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20903D" w14:textId="77777777" w:rsidR="00F0776C" w:rsidRPr="00494E1E" w:rsidRDefault="00F0776C" w:rsidP="00F0776C">
      <w:pPr>
        <w:ind w:left="1080" w:hanging="720"/>
        <w:rPr>
          <w:rFonts w:ascii="Arial" w:hAnsi="Arial" w:cs="Arial"/>
          <w:lang w:val="en-GB"/>
        </w:rPr>
      </w:pPr>
      <w:bookmarkStart w:id="0" w:name="_Toc84596052"/>
      <w:bookmarkStart w:id="1" w:name="_Toc85370492"/>
    </w:p>
    <w:p w14:paraId="3C14C3A3" w14:textId="77777777" w:rsidR="00594439" w:rsidRPr="00494E1E" w:rsidRDefault="00594439" w:rsidP="00594439">
      <w:pPr>
        <w:pStyle w:val="OHIMTITLE"/>
      </w:pPr>
      <w:r w:rsidRPr="00494E1E">
        <w:t>ECP1 ECP2 Major Improvements to Back Office R4 –</w:t>
      </w:r>
    </w:p>
    <w:p w14:paraId="03A20781" w14:textId="77777777" w:rsidR="00594439" w:rsidRPr="00494E1E" w:rsidRDefault="00594439" w:rsidP="00594439">
      <w:pPr>
        <w:pStyle w:val="OHIMTITLE"/>
      </w:pPr>
      <w:r w:rsidRPr="00494E1E">
        <w:t xml:space="preserve">Reporting and Statistics Module with </w:t>
      </w:r>
      <w:proofErr w:type="spellStart"/>
      <w:r w:rsidRPr="00494E1E">
        <w:t>Kibana</w:t>
      </w:r>
      <w:proofErr w:type="spellEnd"/>
    </w:p>
    <w:p w14:paraId="7A0697AF" w14:textId="77777777" w:rsidR="00594439" w:rsidRPr="00494E1E" w:rsidRDefault="00594439" w:rsidP="00594439">
      <w:pPr>
        <w:pStyle w:val="OHIMTITLE"/>
      </w:pPr>
    </w:p>
    <w:p w14:paraId="1CA274D8" w14:textId="112E28D3" w:rsidR="00594439" w:rsidRPr="00494E1E" w:rsidRDefault="00594439" w:rsidP="00594439">
      <w:pPr>
        <w:pStyle w:val="OHIMTITLE"/>
      </w:pPr>
      <w:r w:rsidRPr="00494E1E">
        <w:t>SIPO Requirements – Analysis Stage 1</w:t>
      </w:r>
      <w:r w:rsidR="00C71494" w:rsidRPr="00494E1E">
        <w:t xml:space="preserve"> – operational reports</w:t>
      </w:r>
    </w:p>
    <w:p w14:paraId="1F694010" w14:textId="77777777" w:rsidR="00594439" w:rsidRPr="00494E1E" w:rsidRDefault="00594439" w:rsidP="00594439">
      <w:pPr>
        <w:jc w:val="right"/>
        <w:rPr>
          <w:rFonts w:ascii="Arial" w:hAnsi="Arial" w:cs="Arial"/>
          <w:lang w:val="en-GB"/>
        </w:rPr>
      </w:pPr>
    </w:p>
    <w:p w14:paraId="23CB6521" w14:textId="3B4ABCA7" w:rsidR="00594439" w:rsidRPr="00494E1E" w:rsidRDefault="00594439" w:rsidP="00594439">
      <w:pPr>
        <w:pStyle w:val="OHIMTEXT"/>
        <w:jc w:val="right"/>
      </w:pPr>
      <w:bookmarkStart w:id="2" w:name="_Toc141180308"/>
      <w:r w:rsidRPr="00494E1E">
        <w:t>Version 0.</w:t>
      </w:r>
      <w:r w:rsidR="00554183">
        <w:t>5</w:t>
      </w:r>
      <w:r w:rsidR="00EF5F9E" w:rsidRPr="00494E1E">
        <w:t xml:space="preserve"> </w:t>
      </w:r>
      <w:r w:rsidRPr="00494E1E">
        <w:t>–</w:t>
      </w:r>
      <w:bookmarkEnd w:id="2"/>
      <w:r w:rsidRPr="00494E1E">
        <w:t xml:space="preserve"> </w:t>
      </w:r>
      <w:sdt>
        <w:sdtPr>
          <w:id w:val="-1152363535"/>
          <w:placeholder>
            <w:docPart w:val="E6E950DB52A26F4CB078384A5FF6ABE1"/>
          </w:placeholder>
          <w:date w:fullDate="2022-01-12T00:00:00Z">
            <w:dateFormat w:val="dd/MM/yyyy"/>
            <w:lid w:val="en-IE"/>
            <w:storeMappedDataAs w:val="dateTime"/>
            <w:calendar w:val="gregorian"/>
          </w:date>
        </w:sdtPr>
        <w:sdtEndPr/>
        <w:sdtContent>
          <w:r w:rsidR="00554183">
            <w:rPr>
              <w:lang w:val="en-IE"/>
            </w:rPr>
            <w:t>12/01/2022</w:t>
          </w:r>
        </w:sdtContent>
      </w:sdt>
    </w:p>
    <w:p w14:paraId="4CF3691F" w14:textId="77777777" w:rsidR="00594439" w:rsidRPr="00494E1E" w:rsidRDefault="00594439" w:rsidP="00594439">
      <w:pPr>
        <w:jc w:val="right"/>
        <w:rPr>
          <w:rFonts w:ascii="Arial" w:hAnsi="Arial" w:cs="Arial"/>
          <w:sz w:val="26"/>
          <w:szCs w:val="26"/>
          <w:lang w:val="en-GB"/>
        </w:rPr>
      </w:pPr>
      <w:bookmarkStart w:id="3" w:name="_GoBack"/>
      <w:bookmarkEnd w:id="3"/>
    </w:p>
    <w:p w14:paraId="3114A4B4" w14:textId="77777777" w:rsidR="00594439" w:rsidRPr="00494E1E" w:rsidRDefault="00594439" w:rsidP="00594439">
      <w:pPr>
        <w:jc w:val="right"/>
        <w:rPr>
          <w:rFonts w:ascii="Arial" w:hAnsi="Arial" w:cs="Arial"/>
          <w:sz w:val="26"/>
          <w:szCs w:val="26"/>
          <w:lang w:val="en-GB"/>
        </w:rPr>
      </w:pPr>
    </w:p>
    <w:p w14:paraId="7FFF4A14" w14:textId="77777777" w:rsidR="00594439" w:rsidRPr="00494E1E" w:rsidRDefault="00594439" w:rsidP="00594439">
      <w:pPr>
        <w:jc w:val="right"/>
        <w:rPr>
          <w:rFonts w:ascii="Arial" w:hAnsi="Arial" w:cs="Arial"/>
          <w:sz w:val="26"/>
          <w:szCs w:val="26"/>
          <w:lang w:val="en-GB"/>
        </w:rPr>
      </w:pPr>
    </w:p>
    <w:tbl>
      <w:tblPr>
        <w:tblW w:w="895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297"/>
        <w:gridCol w:w="851"/>
        <w:gridCol w:w="2693"/>
        <w:gridCol w:w="3118"/>
      </w:tblGrid>
      <w:tr w:rsidR="00594439" w:rsidRPr="00494E1E" w14:paraId="357E58D3" w14:textId="77777777" w:rsidTr="008F6D50">
        <w:tc>
          <w:tcPr>
            <w:tcW w:w="2297" w:type="dxa"/>
            <w:tcBorders>
              <w:top w:val="dotted" w:sz="4" w:space="0" w:color="FFFFFF" w:themeColor="background1"/>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7FC9E669"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Project/Service</w:t>
            </w:r>
          </w:p>
        </w:tc>
        <w:tc>
          <w:tcPr>
            <w:tcW w:w="6662" w:type="dxa"/>
            <w:gridSpan w:val="3"/>
            <w:tcBorders>
              <w:top w:val="dotted" w:sz="4" w:space="0" w:color="FFFFFF" w:themeColor="background1"/>
              <w:left w:val="dotted" w:sz="6" w:space="0" w:color="D9D9D9" w:themeColor="background1" w:themeShade="D9"/>
              <w:bottom w:val="dotted" w:sz="6" w:space="0" w:color="D9D9D9" w:themeColor="background1" w:themeShade="D9"/>
              <w:right w:val="dotted" w:sz="4" w:space="0" w:color="FFFFFF" w:themeColor="background1"/>
            </w:tcBorders>
          </w:tcPr>
          <w:p w14:paraId="7F9941CD"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European Cooperation Service</w:t>
            </w:r>
          </w:p>
        </w:tc>
      </w:tr>
      <w:tr w:rsidR="00594439" w:rsidRPr="00494E1E" w14:paraId="7EC081B5" w14:textId="77777777" w:rsidTr="008F6D50">
        <w:tc>
          <w:tcPr>
            <w:tcW w:w="2297"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4B225A2A"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Status</w:t>
            </w:r>
          </w:p>
        </w:tc>
        <w:sdt>
          <w:sdtPr>
            <w:rPr>
              <w:rFonts w:ascii="Arial" w:hAnsi="Arial" w:cs="Arial"/>
              <w:noProof w:val="0"/>
              <w:color w:val="404040" w:themeColor="text1" w:themeTint="BF"/>
              <w:sz w:val="20"/>
              <w:lang w:val="en-GB"/>
            </w:rPr>
            <w:alias w:val="Status"/>
            <w:tag w:val="Status"/>
            <w:id w:val="-41759557"/>
            <w:placeholder>
              <w:docPart w:val="20E4CD47174A244D95CF1CC27CC61F40"/>
            </w:placeholder>
            <w:comboBox>
              <w:listItem w:value="Choose an item."/>
              <w:listItem w:displayText="DRAFT" w:value="DRAFT"/>
              <w:listItem w:displayText="APPROVED" w:value="APPROVED"/>
            </w:comboBox>
          </w:sdtPr>
          <w:sdtEndPr/>
          <w:sdtContent>
            <w:tc>
              <w:tcPr>
                <w:tcW w:w="3544" w:type="dxa"/>
                <w:gridSpan w:val="2"/>
                <w:tcBorders>
                  <w:top w:val="dotted" w:sz="6" w:space="0" w:color="D9D9D9" w:themeColor="background1" w:themeShade="D9"/>
                  <w:left w:val="dotted" w:sz="6" w:space="0" w:color="D9D9D9" w:themeColor="background1" w:themeShade="D9"/>
                  <w:bottom w:val="dotted" w:sz="6" w:space="0" w:color="D9D9D9" w:themeColor="background1" w:themeShade="D9"/>
                  <w:right w:val="nil"/>
                </w:tcBorders>
                <w:shd w:val="clear" w:color="auto" w:fill="D9D9D9" w:themeFill="background1" w:themeFillShade="D9"/>
              </w:tcPr>
              <w:p w14:paraId="7FE9C9FB"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DRAFT</w:t>
                </w:r>
              </w:p>
            </w:tc>
          </w:sdtContent>
        </w:sdt>
        <w:tc>
          <w:tcPr>
            <w:tcW w:w="3118" w:type="dxa"/>
            <w:tcBorders>
              <w:top w:val="dotted" w:sz="6" w:space="0" w:color="D9D9D9" w:themeColor="background1" w:themeShade="D9"/>
              <w:left w:val="nil"/>
              <w:bottom w:val="dotted" w:sz="6" w:space="0" w:color="D9D9D9" w:themeColor="background1" w:themeShade="D9"/>
              <w:right w:val="dotted" w:sz="4" w:space="0" w:color="FFFFFF" w:themeColor="background1"/>
            </w:tcBorders>
          </w:tcPr>
          <w:p w14:paraId="46F6A263" w14:textId="77777777" w:rsidR="00594439" w:rsidRPr="00494E1E" w:rsidRDefault="00594439" w:rsidP="00071304">
            <w:pPr>
              <w:pStyle w:val="Normal2"/>
              <w:rPr>
                <w:rFonts w:ascii="Arial" w:hAnsi="Arial" w:cs="Arial"/>
                <w:noProof w:val="0"/>
                <w:color w:val="404040" w:themeColor="text1" w:themeTint="BF"/>
                <w:sz w:val="20"/>
                <w:lang w:val="en-GB"/>
              </w:rPr>
            </w:pPr>
          </w:p>
        </w:tc>
      </w:tr>
      <w:tr w:rsidR="00594439" w:rsidRPr="00494E1E" w14:paraId="0E47373B" w14:textId="77777777" w:rsidTr="008F6D50">
        <w:tc>
          <w:tcPr>
            <w:tcW w:w="2297" w:type="dxa"/>
            <w:tcBorders>
              <w:top w:val="dotted" w:sz="6" w:space="0" w:color="D9D9D9" w:themeColor="background1" w:themeShade="D9"/>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3A3D037A"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Approved by owner</w:t>
            </w: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shd w:val="clear" w:color="auto" w:fill="D9D9D9" w:themeFill="background1" w:themeFillShade="D9"/>
          </w:tcPr>
          <w:p w14:paraId="51BB2993"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shd w:val="clear" w:color="auto" w:fill="D9D9D9" w:themeFill="background1" w:themeFillShade="D9"/>
          </w:tcPr>
          <w:p w14:paraId="1436C678"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1468A9CF" w14:textId="77777777" w:rsidR="00594439" w:rsidRPr="00494E1E" w:rsidRDefault="00594439" w:rsidP="00071304">
            <w:pPr>
              <w:pStyle w:val="Normal2"/>
              <w:rPr>
                <w:rFonts w:ascii="Arial" w:hAnsi="Arial" w:cs="Arial"/>
                <w:noProof w:val="0"/>
                <w:color w:val="404040" w:themeColor="text1" w:themeTint="BF"/>
                <w:sz w:val="20"/>
                <w:lang w:val="en-GB"/>
              </w:rPr>
            </w:pPr>
          </w:p>
        </w:tc>
      </w:tr>
      <w:tr w:rsidR="00594439" w:rsidRPr="00494E1E" w14:paraId="57CD7921" w14:textId="77777777" w:rsidTr="008F6D50">
        <w:tc>
          <w:tcPr>
            <w:tcW w:w="2297"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5D1E7B6B"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Authors</w:t>
            </w: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75719F6B"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MP</w:t>
            </w: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22FDCD20"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Matjaž Praprotnik - SIPO</w:t>
            </w: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DB304D6" w14:textId="77777777" w:rsidR="00594439" w:rsidRPr="00494E1E" w:rsidRDefault="00594439"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SIPO Project Manager</w:t>
            </w:r>
          </w:p>
        </w:tc>
      </w:tr>
      <w:tr w:rsidR="00594439" w:rsidRPr="00494E1E" w14:paraId="36E52230" w14:textId="77777777" w:rsidTr="008F6D50">
        <w:tc>
          <w:tcPr>
            <w:tcW w:w="2297" w:type="dxa"/>
            <w:vMerge/>
            <w:tcBorders>
              <w:left w:val="dotted" w:sz="4" w:space="0" w:color="FFFFFF" w:themeColor="background1"/>
              <w:bottom w:val="dotted" w:sz="6" w:space="0" w:color="D9D9D9" w:themeColor="background1" w:themeShade="D9"/>
              <w:right w:val="dotted" w:sz="6" w:space="0" w:color="D9D9D9" w:themeColor="background1" w:themeShade="D9"/>
            </w:tcBorders>
            <w:shd w:val="clear" w:color="auto" w:fill="auto"/>
          </w:tcPr>
          <w:p w14:paraId="00ACDCB4" w14:textId="77777777" w:rsidR="00594439" w:rsidRPr="00494E1E" w:rsidRDefault="00594439" w:rsidP="00071304">
            <w:pPr>
              <w:pStyle w:val="Normal2"/>
              <w:rPr>
                <w:rFonts w:ascii="Arial" w:hAnsi="Arial" w:cs="Arial"/>
                <w:b/>
                <w:noProof w:val="0"/>
                <w:color w:val="404040" w:themeColor="text1" w:themeTint="BF"/>
                <w:sz w:val="20"/>
                <w:lang w:val="en-GB"/>
              </w:rPr>
            </w:pP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29BA695"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285256A8"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9D336AA" w14:textId="77777777" w:rsidR="00594439" w:rsidRPr="00494E1E" w:rsidRDefault="00594439" w:rsidP="00071304">
            <w:pPr>
              <w:pStyle w:val="Normal2"/>
              <w:rPr>
                <w:rFonts w:ascii="Arial" w:hAnsi="Arial" w:cs="Arial"/>
                <w:noProof w:val="0"/>
                <w:color w:val="404040" w:themeColor="text1" w:themeTint="BF"/>
                <w:sz w:val="20"/>
                <w:lang w:val="en-GB"/>
              </w:rPr>
            </w:pPr>
          </w:p>
        </w:tc>
      </w:tr>
      <w:tr w:rsidR="00594439" w:rsidRPr="00494E1E" w14:paraId="4A16E429" w14:textId="77777777" w:rsidTr="008F6D50">
        <w:tc>
          <w:tcPr>
            <w:tcW w:w="2297" w:type="dxa"/>
            <w:vMerge w:val="restart"/>
            <w:tcBorders>
              <w:top w:val="dotted" w:sz="6" w:space="0" w:color="D9D9D9" w:themeColor="background1" w:themeShade="D9"/>
              <w:left w:val="dotted" w:sz="4" w:space="0" w:color="FFFFFF" w:themeColor="background1"/>
              <w:right w:val="dotted" w:sz="6" w:space="0" w:color="D9D9D9" w:themeColor="background1" w:themeShade="D9"/>
            </w:tcBorders>
            <w:shd w:val="clear" w:color="auto" w:fill="auto"/>
          </w:tcPr>
          <w:p w14:paraId="0F5D686D" w14:textId="77777777" w:rsidR="00594439" w:rsidRPr="00494E1E" w:rsidRDefault="00594439" w:rsidP="00071304">
            <w:pPr>
              <w:pStyle w:val="Normal2"/>
              <w:rPr>
                <w:rFonts w:ascii="Arial" w:hAnsi="Arial" w:cs="Arial"/>
                <w:b/>
                <w:noProof w:val="0"/>
                <w:color w:val="404040" w:themeColor="text1" w:themeTint="BF"/>
                <w:sz w:val="20"/>
                <w:lang w:val="en-GB"/>
              </w:rPr>
            </w:pPr>
            <w:r w:rsidRPr="00494E1E">
              <w:rPr>
                <w:rFonts w:ascii="Arial" w:hAnsi="Arial" w:cs="Arial"/>
                <w:b/>
                <w:noProof w:val="0"/>
                <w:color w:val="404040" w:themeColor="text1" w:themeTint="BF"/>
                <w:sz w:val="20"/>
                <w:lang w:val="en-GB"/>
              </w:rPr>
              <w:t>Contributors</w:t>
            </w: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0D7BE109" w14:textId="1C6DEE3B" w:rsidR="00594439" w:rsidRPr="00494E1E" w:rsidRDefault="008F6D50"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MAS</w:t>
            </w: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6474DC07" w14:textId="2A47F1B6" w:rsidR="00594439" w:rsidRPr="00494E1E" w:rsidRDefault="008F6D50"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Maja</w:t>
            </w:r>
            <w:r w:rsidR="00594439" w:rsidRPr="00494E1E">
              <w:rPr>
                <w:rFonts w:ascii="Arial" w:hAnsi="Arial" w:cs="Arial"/>
                <w:noProof w:val="0"/>
                <w:color w:val="404040" w:themeColor="text1" w:themeTint="BF"/>
                <w:sz w:val="20"/>
                <w:lang w:val="en-GB"/>
              </w:rPr>
              <w:t xml:space="preserve"> </w:t>
            </w:r>
            <w:r w:rsidRPr="00494E1E">
              <w:rPr>
                <w:rFonts w:ascii="Arial" w:hAnsi="Arial" w:cs="Arial"/>
                <w:noProof w:val="0"/>
                <w:color w:val="404040" w:themeColor="text1" w:themeTint="BF"/>
                <w:sz w:val="20"/>
                <w:lang w:val="en-GB"/>
              </w:rPr>
              <w:t xml:space="preserve">Albreht Steiner </w:t>
            </w:r>
            <w:r w:rsidR="007D0B7C" w:rsidRPr="00494E1E">
              <w:rPr>
                <w:rFonts w:ascii="Arial" w:hAnsi="Arial" w:cs="Arial"/>
                <w:noProof w:val="0"/>
                <w:color w:val="404040" w:themeColor="text1" w:themeTint="BF"/>
                <w:sz w:val="20"/>
                <w:lang w:val="en-GB"/>
              </w:rPr>
              <w:t>- SIPO</w:t>
            </w: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7229D680" w14:textId="4C2E3B04" w:rsidR="00594439" w:rsidRPr="00494E1E" w:rsidRDefault="004E310B"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 xml:space="preserve">Head of </w:t>
            </w:r>
            <w:r w:rsidR="008F6D50" w:rsidRPr="00494E1E">
              <w:rPr>
                <w:rFonts w:ascii="Arial" w:hAnsi="Arial" w:cs="Arial"/>
                <w:noProof w:val="0"/>
                <w:color w:val="404040" w:themeColor="text1" w:themeTint="BF"/>
                <w:sz w:val="20"/>
                <w:lang w:val="en-GB"/>
              </w:rPr>
              <w:t>TM&amp;DS</w:t>
            </w:r>
            <w:r w:rsidRPr="00494E1E">
              <w:rPr>
                <w:rFonts w:ascii="Arial" w:hAnsi="Arial" w:cs="Arial"/>
                <w:noProof w:val="0"/>
                <w:color w:val="404040" w:themeColor="text1" w:themeTint="BF"/>
                <w:sz w:val="20"/>
                <w:lang w:val="en-GB"/>
              </w:rPr>
              <w:t xml:space="preserve"> department</w:t>
            </w:r>
          </w:p>
        </w:tc>
      </w:tr>
      <w:tr w:rsidR="00594439" w:rsidRPr="00494E1E" w14:paraId="29DB338D" w14:textId="77777777" w:rsidTr="008F6D50">
        <w:tc>
          <w:tcPr>
            <w:tcW w:w="2297" w:type="dxa"/>
            <w:vMerge/>
            <w:tcBorders>
              <w:left w:val="dotted" w:sz="4" w:space="0" w:color="FFFFFF" w:themeColor="background1"/>
              <w:right w:val="dotted" w:sz="6" w:space="0" w:color="D9D9D9" w:themeColor="background1" w:themeShade="D9"/>
            </w:tcBorders>
            <w:shd w:val="clear" w:color="auto" w:fill="auto"/>
          </w:tcPr>
          <w:p w14:paraId="6B3BD5E1" w14:textId="77777777" w:rsidR="00594439" w:rsidRPr="00494E1E" w:rsidRDefault="00594439" w:rsidP="00071304">
            <w:pPr>
              <w:pStyle w:val="Normal2"/>
              <w:rPr>
                <w:rFonts w:ascii="Arial" w:hAnsi="Arial" w:cs="Arial"/>
                <w:b/>
                <w:noProof w:val="0"/>
                <w:color w:val="404040" w:themeColor="text1" w:themeTint="BF"/>
                <w:sz w:val="20"/>
                <w:lang w:val="en-GB"/>
              </w:rPr>
            </w:pPr>
          </w:p>
        </w:tc>
        <w:tc>
          <w:tcPr>
            <w:tcW w:w="851"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71890289" w14:textId="2A443394" w:rsidR="00594439" w:rsidRPr="00494E1E" w:rsidRDefault="00D9257B"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JKM</w:t>
            </w:r>
          </w:p>
        </w:tc>
        <w:tc>
          <w:tcPr>
            <w:tcW w:w="269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tcPr>
          <w:p w14:paraId="30332DE4" w14:textId="2FABB04E" w:rsidR="00594439" w:rsidRPr="00494E1E" w:rsidRDefault="00D9257B"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 xml:space="preserve">Janez </w:t>
            </w:r>
            <w:proofErr w:type="spellStart"/>
            <w:r w:rsidRPr="00494E1E">
              <w:rPr>
                <w:rFonts w:ascii="Arial" w:hAnsi="Arial" w:cs="Arial"/>
                <w:noProof w:val="0"/>
                <w:color w:val="404040" w:themeColor="text1" w:themeTint="BF"/>
                <w:sz w:val="20"/>
                <w:lang w:val="en-GB"/>
              </w:rPr>
              <w:t>Kukez</w:t>
            </w:r>
            <w:proofErr w:type="spellEnd"/>
            <w:r w:rsidRPr="00494E1E">
              <w:rPr>
                <w:rFonts w:ascii="Arial" w:hAnsi="Arial" w:cs="Arial"/>
                <w:noProof w:val="0"/>
                <w:color w:val="404040" w:themeColor="text1" w:themeTint="BF"/>
                <w:sz w:val="20"/>
                <w:lang w:val="en-GB"/>
              </w:rPr>
              <w:t xml:space="preserve"> Mezek – SIPO</w:t>
            </w:r>
          </w:p>
        </w:tc>
        <w:tc>
          <w:tcPr>
            <w:tcW w:w="3118"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4" w:space="0" w:color="FFFFFF" w:themeColor="background1"/>
            </w:tcBorders>
          </w:tcPr>
          <w:p w14:paraId="367461DD" w14:textId="145F773B" w:rsidR="00594439" w:rsidRPr="00494E1E" w:rsidRDefault="00D9257B" w:rsidP="00071304">
            <w:pPr>
              <w:pStyle w:val="Normal2"/>
              <w:rPr>
                <w:rFonts w:ascii="Arial" w:hAnsi="Arial" w:cs="Arial"/>
                <w:noProof w:val="0"/>
                <w:color w:val="404040" w:themeColor="text1" w:themeTint="BF"/>
                <w:sz w:val="20"/>
                <w:lang w:val="en-GB"/>
              </w:rPr>
            </w:pPr>
            <w:r w:rsidRPr="00494E1E">
              <w:rPr>
                <w:rFonts w:ascii="Arial" w:hAnsi="Arial" w:cs="Arial"/>
                <w:noProof w:val="0"/>
                <w:color w:val="404040" w:themeColor="text1" w:themeTint="BF"/>
                <w:sz w:val="20"/>
                <w:lang w:val="en-GB"/>
              </w:rPr>
              <w:t>Head of digitalization department</w:t>
            </w:r>
          </w:p>
        </w:tc>
      </w:tr>
      <w:tr w:rsidR="00594439" w:rsidRPr="00494E1E" w14:paraId="63AC26BE" w14:textId="77777777" w:rsidTr="008F6D50">
        <w:tc>
          <w:tcPr>
            <w:tcW w:w="2297" w:type="dxa"/>
            <w:vMerge/>
            <w:tcBorders>
              <w:left w:val="dotted" w:sz="4" w:space="0" w:color="FFFFFF" w:themeColor="background1"/>
              <w:bottom w:val="nil"/>
              <w:right w:val="dotted" w:sz="6" w:space="0" w:color="D9D9D9" w:themeColor="background1" w:themeShade="D9"/>
            </w:tcBorders>
            <w:shd w:val="clear" w:color="auto" w:fill="auto"/>
          </w:tcPr>
          <w:p w14:paraId="59558103" w14:textId="77777777" w:rsidR="00594439" w:rsidRPr="00494E1E" w:rsidRDefault="00594439" w:rsidP="00071304">
            <w:pPr>
              <w:pStyle w:val="Normal2"/>
              <w:rPr>
                <w:rFonts w:ascii="Arial" w:hAnsi="Arial" w:cs="Arial"/>
                <w:b/>
                <w:noProof w:val="0"/>
                <w:color w:val="404040" w:themeColor="text1" w:themeTint="BF"/>
                <w:sz w:val="20"/>
                <w:lang w:val="en-GB"/>
              </w:rPr>
            </w:pPr>
          </w:p>
        </w:tc>
        <w:tc>
          <w:tcPr>
            <w:tcW w:w="851"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4043334C"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2693" w:type="dxa"/>
            <w:tcBorders>
              <w:top w:val="dotted" w:sz="6" w:space="0" w:color="D9D9D9" w:themeColor="background1" w:themeShade="D9"/>
              <w:left w:val="dotted" w:sz="6" w:space="0" w:color="D9D9D9" w:themeColor="background1" w:themeShade="D9"/>
              <w:bottom w:val="nil"/>
              <w:right w:val="dotted" w:sz="6" w:space="0" w:color="D9D9D9" w:themeColor="background1" w:themeShade="D9"/>
            </w:tcBorders>
          </w:tcPr>
          <w:p w14:paraId="6D13B0F7" w14:textId="77777777" w:rsidR="00594439" w:rsidRPr="00494E1E" w:rsidRDefault="00594439" w:rsidP="00071304">
            <w:pPr>
              <w:pStyle w:val="Normal2"/>
              <w:rPr>
                <w:rFonts w:ascii="Arial" w:hAnsi="Arial" w:cs="Arial"/>
                <w:noProof w:val="0"/>
                <w:color w:val="404040" w:themeColor="text1" w:themeTint="BF"/>
                <w:sz w:val="20"/>
                <w:lang w:val="en-GB"/>
              </w:rPr>
            </w:pPr>
          </w:p>
        </w:tc>
        <w:tc>
          <w:tcPr>
            <w:tcW w:w="3118" w:type="dxa"/>
            <w:tcBorders>
              <w:top w:val="dotted" w:sz="6" w:space="0" w:color="D9D9D9" w:themeColor="background1" w:themeShade="D9"/>
              <w:left w:val="dotted" w:sz="6" w:space="0" w:color="D9D9D9" w:themeColor="background1" w:themeShade="D9"/>
              <w:bottom w:val="nil"/>
              <w:right w:val="dotted" w:sz="4" w:space="0" w:color="FFFFFF" w:themeColor="background1"/>
            </w:tcBorders>
          </w:tcPr>
          <w:p w14:paraId="2778E313" w14:textId="77777777" w:rsidR="00594439" w:rsidRPr="00494E1E" w:rsidRDefault="00594439" w:rsidP="00071304">
            <w:pPr>
              <w:pStyle w:val="Normal2"/>
              <w:rPr>
                <w:rFonts w:ascii="Arial" w:hAnsi="Arial" w:cs="Arial"/>
                <w:noProof w:val="0"/>
                <w:color w:val="404040" w:themeColor="text1" w:themeTint="BF"/>
                <w:sz w:val="20"/>
                <w:lang w:val="en-GB"/>
              </w:rPr>
            </w:pPr>
          </w:p>
        </w:tc>
      </w:tr>
    </w:tbl>
    <w:p w14:paraId="5E5734DE" w14:textId="77777777" w:rsidR="00594439" w:rsidRPr="00494E1E" w:rsidRDefault="00594439" w:rsidP="00594439">
      <w:pPr>
        <w:jc w:val="right"/>
        <w:rPr>
          <w:rFonts w:ascii="Arial" w:hAnsi="Arial" w:cs="Arial"/>
          <w:sz w:val="26"/>
          <w:szCs w:val="26"/>
          <w:lang w:val="en-GB"/>
        </w:rPr>
      </w:pPr>
    </w:p>
    <w:p w14:paraId="52940D6D" w14:textId="77777777" w:rsidR="00594439" w:rsidRPr="00494E1E" w:rsidRDefault="00594439" w:rsidP="00594439">
      <w:pPr>
        <w:pStyle w:val="OHIMTEXT"/>
        <w:jc w:val="center"/>
        <w:rPr>
          <w:b/>
        </w:rPr>
      </w:pPr>
      <w:r w:rsidRPr="00494E1E">
        <w:rPr>
          <w:b/>
        </w:rPr>
        <w:t>Revision History</w:t>
      </w:r>
    </w:p>
    <w:p w14:paraId="14D3F434" w14:textId="77777777" w:rsidR="00594439" w:rsidRPr="00494E1E" w:rsidRDefault="00594439" w:rsidP="00594439">
      <w:pPr>
        <w:rPr>
          <w:rFonts w:ascii="Arial" w:hAnsi="Arial" w:cs="Arial"/>
          <w:lang w:val="en-GB"/>
        </w:rPr>
      </w:pPr>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0"/>
        <w:gridCol w:w="1662"/>
        <w:gridCol w:w="987"/>
        <w:gridCol w:w="5473"/>
      </w:tblGrid>
      <w:tr w:rsidR="00594439" w:rsidRPr="00494E1E" w14:paraId="17136D02" w14:textId="77777777" w:rsidTr="00071304">
        <w:trPr>
          <w:trHeight w:val="531"/>
        </w:trPr>
        <w:tc>
          <w:tcPr>
            <w:tcW w:w="950" w:type="dxa"/>
            <w:tcBorders>
              <w:top w:val="dotted" w:sz="6" w:space="0" w:color="FFFFFF" w:themeColor="background1"/>
              <w:left w:val="dotted" w:sz="6" w:space="0" w:color="FFFFFF" w:themeColor="background1"/>
              <w:bottom w:val="dotted" w:sz="6" w:space="0" w:color="D9D9D9" w:themeColor="background1" w:themeShade="D9"/>
              <w:right w:val="dotted" w:sz="6" w:space="0" w:color="D9D9D9" w:themeColor="background1" w:themeShade="D9"/>
            </w:tcBorders>
            <w:shd w:val="pct5" w:color="auto" w:fill="FFFFFF"/>
            <w:vAlign w:val="center"/>
          </w:tcPr>
          <w:p w14:paraId="224C2E0F" w14:textId="77777777" w:rsidR="00594439" w:rsidRPr="00494E1E" w:rsidRDefault="00594439" w:rsidP="00071304">
            <w:pPr>
              <w:pStyle w:val="Tabletext"/>
              <w:jc w:val="center"/>
              <w:rPr>
                <w:rFonts w:cs="Arial"/>
                <w:b/>
                <w:color w:val="404040" w:themeColor="text1" w:themeTint="BF"/>
              </w:rPr>
            </w:pPr>
            <w:r w:rsidRPr="00494E1E">
              <w:rPr>
                <w:rFonts w:cs="Arial"/>
                <w:b/>
                <w:color w:val="404040" w:themeColor="text1" w:themeTint="BF"/>
              </w:rPr>
              <w:t>Version</w:t>
            </w:r>
          </w:p>
        </w:tc>
        <w:tc>
          <w:tcPr>
            <w:tcW w:w="1662"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5F8FADA5" w14:textId="77777777" w:rsidR="00594439" w:rsidRPr="00494E1E" w:rsidRDefault="00594439" w:rsidP="00071304">
            <w:pPr>
              <w:pStyle w:val="Tabletext"/>
              <w:jc w:val="center"/>
              <w:rPr>
                <w:rFonts w:cs="Arial"/>
                <w:b/>
                <w:color w:val="404040" w:themeColor="text1" w:themeTint="BF"/>
              </w:rPr>
            </w:pPr>
            <w:r w:rsidRPr="00494E1E">
              <w:rPr>
                <w:rFonts w:cs="Arial"/>
                <w:b/>
                <w:color w:val="404040" w:themeColor="text1" w:themeTint="BF"/>
              </w:rPr>
              <w:t>Date</w:t>
            </w:r>
          </w:p>
        </w:tc>
        <w:tc>
          <w:tcPr>
            <w:tcW w:w="987"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D9D9D9" w:themeColor="background1" w:themeShade="D9"/>
            </w:tcBorders>
            <w:shd w:val="pct5" w:color="auto" w:fill="FFFFFF"/>
            <w:vAlign w:val="center"/>
          </w:tcPr>
          <w:p w14:paraId="260575A0" w14:textId="77777777" w:rsidR="00594439" w:rsidRPr="00494E1E" w:rsidRDefault="00594439" w:rsidP="00071304">
            <w:pPr>
              <w:pStyle w:val="Tabletext"/>
              <w:jc w:val="center"/>
              <w:rPr>
                <w:rFonts w:cs="Arial"/>
                <w:b/>
                <w:color w:val="404040" w:themeColor="text1" w:themeTint="BF"/>
              </w:rPr>
            </w:pPr>
            <w:r w:rsidRPr="00494E1E">
              <w:rPr>
                <w:rFonts w:cs="Arial"/>
                <w:b/>
                <w:color w:val="404040" w:themeColor="text1" w:themeTint="BF"/>
              </w:rPr>
              <w:t>Author</w:t>
            </w:r>
          </w:p>
        </w:tc>
        <w:tc>
          <w:tcPr>
            <w:tcW w:w="5473" w:type="dxa"/>
            <w:tcBorders>
              <w:top w:val="dotted" w:sz="6" w:space="0" w:color="FFFFFF" w:themeColor="background1"/>
              <w:left w:val="dotted" w:sz="6" w:space="0" w:color="D9D9D9" w:themeColor="background1" w:themeShade="D9"/>
              <w:bottom w:val="dotted" w:sz="6" w:space="0" w:color="D9D9D9" w:themeColor="background1" w:themeShade="D9"/>
              <w:right w:val="dotted" w:sz="6" w:space="0" w:color="FFFFFF" w:themeColor="background1"/>
            </w:tcBorders>
            <w:shd w:val="pct5" w:color="auto" w:fill="FFFFFF"/>
            <w:vAlign w:val="center"/>
          </w:tcPr>
          <w:p w14:paraId="3A7E3711" w14:textId="77777777" w:rsidR="00594439" w:rsidRPr="00494E1E" w:rsidRDefault="00594439" w:rsidP="00071304">
            <w:pPr>
              <w:pStyle w:val="Tabletext"/>
              <w:jc w:val="center"/>
              <w:rPr>
                <w:rFonts w:cs="Arial"/>
                <w:b/>
                <w:color w:val="404040" w:themeColor="text1" w:themeTint="BF"/>
              </w:rPr>
            </w:pPr>
            <w:r w:rsidRPr="00494E1E">
              <w:rPr>
                <w:rFonts w:cs="Arial"/>
                <w:b/>
                <w:color w:val="404040" w:themeColor="text1" w:themeTint="BF"/>
              </w:rPr>
              <w:t>Description</w:t>
            </w:r>
          </w:p>
        </w:tc>
      </w:tr>
      <w:tr w:rsidR="00594439" w:rsidRPr="00494E1E" w14:paraId="2A2D86BD"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5F49936E" w14:textId="529C7C38" w:rsidR="00594439" w:rsidRPr="00494E1E" w:rsidRDefault="00594439" w:rsidP="00071304">
            <w:pPr>
              <w:pStyle w:val="Tabletext"/>
              <w:jc w:val="center"/>
              <w:rPr>
                <w:rFonts w:cs="Arial"/>
                <w:color w:val="404040" w:themeColor="text1" w:themeTint="BF"/>
              </w:rPr>
            </w:pPr>
            <w:r w:rsidRPr="00494E1E">
              <w:rPr>
                <w:rFonts w:cs="Arial"/>
                <w:color w:val="404040" w:themeColor="text1" w:themeTint="BF"/>
              </w:rPr>
              <w:t>0.</w:t>
            </w:r>
            <w:r w:rsidR="004E310B" w:rsidRPr="00494E1E">
              <w:rPr>
                <w:rFonts w:cs="Arial"/>
                <w:color w:val="404040" w:themeColor="text1" w:themeTint="BF"/>
              </w:rPr>
              <w:t>1</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24A9DB86" w14:textId="6F47A2FA" w:rsidR="00594439" w:rsidRPr="00494E1E" w:rsidRDefault="00D9257B" w:rsidP="00071304">
            <w:pPr>
              <w:pStyle w:val="Tabletext"/>
              <w:jc w:val="center"/>
              <w:rPr>
                <w:rFonts w:cs="Arial"/>
                <w:color w:val="404040" w:themeColor="text1" w:themeTint="BF"/>
              </w:rPr>
            </w:pPr>
            <w:r w:rsidRPr="00494E1E">
              <w:rPr>
                <w:rFonts w:cs="Arial"/>
                <w:color w:val="404040" w:themeColor="text1" w:themeTint="BF"/>
              </w:rPr>
              <w:t>03</w:t>
            </w:r>
            <w:r w:rsidR="00594439" w:rsidRPr="00494E1E">
              <w:rPr>
                <w:rFonts w:cs="Arial"/>
                <w:color w:val="404040" w:themeColor="text1" w:themeTint="BF"/>
              </w:rPr>
              <w:t>/</w:t>
            </w:r>
            <w:r w:rsidRPr="00494E1E">
              <w:rPr>
                <w:rFonts w:cs="Arial"/>
                <w:color w:val="404040" w:themeColor="text1" w:themeTint="BF"/>
              </w:rPr>
              <w:t>01/</w:t>
            </w:r>
            <w:r w:rsidR="00594439" w:rsidRPr="00494E1E">
              <w:rPr>
                <w:rFonts w:cs="Arial"/>
                <w:color w:val="404040" w:themeColor="text1" w:themeTint="BF"/>
              </w:rPr>
              <w:t>/202</w:t>
            </w:r>
            <w:r w:rsidRPr="00494E1E">
              <w:rPr>
                <w:rFonts w:cs="Arial"/>
                <w:color w:val="404040" w:themeColor="text1" w:themeTint="BF"/>
              </w:rPr>
              <w:t>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2357611F" w14:textId="7A38606B" w:rsidR="00594439" w:rsidRPr="00494E1E" w:rsidRDefault="00594439" w:rsidP="00071304">
            <w:pPr>
              <w:pStyle w:val="Tabletext"/>
              <w:jc w:val="center"/>
              <w:rPr>
                <w:rFonts w:cs="Arial"/>
                <w:color w:val="404040" w:themeColor="text1" w:themeTint="BF"/>
              </w:rPr>
            </w:pPr>
            <w:r w:rsidRPr="00494E1E">
              <w:rPr>
                <w:rFonts w:cs="Arial"/>
                <w:color w:val="404040" w:themeColor="text1" w:themeTint="BF"/>
              </w:rPr>
              <w:t>M</w:t>
            </w:r>
            <w:r w:rsidR="004E310B" w:rsidRPr="00494E1E">
              <w:rPr>
                <w:rFonts w:cs="Arial"/>
                <w:color w:val="404040" w:themeColor="text1" w:themeTint="BF"/>
              </w:rPr>
              <w:t>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A35BA00" w14:textId="77777777" w:rsidR="00594439" w:rsidRPr="00494E1E" w:rsidRDefault="00594439" w:rsidP="00071304">
            <w:pPr>
              <w:pStyle w:val="Tabletext"/>
              <w:rPr>
                <w:rFonts w:cs="Arial"/>
                <w:color w:val="404040" w:themeColor="text1" w:themeTint="BF"/>
              </w:rPr>
            </w:pPr>
            <w:r w:rsidRPr="00494E1E">
              <w:rPr>
                <w:rFonts w:cs="Arial"/>
                <w:color w:val="404040" w:themeColor="text1" w:themeTint="BF"/>
              </w:rPr>
              <w:t>First draft</w:t>
            </w:r>
          </w:p>
        </w:tc>
      </w:tr>
      <w:tr w:rsidR="00594439" w:rsidRPr="00494E1E" w14:paraId="2F248276"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2F96DA5A" w14:textId="60455C30" w:rsidR="00594439" w:rsidRPr="00494E1E" w:rsidRDefault="00DF22BC" w:rsidP="0019087C">
            <w:pPr>
              <w:pStyle w:val="Tabletext"/>
              <w:jc w:val="center"/>
              <w:rPr>
                <w:rFonts w:cs="Arial"/>
                <w:color w:val="404040" w:themeColor="text1" w:themeTint="BF"/>
              </w:rPr>
            </w:pPr>
            <w:r w:rsidRPr="00494E1E">
              <w:rPr>
                <w:rFonts w:cs="Arial"/>
                <w:color w:val="404040" w:themeColor="text1" w:themeTint="BF"/>
              </w:rPr>
              <w:t>0.2</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943726E" w14:textId="6E2E2ABC" w:rsidR="00594439" w:rsidRPr="00494E1E" w:rsidRDefault="00DF22BC" w:rsidP="00071304">
            <w:pPr>
              <w:pStyle w:val="Tabletext"/>
              <w:jc w:val="center"/>
              <w:rPr>
                <w:rFonts w:cs="Arial"/>
                <w:color w:val="404040" w:themeColor="text1" w:themeTint="BF"/>
              </w:rPr>
            </w:pPr>
            <w:r w:rsidRPr="00494E1E">
              <w:rPr>
                <w:rFonts w:cs="Arial"/>
                <w:color w:val="404040" w:themeColor="text1" w:themeTint="BF"/>
              </w:rPr>
              <w:t>06/01/2022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3B89C798" w14:textId="7EF5A340" w:rsidR="00594439" w:rsidRPr="00494E1E" w:rsidRDefault="00DF22BC" w:rsidP="00071304">
            <w:pPr>
              <w:pStyle w:val="Tabletext"/>
              <w:jc w:val="center"/>
              <w:rPr>
                <w:rFonts w:cs="Arial"/>
                <w:color w:val="404040" w:themeColor="text1" w:themeTint="BF"/>
              </w:rPr>
            </w:pPr>
            <w:r w:rsidRPr="00494E1E">
              <w:rPr>
                <w:rFonts w:cs="Arial"/>
                <w:color w:val="404040" w:themeColor="text1" w:themeTint="BF"/>
              </w:rPr>
              <w:t>MP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2FBADFB2" w14:textId="2F93866B" w:rsidR="00594439" w:rsidRPr="00494E1E" w:rsidRDefault="00DF22BC" w:rsidP="00071304">
            <w:pPr>
              <w:pStyle w:val="Tabletext"/>
              <w:rPr>
                <w:rFonts w:cs="Arial"/>
                <w:color w:val="404040" w:themeColor="text1" w:themeTint="BF"/>
              </w:rPr>
            </w:pPr>
            <w:r w:rsidRPr="00494E1E">
              <w:rPr>
                <w:rFonts w:cs="Arial"/>
                <w:color w:val="404040" w:themeColor="text1" w:themeTint="BF"/>
              </w:rPr>
              <w:t>Completed TM and DS</w:t>
            </w:r>
          </w:p>
        </w:tc>
      </w:tr>
      <w:tr w:rsidR="00594439" w:rsidRPr="00494E1E" w14:paraId="78512C0A"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26ADB7B2" w14:textId="6C38288F" w:rsidR="00594439" w:rsidRPr="00494E1E" w:rsidRDefault="00F04B33" w:rsidP="00071304">
            <w:pPr>
              <w:pStyle w:val="Tabletext"/>
              <w:jc w:val="center"/>
              <w:rPr>
                <w:rFonts w:cs="Arial"/>
                <w:color w:val="404040" w:themeColor="text1" w:themeTint="BF"/>
              </w:rPr>
            </w:pPr>
            <w:r w:rsidRPr="00494E1E">
              <w:rPr>
                <w:rFonts w:cs="Arial"/>
                <w:color w:val="404040" w:themeColor="text1" w:themeTint="BF"/>
              </w:rPr>
              <w:t>0.3</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16CDE6F" w14:textId="6ACF494E" w:rsidR="00594439" w:rsidRPr="00494E1E" w:rsidRDefault="00F04B33" w:rsidP="00071304">
            <w:pPr>
              <w:pStyle w:val="Tabletext"/>
              <w:jc w:val="center"/>
              <w:rPr>
                <w:rFonts w:cs="Arial"/>
                <w:color w:val="404040" w:themeColor="text1" w:themeTint="BF"/>
              </w:rPr>
            </w:pPr>
            <w:r w:rsidRPr="00494E1E">
              <w:rPr>
                <w:rFonts w:cs="Arial"/>
                <w:color w:val="404040" w:themeColor="text1" w:themeTint="BF"/>
              </w:rPr>
              <w:t>07/01/2022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89E400E" w14:textId="2D3C3371" w:rsidR="00594439" w:rsidRPr="00494E1E" w:rsidRDefault="00F04B33" w:rsidP="00071304">
            <w:pPr>
              <w:pStyle w:val="Tabletext"/>
              <w:jc w:val="center"/>
              <w:rPr>
                <w:rFonts w:cs="Arial"/>
                <w:color w:val="404040" w:themeColor="text1" w:themeTint="BF"/>
              </w:rPr>
            </w:pPr>
            <w:r w:rsidRPr="00494E1E">
              <w:rPr>
                <w:rFonts w:cs="Arial"/>
                <w:color w:val="404040" w:themeColor="text1" w:themeTint="BF"/>
              </w:rPr>
              <w:t>MP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6A0C637A" w14:textId="78010BF9" w:rsidR="00594439" w:rsidRPr="00494E1E" w:rsidRDefault="00F04B33" w:rsidP="00071304">
            <w:pPr>
              <w:pStyle w:val="Tabletext"/>
              <w:rPr>
                <w:rFonts w:cs="Arial"/>
                <w:color w:val="404040" w:themeColor="text1" w:themeTint="BF"/>
              </w:rPr>
            </w:pPr>
            <w:r w:rsidRPr="00494E1E">
              <w:rPr>
                <w:rFonts w:cs="Arial"/>
                <w:color w:val="404040" w:themeColor="text1" w:themeTint="BF"/>
              </w:rPr>
              <w:t>Completed TM oppositions</w:t>
            </w:r>
          </w:p>
        </w:tc>
      </w:tr>
      <w:tr w:rsidR="00594439" w:rsidRPr="00494E1E" w14:paraId="1D0AD8DE"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5D136AFA" w14:textId="3E9BF979" w:rsidR="00594439" w:rsidRPr="00494E1E" w:rsidRDefault="00494E1E" w:rsidP="00071304">
            <w:pPr>
              <w:pStyle w:val="Tabletext"/>
              <w:jc w:val="center"/>
              <w:rPr>
                <w:rFonts w:cs="Arial"/>
                <w:color w:val="404040" w:themeColor="text1" w:themeTint="BF"/>
              </w:rPr>
            </w:pPr>
            <w:r w:rsidRPr="00494E1E">
              <w:rPr>
                <w:rFonts w:cs="Arial"/>
                <w:color w:val="404040" w:themeColor="text1" w:themeTint="BF"/>
              </w:rPr>
              <w:t>0.4</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CFBCFA9" w14:textId="3B9A49D7" w:rsidR="00594439" w:rsidRPr="00494E1E" w:rsidRDefault="00494E1E" w:rsidP="00071304">
            <w:pPr>
              <w:pStyle w:val="Tabletext"/>
              <w:jc w:val="center"/>
              <w:rPr>
                <w:rFonts w:cs="Arial"/>
                <w:color w:val="404040" w:themeColor="text1" w:themeTint="BF"/>
              </w:rPr>
            </w:pPr>
            <w:r w:rsidRPr="00494E1E">
              <w:rPr>
                <w:rFonts w:cs="Arial"/>
                <w:color w:val="404040" w:themeColor="text1" w:themeTint="BF"/>
              </w:rPr>
              <w:t>11/01/2022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735A743D" w14:textId="290F997E" w:rsidR="00594439" w:rsidRPr="00494E1E" w:rsidRDefault="00494E1E" w:rsidP="00071304">
            <w:pPr>
              <w:pStyle w:val="Tabletext"/>
              <w:jc w:val="center"/>
              <w:rPr>
                <w:rFonts w:cs="Arial"/>
                <w:color w:val="404040" w:themeColor="text1" w:themeTint="BF"/>
              </w:rPr>
            </w:pPr>
            <w:r w:rsidRPr="00494E1E">
              <w:rPr>
                <w:rFonts w:cs="Arial"/>
                <w:color w:val="404040" w:themeColor="text1" w:themeTint="BF"/>
              </w:rPr>
              <w:t>MP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702A2CF0" w14:textId="546682D0" w:rsidR="00594439" w:rsidRPr="00494E1E" w:rsidRDefault="00494E1E" w:rsidP="00071304">
            <w:pPr>
              <w:pStyle w:val="Tabletext"/>
              <w:rPr>
                <w:rFonts w:cs="Arial"/>
                <w:color w:val="404040" w:themeColor="text1" w:themeTint="BF"/>
              </w:rPr>
            </w:pPr>
            <w:r w:rsidRPr="00494E1E">
              <w:rPr>
                <w:rFonts w:cs="Arial"/>
                <w:color w:val="404040" w:themeColor="text1" w:themeTint="BF"/>
              </w:rPr>
              <w:t>Completed General affairs department</w:t>
            </w:r>
          </w:p>
        </w:tc>
      </w:tr>
      <w:tr w:rsidR="00594439" w:rsidRPr="00494E1E" w14:paraId="066D0B13" w14:textId="77777777" w:rsidTr="00071304">
        <w:tc>
          <w:tcPr>
            <w:tcW w:w="950" w:type="dxa"/>
            <w:tcBorders>
              <w:top w:val="dotted" w:sz="6" w:space="0" w:color="D9D9D9" w:themeColor="background1" w:themeShade="D9"/>
              <w:left w:val="dotted" w:sz="6" w:space="0" w:color="FFFFFF" w:themeColor="background1"/>
              <w:bottom w:val="dotted" w:sz="6" w:space="0" w:color="D9D9D9" w:themeColor="background1" w:themeShade="D9"/>
              <w:right w:val="dotted" w:sz="6" w:space="0" w:color="D9D9D9" w:themeColor="background1" w:themeShade="D9"/>
            </w:tcBorders>
            <w:vAlign w:val="center"/>
          </w:tcPr>
          <w:p w14:paraId="442E82DB" w14:textId="59CDFCDD" w:rsidR="00594439" w:rsidRPr="00494E1E" w:rsidRDefault="00007568" w:rsidP="00071304">
            <w:pPr>
              <w:pStyle w:val="Tabletext"/>
              <w:jc w:val="center"/>
              <w:rPr>
                <w:rFonts w:cs="Arial"/>
                <w:color w:val="404040" w:themeColor="text1" w:themeTint="BF"/>
              </w:rPr>
            </w:pPr>
            <w:r>
              <w:rPr>
                <w:rFonts w:cs="Arial"/>
                <w:color w:val="404040" w:themeColor="text1" w:themeTint="BF"/>
              </w:rPr>
              <w:t>0.5</w:t>
            </w:r>
          </w:p>
        </w:tc>
        <w:tc>
          <w:tcPr>
            <w:tcW w:w="1662"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475EECF7" w14:textId="16A705D6" w:rsidR="00594439" w:rsidRPr="00494E1E" w:rsidRDefault="00007568" w:rsidP="00071304">
            <w:pPr>
              <w:pStyle w:val="Tabletext"/>
              <w:jc w:val="center"/>
              <w:rPr>
                <w:rFonts w:cs="Arial"/>
                <w:color w:val="404040" w:themeColor="text1" w:themeTint="BF"/>
              </w:rPr>
            </w:pPr>
            <w:r>
              <w:rPr>
                <w:rFonts w:cs="Arial"/>
                <w:color w:val="404040" w:themeColor="text1" w:themeTint="BF"/>
              </w:rPr>
              <w:t>12/01/2022</w:t>
            </w:r>
          </w:p>
        </w:tc>
        <w:tc>
          <w:tcPr>
            <w:tcW w:w="987"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D9D9D9" w:themeColor="background1" w:themeShade="D9"/>
            </w:tcBorders>
            <w:vAlign w:val="center"/>
          </w:tcPr>
          <w:p w14:paraId="1FB59EAB" w14:textId="20979180" w:rsidR="00594439" w:rsidRPr="00494E1E" w:rsidRDefault="00007568" w:rsidP="00071304">
            <w:pPr>
              <w:pStyle w:val="Tabletext"/>
              <w:jc w:val="center"/>
              <w:rPr>
                <w:rFonts w:cs="Arial"/>
                <w:color w:val="404040" w:themeColor="text1" w:themeTint="BF"/>
              </w:rPr>
            </w:pPr>
            <w:r>
              <w:rPr>
                <w:rFonts w:cs="Arial"/>
                <w:color w:val="404040" w:themeColor="text1" w:themeTint="BF"/>
              </w:rPr>
              <w:t>MP</w:t>
            </w:r>
          </w:p>
        </w:tc>
        <w:tc>
          <w:tcPr>
            <w:tcW w:w="5473" w:type="dxa"/>
            <w:tcBorders>
              <w:top w:val="dotted" w:sz="6" w:space="0" w:color="D9D9D9" w:themeColor="background1" w:themeShade="D9"/>
              <w:left w:val="dotted" w:sz="6" w:space="0" w:color="D9D9D9" w:themeColor="background1" w:themeShade="D9"/>
              <w:bottom w:val="dotted" w:sz="6" w:space="0" w:color="D9D9D9" w:themeColor="background1" w:themeShade="D9"/>
              <w:right w:val="dotted" w:sz="6" w:space="0" w:color="FFFFFF" w:themeColor="background1"/>
            </w:tcBorders>
            <w:vAlign w:val="center"/>
          </w:tcPr>
          <w:p w14:paraId="1594BEEB" w14:textId="39758386" w:rsidR="00594439" w:rsidRPr="00494E1E" w:rsidRDefault="00007568" w:rsidP="00071304">
            <w:pPr>
              <w:pStyle w:val="Tabletext"/>
              <w:rPr>
                <w:rFonts w:cs="Arial"/>
                <w:color w:val="404040" w:themeColor="text1" w:themeTint="BF"/>
              </w:rPr>
            </w:pPr>
            <w:r>
              <w:rPr>
                <w:rFonts w:cs="Arial"/>
                <w:color w:val="404040" w:themeColor="text1" w:themeTint="BF"/>
              </w:rPr>
              <w:t>Completed requirements for later</w:t>
            </w:r>
          </w:p>
        </w:tc>
      </w:tr>
      <w:tr w:rsidR="00594439" w:rsidRPr="00494E1E" w14:paraId="1963DA29" w14:textId="77777777" w:rsidTr="00071304">
        <w:tc>
          <w:tcPr>
            <w:tcW w:w="950" w:type="dxa"/>
            <w:tcBorders>
              <w:top w:val="dotted" w:sz="6" w:space="0" w:color="D9D9D9" w:themeColor="background1" w:themeShade="D9"/>
              <w:left w:val="dotted" w:sz="6" w:space="0" w:color="FFFFFF" w:themeColor="background1"/>
              <w:bottom w:val="dotted" w:sz="6" w:space="0" w:color="FFFFFF" w:themeColor="background1"/>
              <w:right w:val="dotted" w:sz="6" w:space="0" w:color="D9D9D9" w:themeColor="background1" w:themeShade="D9"/>
            </w:tcBorders>
            <w:vAlign w:val="center"/>
          </w:tcPr>
          <w:p w14:paraId="204E993E" w14:textId="77777777" w:rsidR="00594439" w:rsidRPr="00494E1E" w:rsidRDefault="00594439" w:rsidP="00071304">
            <w:pPr>
              <w:pStyle w:val="Tabletext"/>
              <w:jc w:val="center"/>
              <w:rPr>
                <w:rFonts w:cs="Arial"/>
                <w:color w:val="404040" w:themeColor="text1" w:themeTint="BF"/>
              </w:rPr>
            </w:pPr>
          </w:p>
        </w:tc>
        <w:tc>
          <w:tcPr>
            <w:tcW w:w="1662"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D9D9D9" w:themeColor="background1" w:themeShade="D9"/>
            </w:tcBorders>
            <w:vAlign w:val="center"/>
          </w:tcPr>
          <w:p w14:paraId="0259A1FD" w14:textId="77777777" w:rsidR="00594439" w:rsidRPr="00494E1E" w:rsidRDefault="00594439" w:rsidP="00071304">
            <w:pPr>
              <w:pStyle w:val="Tabletext"/>
              <w:jc w:val="center"/>
              <w:rPr>
                <w:rFonts w:cs="Arial"/>
                <w:color w:val="404040" w:themeColor="text1" w:themeTint="BF"/>
              </w:rPr>
            </w:pPr>
          </w:p>
        </w:tc>
        <w:tc>
          <w:tcPr>
            <w:tcW w:w="987"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D9D9D9" w:themeColor="background1" w:themeShade="D9"/>
            </w:tcBorders>
            <w:vAlign w:val="center"/>
          </w:tcPr>
          <w:p w14:paraId="43A81ECF" w14:textId="77777777" w:rsidR="00594439" w:rsidRPr="00494E1E" w:rsidRDefault="00594439" w:rsidP="00071304">
            <w:pPr>
              <w:pStyle w:val="Tabletext"/>
              <w:jc w:val="center"/>
              <w:rPr>
                <w:rFonts w:cs="Arial"/>
                <w:color w:val="404040" w:themeColor="text1" w:themeTint="BF"/>
              </w:rPr>
            </w:pPr>
          </w:p>
        </w:tc>
        <w:tc>
          <w:tcPr>
            <w:tcW w:w="5473" w:type="dxa"/>
            <w:tcBorders>
              <w:top w:val="dotted" w:sz="6" w:space="0" w:color="D9D9D9" w:themeColor="background1" w:themeShade="D9"/>
              <w:left w:val="dotted" w:sz="6" w:space="0" w:color="D9D9D9" w:themeColor="background1" w:themeShade="D9"/>
              <w:bottom w:val="dotted" w:sz="6" w:space="0" w:color="FFFFFF" w:themeColor="background1"/>
              <w:right w:val="dotted" w:sz="6" w:space="0" w:color="FFFFFF" w:themeColor="background1"/>
            </w:tcBorders>
            <w:vAlign w:val="center"/>
          </w:tcPr>
          <w:p w14:paraId="23B2B203" w14:textId="77777777" w:rsidR="00594439" w:rsidRPr="00494E1E" w:rsidRDefault="00594439" w:rsidP="00071304">
            <w:pPr>
              <w:pStyle w:val="Tabletext"/>
              <w:rPr>
                <w:rFonts w:cs="Arial"/>
                <w:color w:val="404040" w:themeColor="text1" w:themeTint="BF"/>
              </w:rPr>
            </w:pPr>
          </w:p>
        </w:tc>
      </w:tr>
    </w:tbl>
    <w:p w14:paraId="26B50BCC" w14:textId="77777777" w:rsidR="00594439" w:rsidRPr="00494E1E" w:rsidRDefault="00594439" w:rsidP="00594439">
      <w:pPr>
        <w:pStyle w:val="OHIMTEXT"/>
      </w:pPr>
    </w:p>
    <w:p w14:paraId="0A924DBB" w14:textId="77777777" w:rsidR="00594439" w:rsidRPr="00494E1E" w:rsidRDefault="00594439" w:rsidP="00594439">
      <w:pPr>
        <w:pStyle w:val="OHIMTEXT"/>
        <w:jc w:val="center"/>
        <w:rPr>
          <w:b/>
        </w:rPr>
      </w:pPr>
      <w:r w:rsidRPr="00494E1E">
        <w:rPr>
          <w:b/>
        </w:rPr>
        <w:t>Quality Criteria (to be used by reviewers)</w:t>
      </w:r>
    </w:p>
    <w:p w14:paraId="36D7B9C1" w14:textId="77777777" w:rsidR="00664571" w:rsidRPr="00494E1E" w:rsidRDefault="00664571">
      <w:pPr>
        <w:rPr>
          <w:rFonts w:ascii="Arial" w:hAnsi="Arial" w:cs="Arial"/>
          <w:color w:val="44546A" w:themeColor="text2"/>
          <w:lang w:val="en-GB"/>
        </w:rPr>
      </w:pPr>
      <w:r w:rsidRPr="00494E1E">
        <w:rPr>
          <w:rFonts w:ascii="Arial" w:hAnsi="Arial" w:cs="Arial"/>
          <w:color w:val="44546A" w:themeColor="text2"/>
          <w:lang w:val="en-GB"/>
        </w:rPr>
        <w:br w:type="page"/>
      </w:r>
    </w:p>
    <w:sdt>
      <w:sdtPr>
        <w:rPr>
          <w:rFonts w:ascii="Arial" w:eastAsia="SimSun" w:hAnsi="Arial" w:cs="Arial"/>
          <w:b w:val="0"/>
          <w:bCs w:val="0"/>
          <w:color w:val="404040" w:themeColor="text1" w:themeTint="BF"/>
          <w:sz w:val="24"/>
          <w:szCs w:val="24"/>
          <w:lang w:val="en-GB" w:eastAsia="en-IE"/>
        </w:rPr>
        <w:id w:val="-1332056776"/>
        <w:docPartObj>
          <w:docPartGallery w:val="Table of Contents"/>
          <w:docPartUnique/>
        </w:docPartObj>
      </w:sdtPr>
      <w:sdtEndPr>
        <w:rPr>
          <w:rFonts w:eastAsia="Times New Roman"/>
          <w:noProof/>
          <w:color w:val="auto"/>
          <w:lang w:eastAsia="en-US"/>
        </w:rPr>
      </w:sdtEndPr>
      <w:sdtContent>
        <w:p w14:paraId="4F6AEE60" w14:textId="03DE6A49" w:rsidR="00664571" w:rsidRPr="00494E1E" w:rsidRDefault="00664571">
          <w:pPr>
            <w:pStyle w:val="TOCHeading"/>
            <w:rPr>
              <w:rFonts w:ascii="Arial" w:hAnsi="Arial" w:cs="Arial"/>
              <w:lang w:val="en-GB"/>
            </w:rPr>
          </w:pPr>
          <w:r w:rsidRPr="00494E1E">
            <w:rPr>
              <w:rFonts w:ascii="Arial" w:hAnsi="Arial" w:cs="Arial"/>
              <w:lang w:val="en-GB"/>
            </w:rPr>
            <w:t>Table of Contents</w:t>
          </w:r>
        </w:p>
        <w:p w14:paraId="0866CC04" w14:textId="77777777" w:rsidR="00D01C68" w:rsidRDefault="00664571">
          <w:pPr>
            <w:pStyle w:val="TOC1"/>
            <w:rPr>
              <w:rFonts w:eastAsiaTheme="minorEastAsia" w:cstheme="minorBidi"/>
              <w:b w:val="0"/>
              <w:bCs w:val="0"/>
              <w:i w:val="0"/>
              <w:iCs w:val="0"/>
              <w:noProof/>
              <w:color w:val="auto"/>
              <w:sz w:val="22"/>
              <w:szCs w:val="22"/>
              <w:lang w:val="sl-SI" w:eastAsia="sl-SI"/>
            </w:rPr>
          </w:pPr>
          <w:r w:rsidRPr="00494E1E">
            <w:rPr>
              <w:rFonts w:ascii="Arial" w:hAnsi="Arial"/>
              <w:lang w:val="en-GB"/>
            </w:rPr>
            <w:fldChar w:fldCharType="begin"/>
          </w:r>
          <w:r w:rsidRPr="00494E1E">
            <w:rPr>
              <w:rFonts w:ascii="Arial" w:hAnsi="Arial"/>
              <w:lang w:val="en-GB"/>
            </w:rPr>
            <w:instrText xml:space="preserve"> TOC \o "1-3" \h \z \u </w:instrText>
          </w:r>
          <w:r w:rsidRPr="00494E1E">
            <w:rPr>
              <w:rFonts w:ascii="Arial" w:hAnsi="Arial"/>
              <w:lang w:val="en-GB"/>
            </w:rPr>
            <w:fldChar w:fldCharType="separate"/>
          </w:r>
          <w:hyperlink w:anchor="_Toc92886317" w:history="1">
            <w:r w:rsidR="00D01C68" w:rsidRPr="00EB10A6">
              <w:rPr>
                <w:rStyle w:val="Hyperlink"/>
                <w:rFonts w:ascii="Arial" w:hAnsi="Arial"/>
                <w:noProof/>
                <w:lang w:val="en-GB"/>
              </w:rPr>
              <w:t>1.</w:t>
            </w:r>
            <w:r w:rsidR="00D01C68">
              <w:rPr>
                <w:rFonts w:eastAsiaTheme="minorEastAsia" w:cstheme="minorBidi"/>
                <w:b w:val="0"/>
                <w:bCs w:val="0"/>
                <w:i w:val="0"/>
                <w:iCs w:val="0"/>
                <w:noProof/>
                <w:color w:val="auto"/>
                <w:sz w:val="22"/>
                <w:szCs w:val="22"/>
                <w:lang w:val="sl-SI" w:eastAsia="sl-SI"/>
              </w:rPr>
              <w:tab/>
            </w:r>
            <w:r w:rsidR="00D01C68" w:rsidRPr="00EB10A6">
              <w:rPr>
                <w:rStyle w:val="Hyperlink"/>
                <w:rFonts w:ascii="Arial" w:hAnsi="Arial"/>
                <w:noProof/>
                <w:lang w:val="en-GB"/>
              </w:rPr>
              <w:t>SIPO requirements for operational reports</w:t>
            </w:r>
            <w:r w:rsidR="00D01C68">
              <w:rPr>
                <w:noProof/>
                <w:webHidden/>
              </w:rPr>
              <w:tab/>
            </w:r>
            <w:r w:rsidR="00D01C68">
              <w:rPr>
                <w:noProof/>
                <w:webHidden/>
              </w:rPr>
              <w:fldChar w:fldCharType="begin"/>
            </w:r>
            <w:r w:rsidR="00D01C68">
              <w:rPr>
                <w:noProof/>
                <w:webHidden/>
              </w:rPr>
              <w:instrText xml:space="preserve"> PAGEREF _Toc92886317 \h </w:instrText>
            </w:r>
            <w:r w:rsidR="00D01C68">
              <w:rPr>
                <w:noProof/>
                <w:webHidden/>
              </w:rPr>
            </w:r>
            <w:r w:rsidR="00D01C68">
              <w:rPr>
                <w:noProof/>
                <w:webHidden/>
              </w:rPr>
              <w:fldChar w:fldCharType="separate"/>
            </w:r>
            <w:r w:rsidR="00D01C68">
              <w:rPr>
                <w:noProof/>
                <w:webHidden/>
              </w:rPr>
              <w:t>3</w:t>
            </w:r>
            <w:r w:rsidR="00D01C68">
              <w:rPr>
                <w:noProof/>
                <w:webHidden/>
              </w:rPr>
              <w:fldChar w:fldCharType="end"/>
            </w:r>
          </w:hyperlink>
        </w:p>
        <w:p w14:paraId="6AAD59DE" w14:textId="77777777" w:rsidR="00D01C68" w:rsidRDefault="00554183">
          <w:pPr>
            <w:pStyle w:val="TOC2"/>
            <w:tabs>
              <w:tab w:val="left" w:pos="960"/>
              <w:tab w:val="right" w:leader="dot" w:pos="9010"/>
            </w:tabs>
            <w:rPr>
              <w:rFonts w:eastAsiaTheme="minorEastAsia" w:cstheme="minorBidi"/>
              <w:b w:val="0"/>
              <w:bCs w:val="0"/>
              <w:noProof/>
              <w:color w:val="auto"/>
              <w:lang w:val="sl-SI" w:eastAsia="sl-SI"/>
            </w:rPr>
          </w:pPr>
          <w:hyperlink w:anchor="_Toc92886318" w:history="1">
            <w:r w:rsidR="00D01C68" w:rsidRPr="00EB10A6">
              <w:rPr>
                <w:rStyle w:val="Hyperlink"/>
                <w:rFonts w:ascii="Arial" w:eastAsia="Times New Roman" w:hAnsi="Arial"/>
                <w:noProof/>
                <w:lang w:val="en-GB"/>
              </w:rPr>
              <w:t>1.1.</w:t>
            </w:r>
            <w:r w:rsidR="00D01C68">
              <w:rPr>
                <w:rFonts w:eastAsiaTheme="minorEastAsia" w:cstheme="minorBidi"/>
                <w:b w:val="0"/>
                <w:bCs w:val="0"/>
                <w:noProof/>
                <w:color w:val="auto"/>
                <w:lang w:val="sl-SI" w:eastAsia="sl-SI"/>
              </w:rPr>
              <w:tab/>
            </w:r>
            <w:r w:rsidR="00D01C68" w:rsidRPr="00EB10A6">
              <w:rPr>
                <w:rStyle w:val="Hyperlink"/>
                <w:rFonts w:ascii="Arial" w:eastAsia="Times New Roman" w:hAnsi="Arial"/>
                <w:noProof/>
                <w:lang w:val="en-GB"/>
              </w:rPr>
              <w:t>TM &amp; DS department</w:t>
            </w:r>
            <w:r w:rsidR="00D01C68">
              <w:rPr>
                <w:noProof/>
                <w:webHidden/>
              </w:rPr>
              <w:tab/>
            </w:r>
            <w:r w:rsidR="00D01C68">
              <w:rPr>
                <w:noProof/>
                <w:webHidden/>
              </w:rPr>
              <w:fldChar w:fldCharType="begin"/>
            </w:r>
            <w:r w:rsidR="00D01C68">
              <w:rPr>
                <w:noProof/>
                <w:webHidden/>
              </w:rPr>
              <w:instrText xml:space="preserve"> PAGEREF _Toc92886318 \h </w:instrText>
            </w:r>
            <w:r w:rsidR="00D01C68">
              <w:rPr>
                <w:noProof/>
                <w:webHidden/>
              </w:rPr>
            </w:r>
            <w:r w:rsidR="00D01C68">
              <w:rPr>
                <w:noProof/>
                <w:webHidden/>
              </w:rPr>
              <w:fldChar w:fldCharType="separate"/>
            </w:r>
            <w:r w:rsidR="00D01C68">
              <w:rPr>
                <w:noProof/>
                <w:webHidden/>
              </w:rPr>
              <w:t>4</w:t>
            </w:r>
            <w:r w:rsidR="00D01C68">
              <w:rPr>
                <w:noProof/>
                <w:webHidden/>
              </w:rPr>
              <w:fldChar w:fldCharType="end"/>
            </w:r>
          </w:hyperlink>
        </w:p>
        <w:p w14:paraId="175D7E21"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19" w:history="1">
            <w:r w:rsidR="00D01C68" w:rsidRPr="00EB10A6">
              <w:rPr>
                <w:rStyle w:val="Hyperlink"/>
                <w:rFonts w:eastAsia="Times New Roman"/>
                <w:noProof/>
                <w:lang w:val="en-GB"/>
              </w:rPr>
              <w:t>1.1.1.</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TM letters</w:t>
            </w:r>
            <w:r w:rsidR="00D01C68">
              <w:rPr>
                <w:noProof/>
                <w:webHidden/>
              </w:rPr>
              <w:tab/>
            </w:r>
            <w:r w:rsidR="00D01C68">
              <w:rPr>
                <w:noProof/>
                <w:webHidden/>
              </w:rPr>
              <w:fldChar w:fldCharType="begin"/>
            </w:r>
            <w:r w:rsidR="00D01C68">
              <w:rPr>
                <w:noProof/>
                <w:webHidden/>
              </w:rPr>
              <w:instrText xml:space="preserve"> PAGEREF _Toc92886319 \h </w:instrText>
            </w:r>
            <w:r w:rsidR="00D01C68">
              <w:rPr>
                <w:noProof/>
                <w:webHidden/>
              </w:rPr>
            </w:r>
            <w:r w:rsidR="00D01C68">
              <w:rPr>
                <w:noProof/>
                <w:webHidden/>
              </w:rPr>
              <w:fldChar w:fldCharType="separate"/>
            </w:r>
            <w:r w:rsidR="00D01C68">
              <w:rPr>
                <w:noProof/>
                <w:webHidden/>
              </w:rPr>
              <w:t>4</w:t>
            </w:r>
            <w:r w:rsidR="00D01C68">
              <w:rPr>
                <w:noProof/>
                <w:webHidden/>
              </w:rPr>
              <w:fldChar w:fldCharType="end"/>
            </w:r>
          </w:hyperlink>
        </w:p>
        <w:p w14:paraId="78BC81B7"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20" w:history="1">
            <w:r w:rsidR="00D01C68" w:rsidRPr="00EB10A6">
              <w:rPr>
                <w:rStyle w:val="Hyperlink"/>
                <w:rFonts w:eastAsia="Times New Roman"/>
                <w:noProof/>
                <w:lang w:val="en-GB"/>
              </w:rPr>
              <w:t>1.1.2.</w:t>
            </w:r>
            <w:r w:rsidR="00D01C68">
              <w:rPr>
                <w:rFonts w:eastAsiaTheme="minorEastAsia" w:cstheme="minorBidi"/>
                <w:noProof/>
                <w:color w:val="auto"/>
                <w:sz w:val="22"/>
                <w:szCs w:val="22"/>
                <w:lang w:val="sl-SI" w:eastAsia="sl-SI"/>
              </w:rPr>
              <w:tab/>
            </w:r>
            <w:r w:rsidR="00D01C68" w:rsidRPr="00EB10A6">
              <w:rPr>
                <w:rStyle w:val="Hyperlink"/>
                <w:noProof/>
                <w:lang w:val="en-GB"/>
              </w:rPr>
              <w:t>Number of TM fillings</w:t>
            </w:r>
            <w:r w:rsidR="00D01C68">
              <w:rPr>
                <w:noProof/>
                <w:webHidden/>
              </w:rPr>
              <w:tab/>
            </w:r>
            <w:r w:rsidR="00D01C68">
              <w:rPr>
                <w:noProof/>
                <w:webHidden/>
              </w:rPr>
              <w:fldChar w:fldCharType="begin"/>
            </w:r>
            <w:r w:rsidR="00D01C68">
              <w:rPr>
                <w:noProof/>
                <w:webHidden/>
              </w:rPr>
              <w:instrText xml:space="preserve"> PAGEREF _Toc92886320 \h </w:instrText>
            </w:r>
            <w:r w:rsidR="00D01C68">
              <w:rPr>
                <w:noProof/>
                <w:webHidden/>
              </w:rPr>
            </w:r>
            <w:r w:rsidR="00D01C68">
              <w:rPr>
                <w:noProof/>
                <w:webHidden/>
              </w:rPr>
              <w:fldChar w:fldCharType="separate"/>
            </w:r>
            <w:r w:rsidR="00D01C68">
              <w:rPr>
                <w:noProof/>
                <w:webHidden/>
              </w:rPr>
              <w:t>6</w:t>
            </w:r>
            <w:r w:rsidR="00D01C68">
              <w:rPr>
                <w:noProof/>
                <w:webHidden/>
              </w:rPr>
              <w:fldChar w:fldCharType="end"/>
            </w:r>
          </w:hyperlink>
        </w:p>
        <w:p w14:paraId="72C93F7D"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21" w:history="1">
            <w:r w:rsidR="00D01C68" w:rsidRPr="00EB10A6">
              <w:rPr>
                <w:rStyle w:val="Hyperlink"/>
                <w:rFonts w:eastAsia="Times New Roman"/>
                <w:noProof/>
                <w:lang w:val="en-GB"/>
              </w:rPr>
              <w:t>1.1.3.</w:t>
            </w:r>
            <w:r w:rsidR="00D01C68">
              <w:rPr>
                <w:rFonts w:eastAsiaTheme="minorEastAsia" w:cstheme="minorBidi"/>
                <w:noProof/>
                <w:color w:val="auto"/>
                <w:sz w:val="22"/>
                <w:szCs w:val="22"/>
                <w:lang w:val="sl-SI" w:eastAsia="sl-SI"/>
              </w:rPr>
              <w:tab/>
            </w:r>
            <w:r w:rsidR="00D01C68" w:rsidRPr="00EB10A6">
              <w:rPr>
                <w:rStyle w:val="Hyperlink"/>
                <w:noProof/>
                <w:lang w:val="en-GB"/>
              </w:rPr>
              <w:t>Average time from TM filling to TM registration</w:t>
            </w:r>
            <w:r w:rsidR="00D01C68">
              <w:rPr>
                <w:noProof/>
                <w:webHidden/>
              </w:rPr>
              <w:tab/>
            </w:r>
            <w:r w:rsidR="00D01C68">
              <w:rPr>
                <w:noProof/>
                <w:webHidden/>
              </w:rPr>
              <w:fldChar w:fldCharType="begin"/>
            </w:r>
            <w:r w:rsidR="00D01C68">
              <w:rPr>
                <w:noProof/>
                <w:webHidden/>
              </w:rPr>
              <w:instrText xml:space="preserve"> PAGEREF _Toc92886321 \h </w:instrText>
            </w:r>
            <w:r w:rsidR="00D01C68">
              <w:rPr>
                <w:noProof/>
                <w:webHidden/>
              </w:rPr>
            </w:r>
            <w:r w:rsidR="00D01C68">
              <w:rPr>
                <w:noProof/>
                <w:webHidden/>
              </w:rPr>
              <w:fldChar w:fldCharType="separate"/>
            </w:r>
            <w:r w:rsidR="00D01C68">
              <w:rPr>
                <w:noProof/>
                <w:webHidden/>
              </w:rPr>
              <w:t>6</w:t>
            </w:r>
            <w:r w:rsidR="00D01C68">
              <w:rPr>
                <w:noProof/>
                <w:webHidden/>
              </w:rPr>
              <w:fldChar w:fldCharType="end"/>
            </w:r>
          </w:hyperlink>
        </w:p>
        <w:p w14:paraId="2D95A1E9"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22" w:history="1">
            <w:r w:rsidR="00D01C68" w:rsidRPr="00EB10A6">
              <w:rPr>
                <w:rStyle w:val="Hyperlink"/>
                <w:rFonts w:eastAsia="Times New Roman"/>
                <w:noProof/>
                <w:lang w:val="en-GB"/>
              </w:rPr>
              <w:t>1.1.4.</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open TM dossiers per examiner</w:t>
            </w:r>
            <w:r w:rsidR="00D01C68">
              <w:rPr>
                <w:noProof/>
                <w:webHidden/>
              </w:rPr>
              <w:tab/>
            </w:r>
            <w:r w:rsidR="00D01C68">
              <w:rPr>
                <w:noProof/>
                <w:webHidden/>
              </w:rPr>
              <w:fldChar w:fldCharType="begin"/>
            </w:r>
            <w:r w:rsidR="00D01C68">
              <w:rPr>
                <w:noProof/>
                <w:webHidden/>
              </w:rPr>
              <w:instrText xml:space="preserve"> PAGEREF _Toc92886322 \h </w:instrText>
            </w:r>
            <w:r w:rsidR="00D01C68">
              <w:rPr>
                <w:noProof/>
                <w:webHidden/>
              </w:rPr>
            </w:r>
            <w:r w:rsidR="00D01C68">
              <w:rPr>
                <w:noProof/>
                <w:webHidden/>
              </w:rPr>
              <w:fldChar w:fldCharType="separate"/>
            </w:r>
            <w:r w:rsidR="00D01C68">
              <w:rPr>
                <w:noProof/>
                <w:webHidden/>
              </w:rPr>
              <w:t>7</w:t>
            </w:r>
            <w:r w:rsidR="00D01C68">
              <w:rPr>
                <w:noProof/>
                <w:webHidden/>
              </w:rPr>
              <w:fldChar w:fldCharType="end"/>
            </w:r>
          </w:hyperlink>
        </w:p>
        <w:p w14:paraId="60713917"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23" w:history="1">
            <w:r w:rsidR="00D01C68" w:rsidRPr="00EB10A6">
              <w:rPr>
                <w:rStyle w:val="Hyperlink"/>
                <w:rFonts w:eastAsia="Times New Roman"/>
                <w:noProof/>
                <w:lang w:val="en-GB"/>
              </w:rPr>
              <w:t>1.1.5.</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closed TM dossiers per examiner</w:t>
            </w:r>
            <w:r w:rsidR="00D01C68">
              <w:rPr>
                <w:noProof/>
                <w:webHidden/>
              </w:rPr>
              <w:tab/>
            </w:r>
            <w:r w:rsidR="00D01C68">
              <w:rPr>
                <w:noProof/>
                <w:webHidden/>
              </w:rPr>
              <w:fldChar w:fldCharType="begin"/>
            </w:r>
            <w:r w:rsidR="00D01C68">
              <w:rPr>
                <w:noProof/>
                <w:webHidden/>
              </w:rPr>
              <w:instrText xml:space="preserve"> PAGEREF _Toc92886323 \h </w:instrText>
            </w:r>
            <w:r w:rsidR="00D01C68">
              <w:rPr>
                <w:noProof/>
                <w:webHidden/>
              </w:rPr>
            </w:r>
            <w:r w:rsidR="00D01C68">
              <w:rPr>
                <w:noProof/>
                <w:webHidden/>
              </w:rPr>
              <w:fldChar w:fldCharType="separate"/>
            </w:r>
            <w:r w:rsidR="00D01C68">
              <w:rPr>
                <w:noProof/>
                <w:webHidden/>
              </w:rPr>
              <w:t>8</w:t>
            </w:r>
            <w:r w:rsidR="00D01C68">
              <w:rPr>
                <w:noProof/>
                <w:webHidden/>
              </w:rPr>
              <w:fldChar w:fldCharType="end"/>
            </w:r>
          </w:hyperlink>
        </w:p>
        <w:p w14:paraId="72A81233"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24" w:history="1">
            <w:r w:rsidR="00D01C68" w:rsidRPr="00EB10A6">
              <w:rPr>
                <w:rStyle w:val="Hyperlink"/>
                <w:rFonts w:eastAsia="Times New Roman"/>
                <w:noProof/>
                <w:lang w:val="en-GB"/>
              </w:rPr>
              <w:t>1.1.6.</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DS letters</w:t>
            </w:r>
            <w:r w:rsidR="00D01C68">
              <w:rPr>
                <w:noProof/>
                <w:webHidden/>
              </w:rPr>
              <w:tab/>
            </w:r>
            <w:r w:rsidR="00D01C68">
              <w:rPr>
                <w:noProof/>
                <w:webHidden/>
              </w:rPr>
              <w:fldChar w:fldCharType="begin"/>
            </w:r>
            <w:r w:rsidR="00D01C68">
              <w:rPr>
                <w:noProof/>
                <w:webHidden/>
              </w:rPr>
              <w:instrText xml:space="preserve"> PAGEREF _Toc92886324 \h </w:instrText>
            </w:r>
            <w:r w:rsidR="00D01C68">
              <w:rPr>
                <w:noProof/>
                <w:webHidden/>
              </w:rPr>
            </w:r>
            <w:r w:rsidR="00D01C68">
              <w:rPr>
                <w:noProof/>
                <w:webHidden/>
              </w:rPr>
              <w:fldChar w:fldCharType="separate"/>
            </w:r>
            <w:r w:rsidR="00D01C68">
              <w:rPr>
                <w:noProof/>
                <w:webHidden/>
              </w:rPr>
              <w:t>9</w:t>
            </w:r>
            <w:r w:rsidR="00D01C68">
              <w:rPr>
                <w:noProof/>
                <w:webHidden/>
              </w:rPr>
              <w:fldChar w:fldCharType="end"/>
            </w:r>
          </w:hyperlink>
        </w:p>
        <w:p w14:paraId="34CF2F7B"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25" w:history="1">
            <w:r w:rsidR="00D01C68" w:rsidRPr="00EB10A6">
              <w:rPr>
                <w:rStyle w:val="Hyperlink"/>
                <w:rFonts w:eastAsia="Times New Roman"/>
                <w:noProof/>
                <w:lang w:val="en-GB"/>
              </w:rPr>
              <w:t>1.1.7.</w:t>
            </w:r>
            <w:r w:rsidR="00D01C68">
              <w:rPr>
                <w:rFonts w:eastAsiaTheme="minorEastAsia" w:cstheme="minorBidi"/>
                <w:noProof/>
                <w:color w:val="auto"/>
                <w:sz w:val="22"/>
                <w:szCs w:val="22"/>
                <w:lang w:val="sl-SI" w:eastAsia="sl-SI"/>
              </w:rPr>
              <w:tab/>
            </w:r>
            <w:r w:rsidR="00D01C68" w:rsidRPr="00EB10A6">
              <w:rPr>
                <w:rStyle w:val="Hyperlink"/>
                <w:noProof/>
                <w:lang w:val="en-GB"/>
              </w:rPr>
              <w:t>Number of DS fillings</w:t>
            </w:r>
            <w:r w:rsidR="00D01C68">
              <w:rPr>
                <w:noProof/>
                <w:webHidden/>
              </w:rPr>
              <w:tab/>
            </w:r>
            <w:r w:rsidR="00D01C68">
              <w:rPr>
                <w:noProof/>
                <w:webHidden/>
              </w:rPr>
              <w:fldChar w:fldCharType="begin"/>
            </w:r>
            <w:r w:rsidR="00D01C68">
              <w:rPr>
                <w:noProof/>
                <w:webHidden/>
              </w:rPr>
              <w:instrText xml:space="preserve"> PAGEREF _Toc92886325 \h </w:instrText>
            </w:r>
            <w:r w:rsidR="00D01C68">
              <w:rPr>
                <w:noProof/>
                <w:webHidden/>
              </w:rPr>
            </w:r>
            <w:r w:rsidR="00D01C68">
              <w:rPr>
                <w:noProof/>
                <w:webHidden/>
              </w:rPr>
              <w:fldChar w:fldCharType="separate"/>
            </w:r>
            <w:r w:rsidR="00D01C68">
              <w:rPr>
                <w:noProof/>
                <w:webHidden/>
              </w:rPr>
              <w:t>10</w:t>
            </w:r>
            <w:r w:rsidR="00D01C68">
              <w:rPr>
                <w:noProof/>
                <w:webHidden/>
              </w:rPr>
              <w:fldChar w:fldCharType="end"/>
            </w:r>
          </w:hyperlink>
        </w:p>
        <w:p w14:paraId="0B5D4C64"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26" w:history="1">
            <w:r w:rsidR="00D01C68" w:rsidRPr="00EB10A6">
              <w:rPr>
                <w:rStyle w:val="Hyperlink"/>
                <w:rFonts w:eastAsia="Times New Roman"/>
                <w:noProof/>
                <w:lang w:val="en-GB"/>
              </w:rPr>
              <w:t>1.1.8.</w:t>
            </w:r>
            <w:r w:rsidR="00D01C68">
              <w:rPr>
                <w:rFonts w:eastAsiaTheme="minorEastAsia" w:cstheme="minorBidi"/>
                <w:noProof/>
                <w:color w:val="auto"/>
                <w:sz w:val="22"/>
                <w:szCs w:val="22"/>
                <w:lang w:val="sl-SI" w:eastAsia="sl-SI"/>
              </w:rPr>
              <w:tab/>
            </w:r>
            <w:r w:rsidR="00D01C68" w:rsidRPr="00EB10A6">
              <w:rPr>
                <w:rStyle w:val="Hyperlink"/>
                <w:noProof/>
                <w:lang w:val="en-GB"/>
              </w:rPr>
              <w:t>Average time from DS filling to DS registration</w:t>
            </w:r>
            <w:r w:rsidR="00D01C68">
              <w:rPr>
                <w:noProof/>
                <w:webHidden/>
              </w:rPr>
              <w:tab/>
            </w:r>
            <w:r w:rsidR="00D01C68">
              <w:rPr>
                <w:noProof/>
                <w:webHidden/>
              </w:rPr>
              <w:fldChar w:fldCharType="begin"/>
            </w:r>
            <w:r w:rsidR="00D01C68">
              <w:rPr>
                <w:noProof/>
                <w:webHidden/>
              </w:rPr>
              <w:instrText xml:space="preserve"> PAGEREF _Toc92886326 \h </w:instrText>
            </w:r>
            <w:r w:rsidR="00D01C68">
              <w:rPr>
                <w:noProof/>
                <w:webHidden/>
              </w:rPr>
            </w:r>
            <w:r w:rsidR="00D01C68">
              <w:rPr>
                <w:noProof/>
                <w:webHidden/>
              </w:rPr>
              <w:fldChar w:fldCharType="separate"/>
            </w:r>
            <w:r w:rsidR="00D01C68">
              <w:rPr>
                <w:noProof/>
                <w:webHidden/>
              </w:rPr>
              <w:t>10</w:t>
            </w:r>
            <w:r w:rsidR="00D01C68">
              <w:rPr>
                <w:noProof/>
                <w:webHidden/>
              </w:rPr>
              <w:fldChar w:fldCharType="end"/>
            </w:r>
          </w:hyperlink>
        </w:p>
        <w:p w14:paraId="15484F7A"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27" w:history="1">
            <w:r w:rsidR="00D01C68" w:rsidRPr="00EB10A6">
              <w:rPr>
                <w:rStyle w:val="Hyperlink"/>
                <w:rFonts w:eastAsia="Times New Roman"/>
                <w:noProof/>
                <w:lang w:val="en-GB"/>
              </w:rPr>
              <w:t>1.1.9.</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open DS dossiers per examiner</w:t>
            </w:r>
            <w:r w:rsidR="00D01C68">
              <w:rPr>
                <w:noProof/>
                <w:webHidden/>
              </w:rPr>
              <w:tab/>
            </w:r>
            <w:r w:rsidR="00D01C68">
              <w:rPr>
                <w:noProof/>
                <w:webHidden/>
              </w:rPr>
              <w:fldChar w:fldCharType="begin"/>
            </w:r>
            <w:r w:rsidR="00D01C68">
              <w:rPr>
                <w:noProof/>
                <w:webHidden/>
              </w:rPr>
              <w:instrText xml:space="preserve"> PAGEREF _Toc92886327 \h </w:instrText>
            </w:r>
            <w:r w:rsidR="00D01C68">
              <w:rPr>
                <w:noProof/>
                <w:webHidden/>
              </w:rPr>
            </w:r>
            <w:r w:rsidR="00D01C68">
              <w:rPr>
                <w:noProof/>
                <w:webHidden/>
              </w:rPr>
              <w:fldChar w:fldCharType="separate"/>
            </w:r>
            <w:r w:rsidR="00D01C68">
              <w:rPr>
                <w:noProof/>
                <w:webHidden/>
              </w:rPr>
              <w:t>11</w:t>
            </w:r>
            <w:r w:rsidR="00D01C68">
              <w:rPr>
                <w:noProof/>
                <w:webHidden/>
              </w:rPr>
              <w:fldChar w:fldCharType="end"/>
            </w:r>
          </w:hyperlink>
        </w:p>
        <w:p w14:paraId="121DC92D"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28" w:history="1">
            <w:r w:rsidR="00D01C68" w:rsidRPr="00EB10A6">
              <w:rPr>
                <w:rStyle w:val="Hyperlink"/>
                <w:rFonts w:eastAsia="Times New Roman"/>
                <w:noProof/>
                <w:lang w:val="en-GB"/>
              </w:rPr>
              <w:t>1.1.10.</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closed DS dossiers per examiner</w:t>
            </w:r>
            <w:r w:rsidR="00D01C68">
              <w:rPr>
                <w:noProof/>
                <w:webHidden/>
              </w:rPr>
              <w:tab/>
            </w:r>
            <w:r w:rsidR="00D01C68">
              <w:rPr>
                <w:noProof/>
                <w:webHidden/>
              </w:rPr>
              <w:fldChar w:fldCharType="begin"/>
            </w:r>
            <w:r w:rsidR="00D01C68">
              <w:rPr>
                <w:noProof/>
                <w:webHidden/>
              </w:rPr>
              <w:instrText xml:space="preserve"> PAGEREF _Toc92886328 \h </w:instrText>
            </w:r>
            <w:r w:rsidR="00D01C68">
              <w:rPr>
                <w:noProof/>
                <w:webHidden/>
              </w:rPr>
            </w:r>
            <w:r w:rsidR="00D01C68">
              <w:rPr>
                <w:noProof/>
                <w:webHidden/>
              </w:rPr>
              <w:fldChar w:fldCharType="separate"/>
            </w:r>
            <w:r w:rsidR="00D01C68">
              <w:rPr>
                <w:noProof/>
                <w:webHidden/>
              </w:rPr>
              <w:t>12</w:t>
            </w:r>
            <w:r w:rsidR="00D01C68">
              <w:rPr>
                <w:noProof/>
                <w:webHidden/>
              </w:rPr>
              <w:fldChar w:fldCharType="end"/>
            </w:r>
          </w:hyperlink>
        </w:p>
        <w:p w14:paraId="1BBB6C43"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29" w:history="1">
            <w:r w:rsidR="00D01C68" w:rsidRPr="00EB10A6">
              <w:rPr>
                <w:rStyle w:val="Hyperlink"/>
                <w:rFonts w:eastAsia="Times New Roman"/>
                <w:noProof/>
                <w:lang w:val="en-GB"/>
              </w:rPr>
              <w:t>1.1.11.</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TM assigned to examiner per month in year</w:t>
            </w:r>
            <w:r w:rsidR="00D01C68">
              <w:rPr>
                <w:noProof/>
                <w:webHidden/>
              </w:rPr>
              <w:tab/>
            </w:r>
            <w:r w:rsidR="00D01C68">
              <w:rPr>
                <w:noProof/>
                <w:webHidden/>
              </w:rPr>
              <w:fldChar w:fldCharType="begin"/>
            </w:r>
            <w:r w:rsidR="00D01C68">
              <w:rPr>
                <w:noProof/>
                <w:webHidden/>
              </w:rPr>
              <w:instrText xml:space="preserve"> PAGEREF _Toc92886329 \h </w:instrText>
            </w:r>
            <w:r w:rsidR="00D01C68">
              <w:rPr>
                <w:noProof/>
                <w:webHidden/>
              </w:rPr>
            </w:r>
            <w:r w:rsidR="00D01C68">
              <w:rPr>
                <w:noProof/>
                <w:webHidden/>
              </w:rPr>
              <w:fldChar w:fldCharType="separate"/>
            </w:r>
            <w:r w:rsidR="00D01C68">
              <w:rPr>
                <w:noProof/>
                <w:webHidden/>
              </w:rPr>
              <w:t>13</w:t>
            </w:r>
            <w:r w:rsidR="00D01C68">
              <w:rPr>
                <w:noProof/>
                <w:webHidden/>
              </w:rPr>
              <w:fldChar w:fldCharType="end"/>
            </w:r>
          </w:hyperlink>
        </w:p>
        <w:p w14:paraId="00350090"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0" w:history="1">
            <w:r w:rsidR="00D01C68" w:rsidRPr="00EB10A6">
              <w:rPr>
                <w:rStyle w:val="Hyperlink"/>
                <w:rFonts w:eastAsia="Times New Roman"/>
                <w:noProof/>
                <w:lang w:val="en-GB"/>
              </w:rPr>
              <w:t>1.1.12.</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registered TM per examiner per month in year</w:t>
            </w:r>
            <w:r w:rsidR="00D01C68">
              <w:rPr>
                <w:noProof/>
                <w:webHidden/>
              </w:rPr>
              <w:tab/>
            </w:r>
            <w:r w:rsidR="00D01C68">
              <w:rPr>
                <w:noProof/>
                <w:webHidden/>
              </w:rPr>
              <w:fldChar w:fldCharType="begin"/>
            </w:r>
            <w:r w:rsidR="00D01C68">
              <w:rPr>
                <w:noProof/>
                <w:webHidden/>
              </w:rPr>
              <w:instrText xml:space="preserve"> PAGEREF _Toc92886330 \h </w:instrText>
            </w:r>
            <w:r w:rsidR="00D01C68">
              <w:rPr>
                <w:noProof/>
                <w:webHidden/>
              </w:rPr>
            </w:r>
            <w:r w:rsidR="00D01C68">
              <w:rPr>
                <w:noProof/>
                <w:webHidden/>
              </w:rPr>
              <w:fldChar w:fldCharType="separate"/>
            </w:r>
            <w:r w:rsidR="00D01C68">
              <w:rPr>
                <w:noProof/>
                <w:webHidden/>
              </w:rPr>
              <w:t>14</w:t>
            </w:r>
            <w:r w:rsidR="00D01C68">
              <w:rPr>
                <w:noProof/>
                <w:webHidden/>
              </w:rPr>
              <w:fldChar w:fldCharType="end"/>
            </w:r>
          </w:hyperlink>
        </w:p>
        <w:p w14:paraId="0C634CF6"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1" w:history="1">
            <w:r w:rsidR="00D01C68" w:rsidRPr="00EB10A6">
              <w:rPr>
                <w:rStyle w:val="Hyperlink"/>
                <w:rFonts w:eastAsia="Times New Roman"/>
                <w:noProof/>
                <w:lang w:val="en-GB"/>
              </w:rPr>
              <w:t>1.1.13.</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rejected, refused, withdrawn, deemed to be withdrawn TM per examiner per month in year</w:t>
            </w:r>
            <w:r w:rsidR="00D01C68">
              <w:rPr>
                <w:noProof/>
                <w:webHidden/>
              </w:rPr>
              <w:tab/>
            </w:r>
            <w:r w:rsidR="00D01C68">
              <w:rPr>
                <w:noProof/>
                <w:webHidden/>
              </w:rPr>
              <w:fldChar w:fldCharType="begin"/>
            </w:r>
            <w:r w:rsidR="00D01C68">
              <w:rPr>
                <w:noProof/>
                <w:webHidden/>
              </w:rPr>
              <w:instrText xml:space="preserve"> PAGEREF _Toc92886331 \h </w:instrText>
            </w:r>
            <w:r w:rsidR="00D01C68">
              <w:rPr>
                <w:noProof/>
                <w:webHidden/>
              </w:rPr>
            </w:r>
            <w:r w:rsidR="00D01C68">
              <w:rPr>
                <w:noProof/>
                <w:webHidden/>
              </w:rPr>
              <w:fldChar w:fldCharType="separate"/>
            </w:r>
            <w:r w:rsidR="00D01C68">
              <w:rPr>
                <w:noProof/>
                <w:webHidden/>
              </w:rPr>
              <w:t>15</w:t>
            </w:r>
            <w:r w:rsidR="00D01C68">
              <w:rPr>
                <w:noProof/>
                <w:webHidden/>
              </w:rPr>
              <w:fldChar w:fldCharType="end"/>
            </w:r>
          </w:hyperlink>
        </w:p>
        <w:p w14:paraId="588C3922"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2" w:history="1">
            <w:r w:rsidR="00D01C68" w:rsidRPr="00EB10A6">
              <w:rPr>
                <w:rStyle w:val="Hyperlink"/>
                <w:rFonts w:eastAsia="Times New Roman"/>
                <w:noProof/>
                <w:lang w:val="en-GB"/>
              </w:rPr>
              <w:t>1.1.14.</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DS assigned to examiner per month in year</w:t>
            </w:r>
            <w:r w:rsidR="00D01C68">
              <w:rPr>
                <w:noProof/>
                <w:webHidden/>
              </w:rPr>
              <w:tab/>
            </w:r>
            <w:r w:rsidR="00D01C68">
              <w:rPr>
                <w:noProof/>
                <w:webHidden/>
              </w:rPr>
              <w:fldChar w:fldCharType="begin"/>
            </w:r>
            <w:r w:rsidR="00D01C68">
              <w:rPr>
                <w:noProof/>
                <w:webHidden/>
              </w:rPr>
              <w:instrText xml:space="preserve"> PAGEREF _Toc92886332 \h </w:instrText>
            </w:r>
            <w:r w:rsidR="00D01C68">
              <w:rPr>
                <w:noProof/>
                <w:webHidden/>
              </w:rPr>
            </w:r>
            <w:r w:rsidR="00D01C68">
              <w:rPr>
                <w:noProof/>
                <w:webHidden/>
              </w:rPr>
              <w:fldChar w:fldCharType="separate"/>
            </w:r>
            <w:r w:rsidR="00D01C68">
              <w:rPr>
                <w:noProof/>
                <w:webHidden/>
              </w:rPr>
              <w:t>15</w:t>
            </w:r>
            <w:r w:rsidR="00D01C68">
              <w:rPr>
                <w:noProof/>
                <w:webHidden/>
              </w:rPr>
              <w:fldChar w:fldCharType="end"/>
            </w:r>
          </w:hyperlink>
        </w:p>
        <w:p w14:paraId="1678A550"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3" w:history="1">
            <w:r w:rsidR="00D01C68" w:rsidRPr="00EB10A6">
              <w:rPr>
                <w:rStyle w:val="Hyperlink"/>
                <w:rFonts w:eastAsia="Times New Roman"/>
                <w:noProof/>
                <w:lang w:val="en-GB"/>
              </w:rPr>
              <w:t>1.1.15.</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registered DS per examiner per month in year</w:t>
            </w:r>
            <w:r w:rsidR="00D01C68">
              <w:rPr>
                <w:noProof/>
                <w:webHidden/>
              </w:rPr>
              <w:tab/>
            </w:r>
            <w:r w:rsidR="00D01C68">
              <w:rPr>
                <w:noProof/>
                <w:webHidden/>
              </w:rPr>
              <w:fldChar w:fldCharType="begin"/>
            </w:r>
            <w:r w:rsidR="00D01C68">
              <w:rPr>
                <w:noProof/>
                <w:webHidden/>
              </w:rPr>
              <w:instrText xml:space="preserve"> PAGEREF _Toc92886333 \h </w:instrText>
            </w:r>
            <w:r w:rsidR="00D01C68">
              <w:rPr>
                <w:noProof/>
                <w:webHidden/>
              </w:rPr>
            </w:r>
            <w:r w:rsidR="00D01C68">
              <w:rPr>
                <w:noProof/>
                <w:webHidden/>
              </w:rPr>
              <w:fldChar w:fldCharType="separate"/>
            </w:r>
            <w:r w:rsidR="00D01C68">
              <w:rPr>
                <w:noProof/>
                <w:webHidden/>
              </w:rPr>
              <w:t>17</w:t>
            </w:r>
            <w:r w:rsidR="00D01C68">
              <w:rPr>
                <w:noProof/>
                <w:webHidden/>
              </w:rPr>
              <w:fldChar w:fldCharType="end"/>
            </w:r>
          </w:hyperlink>
        </w:p>
        <w:p w14:paraId="2D6A9BB2"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4" w:history="1">
            <w:r w:rsidR="00D01C68" w:rsidRPr="00EB10A6">
              <w:rPr>
                <w:rStyle w:val="Hyperlink"/>
                <w:rFonts w:eastAsia="Times New Roman"/>
                <w:noProof/>
                <w:lang w:val="en-GB"/>
              </w:rPr>
              <w:t>1.1.16.</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rejected, refused, withdrawn, deemed to be withdrawn DS per examiner per month in year</w:t>
            </w:r>
            <w:r w:rsidR="00D01C68">
              <w:rPr>
                <w:noProof/>
                <w:webHidden/>
              </w:rPr>
              <w:tab/>
            </w:r>
            <w:r w:rsidR="00D01C68">
              <w:rPr>
                <w:noProof/>
                <w:webHidden/>
              </w:rPr>
              <w:fldChar w:fldCharType="begin"/>
            </w:r>
            <w:r w:rsidR="00D01C68">
              <w:rPr>
                <w:noProof/>
                <w:webHidden/>
              </w:rPr>
              <w:instrText xml:space="preserve"> PAGEREF _Toc92886334 \h </w:instrText>
            </w:r>
            <w:r w:rsidR="00D01C68">
              <w:rPr>
                <w:noProof/>
                <w:webHidden/>
              </w:rPr>
            </w:r>
            <w:r w:rsidR="00D01C68">
              <w:rPr>
                <w:noProof/>
                <w:webHidden/>
              </w:rPr>
              <w:fldChar w:fldCharType="separate"/>
            </w:r>
            <w:r w:rsidR="00D01C68">
              <w:rPr>
                <w:noProof/>
                <w:webHidden/>
              </w:rPr>
              <w:t>18</w:t>
            </w:r>
            <w:r w:rsidR="00D01C68">
              <w:rPr>
                <w:noProof/>
                <w:webHidden/>
              </w:rPr>
              <w:fldChar w:fldCharType="end"/>
            </w:r>
          </w:hyperlink>
        </w:p>
        <w:p w14:paraId="6DE3C6E4"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5" w:history="1">
            <w:r w:rsidR="00D01C68" w:rsidRPr="00EB10A6">
              <w:rPr>
                <w:rStyle w:val="Hyperlink"/>
                <w:rFonts w:eastAsia="Times New Roman"/>
                <w:noProof/>
                <w:lang w:val="en-GB"/>
              </w:rPr>
              <w:t>1.1.17.</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TM opposition letters</w:t>
            </w:r>
            <w:r w:rsidR="00D01C68">
              <w:rPr>
                <w:noProof/>
                <w:webHidden/>
              </w:rPr>
              <w:tab/>
            </w:r>
            <w:r w:rsidR="00D01C68">
              <w:rPr>
                <w:noProof/>
                <w:webHidden/>
              </w:rPr>
              <w:fldChar w:fldCharType="begin"/>
            </w:r>
            <w:r w:rsidR="00D01C68">
              <w:rPr>
                <w:noProof/>
                <w:webHidden/>
              </w:rPr>
              <w:instrText xml:space="preserve"> PAGEREF _Toc92886335 \h </w:instrText>
            </w:r>
            <w:r w:rsidR="00D01C68">
              <w:rPr>
                <w:noProof/>
                <w:webHidden/>
              </w:rPr>
            </w:r>
            <w:r w:rsidR="00D01C68">
              <w:rPr>
                <w:noProof/>
                <w:webHidden/>
              </w:rPr>
              <w:fldChar w:fldCharType="separate"/>
            </w:r>
            <w:r w:rsidR="00D01C68">
              <w:rPr>
                <w:noProof/>
                <w:webHidden/>
              </w:rPr>
              <w:t>18</w:t>
            </w:r>
            <w:r w:rsidR="00D01C68">
              <w:rPr>
                <w:noProof/>
                <w:webHidden/>
              </w:rPr>
              <w:fldChar w:fldCharType="end"/>
            </w:r>
          </w:hyperlink>
        </w:p>
        <w:p w14:paraId="565200C1"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6" w:history="1">
            <w:r w:rsidR="00D01C68" w:rsidRPr="00EB10A6">
              <w:rPr>
                <w:rStyle w:val="Hyperlink"/>
                <w:rFonts w:eastAsia="Times New Roman"/>
                <w:noProof/>
                <w:lang w:val="en-GB"/>
              </w:rPr>
              <w:t>1.1.18.</w:t>
            </w:r>
            <w:r w:rsidR="00D01C68">
              <w:rPr>
                <w:rFonts w:eastAsiaTheme="minorEastAsia" w:cstheme="minorBidi"/>
                <w:noProof/>
                <w:color w:val="auto"/>
                <w:sz w:val="22"/>
                <w:szCs w:val="22"/>
                <w:lang w:val="sl-SI" w:eastAsia="sl-SI"/>
              </w:rPr>
              <w:tab/>
            </w:r>
            <w:r w:rsidR="00D01C68" w:rsidRPr="00EB10A6">
              <w:rPr>
                <w:rStyle w:val="Hyperlink"/>
                <w:noProof/>
                <w:lang w:val="en-GB"/>
              </w:rPr>
              <w:t>Number of TM opposition fillings</w:t>
            </w:r>
            <w:r w:rsidR="00D01C68">
              <w:rPr>
                <w:noProof/>
                <w:webHidden/>
              </w:rPr>
              <w:tab/>
            </w:r>
            <w:r w:rsidR="00D01C68">
              <w:rPr>
                <w:noProof/>
                <w:webHidden/>
              </w:rPr>
              <w:fldChar w:fldCharType="begin"/>
            </w:r>
            <w:r w:rsidR="00D01C68">
              <w:rPr>
                <w:noProof/>
                <w:webHidden/>
              </w:rPr>
              <w:instrText xml:space="preserve"> PAGEREF _Toc92886336 \h </w:instrText>
            </w:r>
            <w:r w:rsidR="00D01C68">
              <w:rPr>
                <w:noProof/>
                <w:webHidden/>
              </w:rPr>
            </w:r>
            <w:r w:rsidR="00D01C68">
              <w:rPr>
                <w:noProof/>
                <w:webHidden/>
              </w:rPr>
              <w:fldChar w:fldCharType="separate"/>
            </w:r>
            <w:r w:rsidR="00D01C68">
              <w:rPr>
                <w:noProof/>
                <w:webHidden/>
              </w:rPr>
              <w:t>20</w:t>
            </w:r>
            <w:r w:rsidR="00D01C68">
              <w:rPr>
                <w:noProof/>
                <w:webHidden/>
              </w:rPr>
              <w:fldChar w:fldCharType="end"/>
            </w:r>
          </w:hyperlink>
        </w:p>
        <w:p w14:paraId="22F3C38F"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7" w:history="1">
            <w:r w:rsidR="00D01C68" w:rsidRPr="00EB10A6">
              <w:rPr>
                <w:rStyle w:val="Hyperlink"/>
                <w:rFonts w:eastAsia="Times New Roman"/>
                <w:noProof/>
                <w:lang w:val="en-GB"/>
              </w:rPr>
              <w:t>1.1.19.</w:t>
            </w:r>
            <w:r w:rsidR="00D01C68">
              <w:rPr>
                <w:rFonts w:eastAsiaTheme="minorEastAsia" w:cstheme="minorBidi"/>
                <w:noProof/>
                <w:color w:val="auto"/>
                <w:sz w:val="22"/>
                <w:szCs w:val="22"/>
                <w:lang w:val="sl-SI" w:eastAsia="sl-SI"/>
              </w:rPr>
              <w:tab/>
            </w:r>
            <w:r w:rsidR="00D01C68" w:rsidRPr="00EB10A6">
              <w:rPr>
                <w:rStyle w:val="Hyperlink"/>
                <w:noProof/>
                <w:lang w:val="en-GB"/>
              </w:rPr>
              <w:t>Average time from TM opposition filling to TM opposition closed</w:t>
            </w:r>
            <w:r w:rsidR="00D01C68">
              <w:rPr>
                <w:noProof/>
                <w:webHidden/>
              </w:rPr>
              <w:tab/>
            </w:r>
            <w:r w:rsidR="00D01C68">
              <w:rPr>
                <w:noProof/>
                <w:webHidden/>
              </w:rPr>
              <w:fldChar w:fldCharType="begin"/>
            </w:r>
            <w:r w:rsidR="00D01C68">
              <w:rPr>
                <w:noProof/>
                <w:webHidden/>
              </w:rPr>
              <w:instrText xml:space="preserve"> PAGEREF _Toc92886337 \h </w:instrText>
            </w:r>
            <w:r w:rsidR="00D01C68">
              <w:rPr>
                <w:noProof/>
                <w:webHidden/>
              </w:rPr>
            </w:r>
            <w:r w:rsidR="00D01C68">
              <w:rPr>
                <w:noProof/>
                <w:webHidden/>
              </w:rPr>
              <w:fldChar w:fldCharType="separate"/>
            </w:r>
            <w:r w:rsidR="00D01C68">
              <w:rPr>
                <w:noProof/>
                <w:webHidden/>
              </w:rPr>
              <w:t>20</w:t>
            </w:r>
            <w:r w:rsidR="00D01C68">
              <w:rPr>
                <w:noProof/>
                <w:webHidden/>
              </w:rPr>
              <w:fldChar w:fldCharType="end"/>
            </w:r>
          </w:hyperlink>
        </w:p>
        <w:p w14:paraId="7CA1F773"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8" w:history="1">
            <w:r w:rsidR="00D01C68" w:rsidRPr="00EB10A6">
              <w:rPr>
                <w:rStyle w:val="Hyperlink"/>
                <w:rFonts w:eastAsia="Times New Roman"/>
                <w:noProof/>
                <w:lang w:val="en-GB"/>
              </w:rPr>
              <w:t>1.1.20.</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open TM oppositions dossiers per examiner</w:t>
            </w:r>
            <w:r w:rsidR="00D01C68">
              <w:rPr>
                <w:noProof/>
                <w:webHidden/>
              </w:rPr>
              <w:tab/>
            </w:r>
            <w:r w:rsidR="00D01C68">
              <w:rPr>
                <w:noProof/>
                <w:webHidden/>
              </w:rPr>
              <w:fldChar w:fldCharType="begin"/>
            </w:r>
            <w:r w:rsidR="00D01C68">
              <w:rPr>
                <w:noProof/>
                <w:webHidden/>
              </w:rPr>
              <w:instrText xml:space="preserve"> PAGEREF _Toc92886338 \h </w:instrText>
            </w:r>
            <w:r w:rsidR="00D01C68">
              <w:rPr>
                <w:noProof/>
                <w:webHidden/>
              </w:rPr>
            </w:r>
            <w:r w:rsidR="00D01C68">
              <w:rPr>
                <w:noProof/>
                <w:webHidden/>
              </w:rPr>
              <w:fldChar w:fldCharType="separate"/>
            </w:r>
            <w:r w:rsidR="00D01C68">
              <w:rPr>
                <w:noProof/>
                <w:webHidden/>
              </w:rPr>
              <w:t>21</w:t>
            </w:r>
            <w:r w:rsidR="00D01C68">
              <w:rPr>
                <w:noProof/>
                <w:webHidden/>
              </w:rPr>
              <w:fldChar w:fldCharType="end"/>
            </w:r>
          </w:hyperlink>
        </w:p>
        <w:p w14:paraId="6C9EE0F3"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39" w:history="1">
            <w:r w:rsidR="00D01C68" w:rsidRPr="00EB10A6">
              <w:rPr>
                <w:rStyle w:val="Hyperlink"/>
                <w:rFonts w:eastAsia="Times New Roman"/>
                <w:noProof/>
                <w:lang w:val="en-GB"/>
              </w:rPr>
              <w:t>1.1.21.</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closed TM opposition dossiers per examiner</w:t>
            </w:r>
            <w:r w:rsidR="00D01C68">
              <w:rPr>
                <w:noProof/>
                <w:webHidden/>
              </w:rPr>
              <w:tab/>
            </w:r>
            <w:r w:rsidR="00D01C68">
              <w:rPr>
                <w:noProof/>
                <w:webHidden/>
              </w:rPr>
              <w:fldChar w:fldCharType="begin"/>
            </w:r>
            <w:r w:rsidR="00D01C68">
              <w:rPr>
                <w:noProof/>
                <w:webHidden/>
              </w:rPr>
              <w:instrText xml:space="preserve"> PAGEREF _Toc92886339 \h </w:instrText>
            </w:r>
            <w:r w:rsidR="00D01C68">
              <w:rPr>
                <w:noProof/>
                <w:webHidden/>
              </w:rPr>
            </w:r>
            <w:r w:rsidR="00D01C68">
              <w:rPr>
                <w:noProof/>
                <w:webHidden/>
              </w:rPr>
              <w:fldChar w:fldCharType="separate"/>
            </w:r>
            <w:r w:rsidR="00D01C68">
              <w:rPr>
                <w:noProof/>
                <w:webHidden/>
              </w:rPr>
              <w:t>22</w:t>
            </w:r>
            <w:r w:rsidR="00D01C68">
              <w:rPr>
                <w:noProof/>
                <w:webHidden/>
              </w:rPr>
              <w:fldChar w:fldCharType="end"/>
            </w:r>
          </w:hyperlink>
        </w:p>
        <w:p w14:paraId="2628B2F4"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40" w:history="1">
            <w:r w:rsidR="00D01C68" w:rsidRPr="00EB10A6">
              <w:rPr>
                <w:rStyle w:val="Hyperlink"/>
                <w:rFonts w:eastAsia="Times New Roman"/>
                <w:noProof/>
                <w:lang w:val="en-GB"/>
              </w:rPr>
              <w:t>1.1.22.</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TM oppositions assigned to examiner per month in year</w:t>
            </w:r>
            <w:r w:rsidR="00D01C68">
              <w:rPr>
                <w:noProof/>
                <w:webHidden/>
              </w:rPr>
              <w:tab/>
            </w:r>
            <w:r w:rsidR="00D01C68">
              <w:rPr>
                <w:noProof/>
                <w:webHidden/>
              </w:rPr>
              <w:fldChar w:fldCharType="begin"/>
            </w:r>
            <w:r w:rsidR="00D01C68">
              <w:rPr>
                <w:noProof/>
                <w:webHidden/>
              </w:rPr>
              <w:instrText xml:space="preserve"> PAGEREF _Toc92886340 \h </w:instrText>
            </w:r>
            <w:r w:rsidR="00D01C68">
              <w:rPr>
                <w:noProof/>
                <w:webHidden/>
              </w:rPr>
            </w:r>
            <w:r w:rsidR="00D01C68">
              <w:rPr>
                <w:noProof/>
                <w:webHidden/>
              </w:rPr>
              <w:fldChar w:fldCharType="separate"/>
            </w:r>
            <w:r w:rsidR="00D01C68">
              <w:rPr>
                <w:noProof/>
                <w:webHidden/>
              </w:rPr>
              <w:t>22</w:t>
            </w:r>
            <w:r w:rsidR="00D01C68">
              <w:rPr>
                <w:noProof/>
                <w:webHidden/>
              </w:rPr>
              <w:fldChar w:fldCharType="end"/>
            </w:r>
          </w:hyperlink>
        </w:p>
        <w:p w14:paraId="02660B0B" w14:textId="77777777" w:rsidR="00D01C68" w:rsidRDefault="00554183">
          <w:pPr>
            <w:pStyle w:val="TOC3"/>
            <w:tabs>
              <w:tab w:val="left" w:pos="1440"/>
              <w:tab w:val="right" w:leader="dot" w:pos="9010"/>
            </w:tabs>
            <w:rPr>
              <w:rFonts w:eastAsiaTheme="minorEastAsia" w:cstheme="minorBidi"/>
              <w:noProof/>
              <w:color w:val="auto"/>
              <w:sz w:val="22"/>
              <w:szCs w:val="22"/>
              <w:lang w:val="sl-SI" w:eastAsia="sl-SI"/>
            </w:rPr>
          </w:pPr>
          <w:hyperlink w:anchor="_Toc92886341" w:history="1">
            <w:r w:rsidR="00D01C68" w:rsidRPr="00EB10A6">
              <w:rPr>
                <w:rStyle w:val="Hyperlink"/>
                <w:rFonts w:eastAsia="Times New Roman"/>
                <w:noProof/>
                <w:lang w:val="en-GB"/>
              </w:rPr>
              <w:t>1.1.23.</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closed TM oppositions per examiner per month in year</w:t>
            </w:r>
            <w:r w:rsidR="00D01C68">
              <w:rPr>
                <w:noProof/>
                <w:webHidden/>
              </w:rPr>
              <w:tab/>
            </w:r>
            <w:r w:rsidR="00D01C68">
              <w:rPr>
                <w:noProof/>
                <w:webHidden/>
              </w:rPr>
              <w:fldChar w:fldCharType="begin"/>
            </w:r>
            <w:r w:rsidR="00D01C68">
              <w:rPr>
                <w:noProof/>
                <w:webHidden/>
              </w:rPr>
              <w:instrText xml:space="preserve"> PAGEREF _Toc92886341 \h </w:instrText>
            </w:r>
            <w:r w:rsidR="00D01C68">
              <w:rPr>
                <w:noProof/>
                <w:webHidden/>
              </w:rPr>
            </w:r>
            <w:r w:rsidR="00D01C68">
              <w:rPr>
                <w:noProof/>
                <w:webHidden/>
              </w:rPr>
              <w:fldChar w:fldCharType="separate"/>
            </w:r>
            <w:r w:rsidR="00D01C68">
              <w:rPr>
                <w:noProof/>
                <w:webHidden/>
              </w:rPr>
              <w:t>24</w:t>
            </w:r>
            <w:r w:rsidR="00D01C68">
              <w:rPr>
                <w:noProof/>
                <w:webHidden/>
              </w:rPr>
              <w:fldChar w:fldCharType="end"/>
            </w:r>
          </w:hyperlink>
        </w:p>
        <w:p w14:paraId="1FC254A7" w14:textId="77777777" w:rsidR="00D01C68" w:rsidRDefault="00554183">
          <w:pPr>
            <w:pStyle w:val="TOC2"/>
            <w:tabs>
              <w:tab w:val="left" w:pos="960"/>
              <w:tab w:val="right" w:leader="dot" w:pos="9010"/>
            </w:tabs>
            <w:rPr>
              <w:rFonts w:eastAsiaTheme="minorEastAsia" w:cstheme="minorBidi"/>
              <w:b w:val="0"/>
              <w:bCs w:val="0"/>
              <w:noProof/>
              <w:color w:val="auto"/>
              <w:lang w:val="sl-SI" w:eastAsia="sl-SI"/>
            </w:rPr>
          </w:pPr>
          <w:hyperlink w:anchor="_Toc92886342" w:history="1">
            <w:r w:rsidR="00D01C68" w:rsidRPr="00EB10A6">
              <w:rPr>
                <w:rStyle w:val="Hyperlink"/>
                <w:rFonts w:ascii="Arial" w:eastAsia="Times New Roman" w:hAnsi="Arial"/>
                <w:noProof/>
                <w:lang w:val="en-GB"/>
              </w:rPr>
              <w:t>1.2.</w:t>
            </w:r>
            <w:r w:rsidR="00D01C68">
              <w:rPr>
                <w:rFonts w:eastAsiaTheme="minorEastAsia" w:cstheme="minorBidi"/>
                <w:b w:val="0"/>
                <w:bCs w:val="0"/>
                <w:noProof/>
                <w:color w:val="auto"/>
                <w:lang w:val="sl-SI" w:eastAsia="sl-SI"/>
              </w:rPr>
              <w:tab/>
            </w:r>
            <w:r w:rsidR="00D01C68" w:rsidRPr="00EB10A6">
              <w:rPr>
                <w:rStyle w:val="Hyperlink"/>
                <w:rFonts w:ascii="Arial" w:eastAsia="Times New Roman" w:hAnsi="Arial"/>
                <w:noProof/>
                <w:lang w:val="en-GB"/>
              </w:rPr>
              <w:t>General affairs department</w:t>
            </w:r>
            <w:r w:rsidR="00D01C68">
              <w:rPr>
                <w:noProof/>
                <w:webHidden/>
              </w:rPr>
              <w:tab/>
            </w:r>
            <w:r w:rsidR="00D01C68">
              <w:rPr>
                <w:noProof/>
                <w:webHidden/>
              </w:rPr>
              <w:fldChar w:fldCharType="begin"/>
            </w:r>
            <w:r w:rsidR="00D01C68">
              <w:rPr>
                <w:noProof/>
                <w:webHidden/>
              </w:rPr>
              <w:instrText xml:space="preserve"> PAGEREF _Toc92886342 \h </w:instrText>
            </w:r>
            <w:r w:rsidR="00D01C68">
              <w:rPr>
                <w:noProof/>
                <w:webHidden/>
              </w:rPr>
            </w:r>
            <w:r w:rsidR="00D01C68">
              <w:rPr>
                <w:noProof/>
                <w:webHidden/>
              </w:rPr>
              <w:fldChar w:fldCharType="separate"/>
            </w:r>
            <w:r w:rsidR="00D01C68">
              <w:rPr>
                <w:noProof/>
                <w:webHidden/>
              </w:rPr>
              <w:t>29</w:t>
            </w:r>
            <w:r w:rsidR="00D01C68">
              <w:rPr>
                <w:noProof/>
                <w:webHidden/>
              </w:rPr>
              <w:fldChar w:fldCharType="end"/>
            </w:r>
          </w:hyperlink>
        </w:p>
        <w:p w14:paraId="7D365239"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43" w:history="1">
            <w:r w:rsidR="00D01C68" w:rsidRPr="00EB10A6">
              <w:rPr>
                <w:rStyle w:val="Hyperlink"/>
                <w:rFonts w:eastAsia="Times New Roman"/>
                <w:noProof/>
                <w:lang w:val="en-GB"/>
              </w:rPr>
              <w:t>1.2.1.</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outgoing Recordals letters</w:t>
            </w:r>
            <w:r w:rsidR="00D01C68">
              <w:rPr>
                <w:noProof/>
                <w:webHidden/>
              </w:rPr>
              <w:tab/>
            </w:r>
            <w:r w:rsidR="00D01C68">
              <w:rPr>
                <w:noProof/>
                <w:webHidden/>
              </w:rPr>
              <w:fldChar w:fldCharType="begin"/>
            </w:r>
            <w:r w:rsidR="00D01C68">
              <w:rPr>
                <w:noProof/>
                <w:webHidden/>
              </w:rPr>
              <w:instrText xml:space="preserve"> PAGEREF _Toc92886343 \h </w:instrText>
            </w:r>
            <w:r w:rsidR="00D01C68">
              <w:rPr>
                <w:noProof/>
                <w:webHidden/>
              </w:rPr>
            </w:r>
            <w:r w:rsidR="00D01C68">
              <w:rPr>
                <w:noProof/>
                <w:webHidden/>
              </w:rPr>
              <w:fldChar w:fldCharType="separate"/>
            </w:r>
            <w:r w:rsidR="00D01C68">
              <w:rPr>
                <w:noProof/>
                <w:webHidden/>
              </w:rPr>
              <w:t>29</w:t>
            </w:r>
            <w:r w:rsidR="00D01C68">
              <w:rPr>
                <w:noProof/>
                <w:webHidden/>
              </w:rPr>
              <w:fldChar w:fldCharType="end"/>
            </w:r>
          </w:hyperlink>
        </w:p>
        <w:p w14:paraId="27FD5775"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44" w:history="1">
            <w:r w:rsidR="00D01C68" w:rsidRPr="00EB10A6">
              <w:rPr>
                <w:rStyle w:val="Hyperlink"/>
                <w:rFonts w:eastAsia="Times New Roman"/>
                <w:noProof/>
                <w:lang w:val="en-GB"/>
              </w:rPr>
              <w:t>1.2.2.</w:t>
            </w:r>
            <w:r w:rsidR="00D01C68">
              <w:rPr>
                <w:rFonts w:eastAsiaTheme="minorEastAsia" w:cstheme="minorBidi"/>
                <w:noProof/>
                <w:color w:val="auto"/>
                <w:sz w:val="22"/>
                <w:szCs w:val="22"/>
                <w:lang w:val="sl-SI" w:eastAsia="sl-SI"/>
              </w:rPr>
              <w:tab/>
            </w:r>
            <w:r w:rsidR="00D01C68" w:rsidRPr="00EB10A6">
              <w:rPr>
                <w:rStyle w:val="Hyperlink"/>
                <w:noProof/>
                <w:lang w:val="en-GB"/>
              </w:rPr>
              <w:t>Number of TM and DS recordals</w:t>
            </w:r>
            <w:r w:rsidR="00D01C68">
              <w:rPr>
                <w:noProof/>
                <w:webHidden/>
              </w:rPr>
              <w:tab/>
            </w:r>
            <w:r w:rsidR="00D01C68">
              <w:rPr>
                <w:noProof/>
                <w:webHidden/>
              </w:rPr>
              <w:fldChar w:fldCharType="begin"/>
            </w:r>
            <w:r w:rsidR="00D01C68">
              <w:rPr>
                <w:noProof/>
                <w:webHidden/>
              </w:rPr>
              <w:instrText xml:space="preserve"> PAGEREF _Toc92886344 \h </w:instrText>
            </w:r>
            <w:r w:rsidR="00D01C68">
              <w:rPr>
                <w:noProof/>
                <w:webHidden/>
              </w:rPr>
            </w:r>
            <w:r w:rsidR="00D01C68">
              <w:rPr>
                <w:noProof/>
                <w:webHidden/>
              </w:rPr>
              <w:fldChar w:fldCharType="separate"/>
            </w:r>
            <w:r w:rsidR="00D01C68">
              <w:rPr>
                <w:noProof/>
                <w:webHidden/>
              </w:rPr>
              <w:t>32</w:t>
            </w:r>
            <w:r w:rsidR="00D01C68">
              <w:rPr>
                <w:noProof/>
                <w:webHidden/>
              </w:rPr>
              <w:fldChar w:fldCharType="end"/>
            </w:r>
          </w:hyperlink>
        </w:p>
        <w:p w14:paraId="3D10FBFF"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45" w:history="1">
            <w:r w:rsidR="00D01C68" w:rsidRPr="00EB10A6">
              <w:rPr>
                <w:rStyle w:val="Hyperlink"/>
                <w:rFonts w:eastAsia="Times New Roman"/>
                <w:noProof/>
                <w:lang w:val="en-GB"/>
              </w:rPr>
              <w:t>1.2.3.</w:t>
            </w:r>
            <w:r w:rsidR="00D01C68">
              <w:rPr>
                <w:rFonts w:eastAsiaTheme="minorEastAsia" w:cstheme="minorBidi"/>
                <w:noProof/>
                <w:color w:val="auto"/>
                <w:sz w:val="22"/>
                <w:szCs w:val="22"/>
                <w:lang w:val="sl-SI" w:eastAsia="sl-SI"/>
              </w:rPr>
              <w:tab/>
            </w:r>
            <w:r w:rsidR="00D01C68" w:rsidRPr="00EB10A6">
              <w:rPr>
                <w:rStyle w:val="Hyperlink"/>
                <w:noProof/>
                <w:lang w:val="en-GB"/>
              </w:rPr>
              <w:t>Average time from Recordal filling to Recordal closure</w:t>
            </w:r>
            <w:r w:rsidR="00D01C68">
              <w:rPr>
                <w:noProof/>
                <w:webHidden/>
              </w:rPr>
              <w:tab/>
            </w:r>
            <w:r w:rsidR="00D01C68">
              <w:rPr>
                <w:noProof/>
                <w:webHidden/>
              </w:rPr>
              <w:fldChar w:fldCharType="begin"/>
            </w:r>
            <w:r w:rsidR="00D01C68">
              <w:rPr>
                <w:noProof/>
                <w:webHidden/>
              </w:rPr>
              <w:instrText xml:space="preserve"> PAGEREF _Toc92886345 \h </w:instrText>
            </w:r>
            <w:r w:rsidR="00D01C68">
              <w:rPr>
                <w:noProof/>
                <w:webHidden/>
              </w:rPr>
            </w:r>
            <w:r w:rsidR="00D01C68">
              <w:rPr>
                <w:noProof/>
                <w:webHidden/>
              </w:rPr>
              <w:fldChar w:fldCharType="separate"/>
            </w:r>
            <w:r w:rsidR="00D01C68">
              <w:rPr>
                <w:noProof/>
                <w:webHidden/>
              </w:rPr>
              <w:t>35</w:t>
            </w:r>
            <w:r w:rsidR="00D01C68">
              <w:rPr>
                <w:noProof/>
                <w:webHidden/>
              </w:rPr>
              <w:fldChar w:fldCharType="end"/>
            </w:r>
          </w:hyperlink>
        </w:p>
        <w:p w14:paraId="4FA02CF8"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46" w:history="1">
            <w:r w:rsidR="00D01C68" w:rsidRPr="00EB10A6">
              <w:rPr>
                <w:rStyle w:val="Hyperlink"/>
                <w:rFonts w:eastAsia="Times New Roman"/>
                <w:noProof/>
                <w:lang w:val="en-GB"/>
              </w:rPr>
              <w:t>1.2.4.</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all outgoing letters</w:t>
            </w:r>
            <w:r w:rsidR="00D01C68">
              <w:rPr>
                <w:noProof/>
                <w:webHidden/>
              </w:rPr>
              <w:tab/>
            </w:r>
            <w:r w:rsidR="00D01C68">
              <w:rPr>
                <w:noProof/>
                <w:webHidden/>
              </w:rPr>
              <w:fldChar w:fldCharType="begin"/>
            </w:r>
            <w:r w:rsidR="00D01C68">
              <w:rPr>
                <w:noProof/>
                <w:webHidden/>
              </w:rPr>
              <w:instrText xml:space="preserve"> PAGEREF _Toc92886346 \h </w:instrText>
            </w:r>
            <w:r w:rsidR="00D01C68">
              <w:rPr>
                <w:noProof/>
                <w:webHidden/>
              </w:rPr>
            </w:r>
            <w:r w:rsidR="00D01C68">
              <w:rPr>
                <w:noProof/>
                <w:webHidden/>
              </w:rPr>
              <w:fldChar w:fldCharType="separate"/>
            </w:r>
            <w:r w:rsidR="00D01C68">
              <w:rPr>
                <w:noProof/>
                <w:webHidden/>
              </w:rPr>
              <w:t>35</w:t>
            </w:r>
            <w:r w:rsidR="00D01C68">
              <w:rPr>
                <w:noProof/>
                <w:webHidden/>
              </w:rPr>
              <w:fldChar w:fldCharType="end"/>
            </w:r>
          </w:hyperlink>
        </w:p>
        <w:p w14:paraId="4EE9FCEF"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47" w:history="1">
            <w:r w:rsidR="00D01C68" w:rsidRPr="00EB10A6">
              <w:rPr>
                <w:rStyle w:val="Hyperlink"/>
                <w:rFonts w:eastAsia="Times New Roman"/>
                <w:noProof/>
                <w:lang w:val="en-GB"/>
              </w:rPr>
              <w:t>1.2.5.</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all incoming letters</w:t>
            </w:r>
            <w:r w:rsidR="00D01C68">
              <w:rPr>
                <w:noProof/>
                <w:webHidden/>
              </w:rPr>
              <w:tab/>
            </w:r>
            <w:r w:rsidR="00D01C68">
              <w:rPr>
                <w:noProof/>
                <w:webHidden/>
              </w:rPr>
              <w:fldChar w:fldCharType="begin"/>
            </w:r>
            <w:r w:rsidR="00D01C68">
              <w:rPr>
                <w:noProof/>
                <w:webHidden/>
              </w:rPr>
              <w:instrText xml:space="preserve"> PAGEREF _Toc92886347 \h </w:instrText>
            </w:r>
            <w:r w:rsidR="00D01C68">
              <w:rPr>
                <w:noProof/>
                <w:webHidden/>
              </w:rPr>
            </w:r>
            <w:r w:rsidR="00D01C68">
              <w:rPr>
                <w:noProof/>
                <w:webHidden/>
              </w:rPr>
              <w:fldChar w:fldCharType="separate"/>
            </w:r>
            <w:r w:rsidR="00D01C68">
              <w:rPr>
                <w:noProof/>
                <w:webHidden/>
              </w:rPr>
              <w:t>35</w:t>
            </w:r>
            <w:r w:rsidR="00D01C68">
              <w:rPr>
                <w:noProof/>
                <w:webHidden/>
              </w:rPr>
              <w:fldChar w:fldCharType="end"/>
            </w:r>
          </w:hyperlink>
        </w:p>
        <w:p w14:paraId="01994AAC" w14:textId="77777777" w:rsidR="00D01C68" w:rsidRDefault="00554183">
          <w:pPr>
            <w:pStyle w:val="TOC3"/>
            <w:tabs>
              <w:tab w:val="left" w:pos="1200"/>
              <w:tab w:val="right" w:leader="dot" w:pos="9010"/>
            </w:tabs>
            <w:rPr>
              <w:rFonts w:eastAsiaTheme="minorEastAsia" w:cstheme="minorBidi"/>
              <w:noProof/>
              <w:color w:val="auto"/>
              <w:sz w:val="22"/>
              <w:szCs w:val="22"/>
              <w:lang w:val="sl-SI" w:eastAsia="sl-SI"/>
            </w:rPr>
          </w:pPr>
          <w:hyperlink w:anchor="_Toc92886348" w:history="1">
            <w:r w:rsidR="00D01C68" w:rsidRPr="00EB10A6">
              <w:rPr>
                <w:rStyle w:val="Hyperlink"/>
                <w:rFonts w:eastAsia="Times New Roman"/>
                <w:noProof/>
                <w:lang w:val="en-GB"/>
              </w:rPr>
              <w:t>1.2.6.</w:t>
            </w:r>
            <w:r w:rsidR="00D01C68">
              <w:rPr>
                <w:rFonts w:eastAsiaTheme="minorEastAsia" w:cstheme="minorBidi"/>
                <w:noProof/>
                <w:color w:val="auto"/>
                <w:sz w:val="22"/>
                <w:szCs w:val="22"/>
                <w:lang w:val="sl-SI" w:eastAsia="sl-SI"/>
              </w:rPr>
              <w:tab/>
            </w:r>
            <w:r w:rsidR="00D01C68" w:rsidRPr="00EB10A6">
              <w:rPr>
                <w:rStyle w:val="Hyperlink"/>
                <w:noProof/>
                <w:lang w:val="en-GB"/>
              </w:rPr>
              <w:t>Total number of all outgoing letters without date of delivery + list of those letters</w:t>
            </w:r>
            <w:r w:rsidR="00D01C68">
              <w:rPr>
                <w:noProof/>
                <w:webHidden/>
              </w:rPr>
              <w:tab/>
            </w:r>
            <w:r w:rsidR="00D01C68">
              <w:rPr>
                <w:noProof/>
                <w:webHidden/>
              </w:rPr>
              <w:fldChar w:fldCharType="begin"/>
            </w:r>
            <w:r w:rsidR="00D01C68">
              <w:rPr>
                <w:noProof/>
                <w:webHidden/>
              </w:rPr>
              <w:instrText xml:space="preserve"> PAGEREF _Toc92886348 \h </w:instrText>
            </w:r>
            <w:r w:rsidR="00D01C68">
              <w:rPr>
                <w:noProof/>
                <w:webHidden/>
              </w:rPr>
            </w:r>
            <w:r w:rsidR="00D01C68">
              <w:rPr>
                <w:noProof/>
                <w:webHidden/>
              </w:rPr>
              <w:fldChar w:fldCharType="separate"/>
            </w:r>
            <w:r w:rsidR="00D01C68">
              <w:rPr>
                <w:noProof/>
                <w:webHidden/>
              </w:rPr>
              <w:t>37</w:t>
            </w:r>
            <w:r w:rsidR="00D01C68">
              <w:rPr>
                <w:noProof/>
                <w:webHidden/>
              </w:rPr>
              <w:fldChar w:fldCharType="end"/>
            </w:r>
          </w:hyperlink>
        </w:p>
        <w:p w14:paraId="70D266E6" w14:textId="77777777" w:rsidR="00D01C68" w:rsidRDefault="00554183">
          <w:pPr>
            <w:pStyle w:val="TOC1"/>
            <w:rPr>
              <w:rFonts w:eastAsiaTheme="minorEastAsia" w:cstheme="minorBidi"/>
              <w:b w:val="0"/>
              <w:bCs w:val="0"/>
              <w:i w:val="0"/>
              <w:iCs w:val="0"/>
              <w:noProof/>
              <w:color w:val="auto"/>
              <w:sz w:val="22"/>
              <w:szCs w:val="22"/>
              <w:lang w:val="sl-SI" w:eastAsia="sl-SI"/>
            </w:rPr>
          </w:pPr>
          <w:hyperlink w:anchor="_Toc92886349" w:history="1">
            <w:r w:rsidR="00D01C68" w:rsidRPr="00EB10A6">
              <w:rPr>
                <w:rStyle w:val="Hyperlink"/>
                <w:rFonts w:ascii="Arial" w:hAnsi="Arial"/>
                <w:noProof/>
                <w:lang w:val="en-GB"/>
              </w:rPr>
              <w:t>2.</w:t>
            </w:r>
            <w:r w:rsidR="00D01C68">
              <w:rPr>
                <w:rFonts w:eastAsiaTheme="minorEastAsia" w:cstheme="minorBidi"/>
                <w:b w:val="0"/>
                <w:bCs w:val="0"/>
                <w:i w:val="0"/>
                <w:iCs w:val="0"/>
                <w:noProof/>
                <w:color w:val="auto"/>
                <w:sz w:val="22"/>
                <w:szCs w:val="22"/>
                <w:lang w:val="sl-SI" w:eastAsia="sl-SI"/>
              </w:rPr>
              <w:tab/>
            </w:r>
            <w:r w:rsidR="00D01C68" w:rsidRPr="00EB10A6">
              <w:rPr>
                <w:rStyle w:val="Hyperlink"/>
                <w:rFonts w:ascii="Arial" w:hAnsi="Arial"/>
                <w:noProof/>
                <w:lang w:val="en-GB"/>
              </w:rPr>
              <w:t>Requirements to be analysed in Stage 2 or implemented later</w:t>
            </w:r>
            <w:r w:rsidR="00D01C68">
              <w:rPr>
                <w:noProof/>
                <w:webHidden/>
              </w:rPr>
              <w:tab/>
            </w:r>
            <w:r w:rsidR="00D01C68">
              <w:rPr>
                <w:noProof/>
                <w:webHidden/>
              </w:rPr>
              <w:fldChar w:fldCharType="begin"/>
            </w:r>
            <w:r w:rsidR="00D01C68">
              <w:rPr>
                <w:noProof/>
                <w:webHidden/>
              </w:rPr>
              <w:instrText xml:space="preserve"> PAGEREF _Toc92886349 \h </w:instrText>
            </w:r>
            <w:r w:rsidR="00D01C68">
              <w:rPr>
                <w:noProof/>
                <w:webHidden/>
              </w:rPr>
            </w:r>
            <w:r w:rsidR="00D01C68">
              <w:rPr>
                <w:noProof/>
                <w:webHidden/>
              </w:rPr>
              <w:fldChar w:fldCharType="separate"/>
            </w:r>
            <w:r w:rsidR="00D01C68">
              <w:rPr>
                <w:noProof/>
                <w:webHidden/>
              </w:rPr>
              <w:t>39</w:t>
            </w:r>
            <w:r w:rsidR="00D01C68">
              <w:rPr>
                <w:noProof/>
                <w:webHidden/>
              </w:rPr>
              <w:fldChar w:fldCharType="end"/>
            </w:r>
          </w:hyperlink>
        </w:p>
        <w:p w14:paraId="52C26B28" w14:textId="77777777" w:rsidR="00D01C68" w:rsidRDefault="00554183">
          <w:pPr>
            <w:pStyle w:val="TOC1"/>
            <w:rPr>
              <w:rFonts w:eastAsiaTheme="minorEastAsia" w:cstheme="minorBidi"/>
              <w:b w:val="0"/>
              <w:bCs w:val="0"/>
              <w:i w:val="0"/>
              <w:iCs w:val="0"/>
              <w:noProof/>
              <w:color w:val="auto"/>
              <w:sz w:val="22"/>
              <w:szCs w:val="22"/>
              <w:lang w:val="sl-SI" w:eastAsia="sl-SI"/>
            </w:rPr>
          </w:pPr>
          <w:hyperlink w:anchor="_Toc92886350" w:history="1">
            <w:r w:rsidR="00D01C68" w:rsidRPr="00EB10A6">
              <w:rPr>
                <w:rStyle w:val="Hyperlink"/>
                <w:rFonts w:ascii="Arial" w:hAnsi="Arial"/>
                <w:noProof/>
                <w:lang w:val="en-GB"/>
              </w:rPr>
              <w:t>3.</w:t>
            </w:r>
            <w:r w:rsidR="00D01C68">
              <w:rPr>
                <w:rFonts w:eastAsiaTheme="minorEastAsia" w:cstheme="minorBidi"/>
                <w:b w:val="0"/>
                <w:bCs w:val="0"/>
                <w:i w:val="0"/>
                <w:iCs w:val="0"/>
                <w:noProof/>
                <w:color w:val="auto"/>
                <w:sz w:val="22"/>
                <w:szCs w:val="22"/>
                <w:lang w:val="sl-SI" w:eastAsia="sl-SI"/>
              </w:rPr>
              <w:tab/>
            </w:r>
            <w:r w:rsidR="00D01C68" w:rsidRPr="00EB10A6">
              <w:rPr>
                <w:rStyle w:val="Hyperlink"/>
                <w:rFonts w:ascii="Arial" w:hAnsi="Arial"/>
                <w:noProof/>
                <w:lang w:val="en-GB"/>
              </w:rPr>
              <w:t>References</w:t>
            </w:r>
            <w:r w:rsidR="00D01C68">
              <w:rPr>
                <w:noProof/>
                <w:webHidden/>
              </w:rPr>
              <w:tab/>
            </w:r>
            <w:r w:rsidR="00D01C68">
              <w:rPr>
                <w:noProof/>
                <w:webHidden/>
              </w:rPr>
              <w:fldChar w:fldCharType="begin"/>
            </w:r>
            <w:r w:rsidR="00D01C68">
              <w:rPr>
                <w:noProof/>
                <w:webHidden/>
              </w:rPr>
              <w:instrText xml:space="preserve"> PAGEREF _Toc92886350 \h </w:instrText>
            </w:r>
            <w:r w:rsidR="00D01C68">
              <w:rPr>
                <w:noProof/>
                <w:webHidden/>
              </w:rPr>
            </w:r>
            <w:r w:rsidR="00D01C68">
              <w:rPr>
                <w:noProof/>
                <w:webHidden/>
              </w:rPr>
              <w:fldChar w:fldCharType="separate"/>
            </w:r>
            <w:r w:rsidR="00D01C68">
              <w:rPr>
                <w:noProof/>
                <w:webHidden/>
              </w:rPr>
              <w:t>40</w:t>
            </w:r>
            <w:r w:rsidR="00D01C68">
              <w:rPr>
                <w:noProof/>
                <w:webHidden/>
              </w:rPr>
              <w:fldChar w:fldCharType="end"/>
            </w:r>
          </w:hyperlink>
        </w:p>
        <w:p w14:paraId="5447A6E0" w14:textId="7576B451" w:rsidR="00664571" w:rsidRPr="00494E1E" w:rsidRDefault="00664571">
          <w:pPr>
            <w:rPr>
              <w:rFonts w:ascii="Arial" w:hAnsi="Arial" w:cs="Arial"/>
              <w:lang w:val="en-GB"/>
            </w:rPr>
          </w:pPr>
          <w:r w:rsidRPr="00494E1E">
            <w:rPr>
              <w:rFonts w:ascii="Arial" w:hAnsi="Arial" w:cs="Arial"/>
              <w:b/>
              <w:bCs/>
              <w:noProof/>
              <w:lang w:val="en-GB"/>
            </w:rPr>
            <w:fldChar w:fldCharType="end"/>
          </w:r>
        </w:p>
      </w:sdtContent>
    </w:sdt>
    <w:p w14:paraId="323F2900" w14:textId="3E2BF160" w:rsidR="00594439" w:rsidRPr="00494E1E" w:rsidRDefault="00594439">
      <w:pPr>
        <w:rPr>
          <w:rFonts w:ascii="Arial" w:eastAsiaTheme="majorEastAsia" w:hAnsi="Arial" w:cs="Arial"/>
          <w:color w:val="44546A" w:themeColor="text2"/>
          <w:sz w:val="32"/>
          <w:szCs w:val="32"/>
          <w:lang w:val="en-GB"/>
        </w:rPr>
      </w:pPr>
      <w:r w:rsidRPr="00494E1E">
        <w:rPr>
          <w:rFonts w:ascii="Arial" w:hAnsi="Arial" w:cs="Arial"/>
          <w:color w:val="44546A" w:themeColor="text2"/>
          <w:lang w:val="en-GB"/>
        </w:rPr>
        <w:br w:type="page"/>
      </w:r>
    </w:p>
    <w:p w14:paraId="51A38263" w14:textId="562C8B50" w:rsidR="00F0776C" w:rsidRPr="00494E1E" w:rsidRDefault="00683713" w:rsidP="00F0776C">
      <w:pPr>
        <w:pStyle w:val="Heading1"/>
        <w:keepNext w:val="0"/>
        <w:keepLines w:val="0"/>
        <w:numPr>
          <w:ilvl w:val="0"/>
          <w:numId w:val="2"/>
        </w:numPr>
        <w:spacing w:after="60"/>
        <w:rPr>
          <w:rFonts w:ascii="Arial" w:hAnsi="Arial" w:cs="Arial"/>
          <w:color w:val="44546A" w:themeColor="text2"/>
          <w:lang w:val="en-GB"/>
        </w:rPr>
      </w:pPr>
      <w:bookmarkStart w:id="4" w:name="_Toc92886317"/>
      <w:r w:rsidRPr="00494E1E">
        <w:rPr>
          <w:rFonts w:ascii="Arial" w:hAnsi="Arial" w:cs="Arial"/>
          <w:color w:val="44546A" w:themeColor="text2"/>
          <w:lang w:val="en-GB"/>
        </w:rPr>
        <w:lastRenderedPageBreak/>
        <w:t>SIPO requirements</w:t>
      </w:r>
      <w:r w:rsidR="00862BC9" w:rsidRPr="00494E1E">
        <w:rPr>
          <w:rFonts w:ascii="Arial" w:hAnsi="Arial" w:cs="Arial"/>
          <w:color w:val="44546A" w:themeColor="text2"/>
          <w:lang w:val="en-GB"/>
        </w:rPr>
        <w:t xml:space="preserve"> for operational reports</w:t>
      </w:r>
      <w:bookmarkEnd w:id="4"/>
    </w:p>
    <w:p w14:paraId="2219E32A" w14:textId="3EB8318E" w:rsidR="00862BC9" w:rsidRPr="00494E1E" w:rsidRDefault="00862BC9" w:rsidP="00862BC9">
      <w:pPr>
        <w:rPr>
          <w:rFonts w:ascii="Arial" w:hAnsi="Arial" w:cs="Arial"/>
          <w:sz w:val="22"/>
          <w:szCs w:val="20"/>
          <w:lang w:val="en-GB"/>
        </w:rPr>
      </w:pPr>
      <w:r w:rsidRPr="00494E1E">
        <w:rPr>
          <w:rFonts w:ascii="Arial" w:hAnsi="Arial" w:cs="Arial"/>
          <w:sz w:val="22"/>
          <w:szCs w:val="20"/>
          <w:lang w:val="en-GB"/>
        </w:rPr>
        <w:t>Operational reports are additional reports, required by Head of TM &amp; DS department and head of general affairs department (related to TM and DS). They are used mostly monthly or weekly</w:t>
      </w:r>
      <w:r w:rsidR="00D4552E" w:rsidRPr="00494E1E">
        <w:rPr>
          <w:rFonts w:ascii="Arial" w:hAnsi="Arial" w:cs="Arial"/>
          <w:sz w:val="22"/>
          <w:szCs w:val="20"/>
          <w:lang w:val="en-GB"/>
        </w:rPr>
        <w:t xml:space="preserve"> on SIPO management board meetings.  </w:t>
      </w:r>
      <w:r w:rsidR="0000143E" w:rsidRPr="00494E1E">
        <w:rPr>
          <w:rFonts w:ascii="Arial" w:hAnsi="Arial" w:cs="Arial"/>
          <w:sz w:val="22"/>
          <w:szCs w:val="20"/>
          <w:lang w:val="en-GB"/>
        </w:rPr>
        <w:t xml:space="preserve">Some </w:t>
      </w:r>
      <w:r w:rsidR="00D4552E" w:rsidRPr="00494E1E">
        <w:rPr>
          <w:rFonts w:ascii="Arial" w:hAnsi="Arial" w:cs="Arial"/>
          <w:sz w:val="22"/>
          <w:szCs w:val="20"/>
          <w:lang w:val="en-GB"/>
        </w:rPr>
        <w:t xml:space="preserve">of requirements are already covered in SIPO Requirements (administrative and business report) - </w:t>
      </w:r>
      <w:r w:rsidR="00D4552E" w:rsidRPr="00494E1E">
        <w:rPr>
          <w:rFonts w:ascii="Arial" w:hAnsi="Arial" w:cs="Arial"/>
          <w:sz w:val="22"/>
          <w:szCs w:val="20"/>
          <w:lang w:val="en-GB"/>
        </w:rPr>
        <w:fldChar w:fldCharType="begin"/>
      </w:r>
      <w:r w:rsidR="00D4552E" w:rsidRPr="00494E1E">
        <w:rPr>
          <w:rFonts w:ascii="Arial" w:hAnsi="Arial" w:cs="Arial"/>
          <w:sz w:val="22"/>
          <w:szCs w:val="20"/>
          <w:lang w:val="en-GB"/>
        </w:rPr>
        <w:instrText xml:space="preserve"> REF Ref1 \h </w:instrText>
      </w:r>
      <w:r w:rsidR="009116EF" w:rsidRPr="00494E1E">
        <w:rPr>
          <w:rFonts w:ascii="Arial" w:hAnsi="Arial" w:cs="Arial"/>
          <w:sz w:val="22"/>
          <w:szCs w:val="20"/>
          <w:lang w:val="en-GB"/>
        </w:rPr>
        <w:instrText xml:space="preserve"> \* MERGEFORMAT </w:instrText>
      </w:r>
      <w:r w:rsidR="00D4552E" w:rsidRPr="00494E1E">
        <w:rPr>
          <w:rFonts w:ascii="Arial" w:hAnsi="Arial" w:cs="Arial"/>
          <w:sz w:val="22"/>
          <w:szCs w:val="20"/>
          <w:lang w:val="en-GB"/>
        </w:rPr>
      </w:r>
      <w:r w:rsidR="00D4552E" w:rsidRPr="00494E1E">
        <w:rPr>
          <w:rFonts w:ascii="Arial" w:hAnsi="Arial" w:cs="Arial"/>
          <w:sz w:val="22"/>
          <w:szCs w:val="20"/>
          <w:lang w:val="en-GB"/>
        </w:rPr>
        <w:fldChar w:fldCharType="separate"/>
      </w:r>
      <w:r w:rsidR="00D01C68" w:rsidRPr="00D01C68">
        <w:rPr>
          <w:rFonts w:ascii="Arial" w:hAnsi="Arial" w:cs="Arial"/>
          <w:color w:val="000000"/>
          <w:sz w:val="28"/>
          <w:lang w:val="en-GB" w:eastAsia="pl-PL"/>
        </w:rPr>
        <w:t>[1]</w:t>
      </w:r>
      <w:r w:rsidR="00D4552E" w:rsidRPr="00494E1E">
        <w:rPr>
          <w:rFonts w:ascii="Arial" w:hAnsi="Arial" w:cs="Arial"/>
          <w:sz w:val="22"/>
          <w:szCs w:val="20"/>
          <w:lang w:val="en-GB"/>
        </w:rPr>
        <w:fldChar w:fldCharType="end"/>
      </w:r>
      <w:r w:rsidR="0000143E" w:rsidRPr="00494E1E">
        <w:rPr>
          <w:rFonts w:ascii="Arial" w:hAnsi="Arial" w:cs="Arial"/>
          <w:sz w:val="22"/>
          <w:szCs w:val="20"/>
          <w:lang w:val="en-GB"/>
        </w:rPr>
        <w:t xml:space="preserve"> or </w:t>
      </w:r>
      <w:r w:rsidR="00624F02" w:rsidRPr="00494E1E">
        <w:rPr>
          <w:rFonts w:ascii="Arial" w:hAnsi="Arial" w:cs="Arial"/>
          <w:sz w:val="22"/>
          <w:szCs w:val="20"/>
          <w:lang w:val="en-GB"/>
        </w:rPr>
        <w:fldChar w:fldCharType="begin"/>
      </w:r>
      <w:r w:rsidR="00624F02" w:rsidRPr="00494E1E">
        <w:rPr>
          <w:rFonts w:ascii="Arial" w:hAnsi="Arial" w:cs="Arial"/>
          <w:sz w:val="22"/>
          <w:szCs w:val="20"/>
          <w:lang w:val="en-GB"/>
        </w:rPr>
        <w:instrText xml:space="preserve"> REF Ref3 \h </w:instrText>
      </w:r>
      <w:r w:rsidR="00711D0F" w:rsidRPr="00494E1E">
        <w:rPr>
          <w:rFonts w:ascii="Arial" w:hAnsi="Arial" w:cs="Arial"/>
          <w:sz w:val="22"/>
          <w:szCs w:val="20"/>
          <w:lang w:val="en-GB"/>
        </w:rPr>
        <w:instrText xml:space="preserve"> \* MERGEFORMAT </w:instrText>
      </w:r>
      <w:r w:rsidR="00624F02" w:rsidRPr="00494E1E">
        <w:rPr>
          <w:rFonts w:ascii="Arial" w:hAnsi="Arial" w:cs="Arial"/>
          <w:sz w:val="22"/>
          <w:szCs w:val="20"/>
          <w:lang w:val="en-GB"/>
        </w:rPr>
      </w:r>
      <w:r w:rsidR="00624F02" w:rsidRPr="00494E1E">
        <w:rPr>
          <w:rFonts w:ascii="Arial" w:hAnsi="Arial" w:cs="Arial"/>
          <w:sz w:val="22"/>
          <w:szCs w:val="20"/>
          <w:lang w:val="en-GB"/>
        </w:rPr>
        <w:fldChar w:fldCharType="separate"/>
      </w:r>
      <w:r w:rsidR="00D01C68" w:rsidRPr="00494E1E">
        <w:rPr>
          <w:rFonts w:ascii="Arial" w:hAnsi="Arial" w:cs="Arial"/>
          <w:color w:val="000000"/>
          <w:lang w:val="en-GB" w:eastAsia="pl-PL"/>
        </w:rPr>
        <w:t>[3]</w:t>
      </w:r>
      <w:r w:rsidR="00624F02" w:rsidRPr="00494E1E">
        <w:rPr>
          <w:rFonts w:ascii="Arial" w:hAnsi="Arial" w:cs="Arial"/>
          <w:sz w:val="22"/>
          <w:szCs w:val="20"/>
          <w:lang w:val="en-GB"/>
        </w:rPr>
        <w:fldChar w:fldCharType="end"/>
      </w:r>
      <w:r w:rsidR="00624F02" w:rsidRPr="00494E1E">
        <w:rPr>
          <w:rFonts w:ascii="Arial" w:hAnsi="Arial" w:cs="Arial"/>
          <w:sz w:val="22"/>
          <w:szCs w:val="20"/>
          <w:lang w:val="en-GB"/>
        </w:rPr>
        <w:t>.</w:t>
      </w:r>
      <w:r w:rsidR="00D4552E" w:rsidRPr="00494E1E">
        <w:rPr>
          <w:rFonts w:ascii="Arial" w:hAnsi="Arial" w:cs="Arial"/>
          <w:sz w:val="22"/>
          <w:szCs w:val="20"/>
          <w:lang w:val="en-GB"/>
        </w:rPr>
        <w:t xml:space="preserve"> Those are clearly marked and referenced.</w:t>
      </w:r>
    </w:p>
    <w:p w14:paraId="74B98A6B" w14:textId="77777777" w:rsidR="00D4552E" w:rsidRPr="00494E1E" w:rsidRDefault="00D4552E" w:rsidP="00862BC9">
      <w:pPr>
        <w:rPr>
          <w:rFonts w:ascii="Arial" w:hAnsi="Arial" w:cs="Arial"/>
          <w:sz w:val="22"/>
          <w:szCs w:val="20"/>
          <w:lang w:val="en-GB"/>
        </w:rPr>
      </w:pPr>
    </w:p>
    <w:p w14:paraId="4D1234D3" w14:textId="0D39118B" w:rsidR="006029B8" w:rsidRPr="00494E1E" w:rsidRDefault="00D4552E" w:rsidP="00862BC9">
      <w:pPr>
        <w:rPr>
          <w:rFonts w:ascii="Arial" w:hAnsi="Arial" w:cs="Arial"/>
          <w:sz w:val="22"/>
          <w:szCs w:val="20"/>
          <w:lang w:val="en-GB"/>
        </w:rPr>
      </w:pPr>
      <w:r w:rsidRPr="00494E1E">
        <w:rPr>
          <w:rFonts w:ascii="Arial" w:hAnsi="Arial" w:cs="Arial"/>
          <w:sz w:val="22"/>
          <w:szCs w:val="20"/>
          <w:lang w:val="en-GB"/>
        </w:rPr>
        <w:t>Requirements are based on document prepared by head of TM&amp;DS department</w:t>
      </w:r>
      <w:r w:rsidR="00035A84" w:rsidRPr="00494E1E">
        <w:rPr>
          <w:rFonts w:ascii="Arial" w:hAnsi="Arial" w:cs="Arial"/>
          <w:sz w:val="22"/>
          <w:szCs w:val="20"/>
          <w:lang w:val="en-GB"/>
        </w:rPr>
        <w:t xml:space="preserve"> </w:t>
      </w:r>
      <w:r w:rsidR="00035A84" w:rsidRPr="00494E1E">
        <w:rPr>
          <w:rFonts w:ascii="Arial" w:hAnsi="Arial" w:cs="Arial"/>
          <w:sz w:val="22"/>
          <w:szCs w:val="20"/>
          <w:lang w:val="en-GB"/>
        </w:rPr>
        <w:fldChar w:fldCharType="begin"/>
      </w:r>
      <w:r w:rsidR="00035A84" w:rsidRPr="00494E1E">
        <w:rPr>
          <w:rFonts w:ascii="Arial" w:hAnsi="Arial" w:cs="Arial"/>
          <w:sz w:val="22"/>
          <w:szCs w:val="20"/>
          <w:lang w:val="en-GB"/>
        </w:rPr>
        <w:instrText xml:space="preserve"> REF Ref2 \h </w:instrText>
      </w:r>
      <w:r w:rsidR="009116EF" w:rsidRPr="00494E1E">
        <w:rPr>
          <w:rFonts w:ascii="Arial" w:hAnsi="Arial" w:cs="Arial"/>
          <w:sz w:val="22"/>
          <w:szCs w:val="20"/>
          <w:lang w:val="en-GB"/>
        </w:rPr>
        <w:instrText xml:space="preserve"> \* MERGEFORMAT </w:instrText>
      </w:r>
      <w:r w:rsidR="00035A84" w:rsidRPr="00494E1E">
        <w:rPr>
          <w:rFonts w:ascii="Arial" w:hAnsi="Arial" w:cs="Arial"/>
          <w:sz w:val="22"/>
          <w:szCs w:val="20"/>
          <w:lang w:val="en-GB"/>
        </w:rPr>
      </w:r>
      <w:r w:rsidR="00035A84" w:rsidRPr="00494E1E">
        <w:rPr>
          <w:rFonts w:ascii="Arial" w:hAnsi="Arial" w:cs="Arial"/>
          <w:sz w:val="22"/>
          <w:szCs w:val="20"/>
          <w:lang w:val="en-GB"/>
        </w:rPr>
        <w:fldChar w:fldCharType="separate"/>
      </w:r>
      <w:r w:rsidR="00D01C68" w:rsidRPr="00D01C68">
        <w:rPr>
          <w:rFonts w:ascii="Arial" w:hAnsi="Arial" w:cs="Arial"/>
          <w:color w:val="000000"/>
          <w:sz w:val="28"/>
          <w:lang w:val="en-GB" w:eastAsia="pl-PL"/>
        </w:rPr>
        <w:t>[2]</w:t>
      </w:r>
      <w:r w:rsidR="00035A84" w:rsidRPr="00494E1E">
        <w:rPr>
          <w:rFonts w:ascii="Arial" w:hAnsi="Arial" w:cs="Arial"/>
          <w:sz w:val="22"/>
          <w:szCs w:val="20"/>
          <w:lang w:val="en-GB"/>
        </w:rPr>
        <w:fldChar w:fldCharType="end"/>
      </w:r>
      <w:r w:rsidR="00035A84" w:rsidRPr="00494E1E">
        <w:rPr>
          <w:rFonts w:ascii="Arial" w:hAnsi="Arial" w:cs="Arial"/>
          <w:sz w:val="22"/>
          <w:szCs w:val="20"/>
          <w:lang w:val="en-GB"/>
        </w:rPr>
        <w:t xml:space="preserve"> </w:t>
      </w:r>
      <w:r w:rsidRPr="00494E1E">
        <w:rPr>
          <w:rFonts w:ascii="Arial" w:hAnsi="Arial" w:cs="Arial"/>
          <w:sz w:val="22"/>
          <w:szCs w:val="20"/>
          <w:lang w:val="en-GB"/>
        </w:rPr>
        <w:t xml:space="preserve"> and have been adjusted for General </w:t>
      </w:r>
      <w:r w:rsidR="00035A84" w:rsidRPr="00494E1E">
        <w:rPr>
          <w:rFonts w:ascii="Arial" w:hAnsi="Arial" w:cs="Arial"/>
          <w:sz w:val="22"/>
          <w:szCs w:val="20"/>
          <w:lang w:val="en-GB"/>
        </w:rPr>
        <w:t>affairs</w:t>
      </w:r>
      <w:r w:rsidRPr="00494E1E">
        <w:rPr>
          <w:rFonts w:ascii="Arial" w:hAnsi="Arial" w:cs="Arial"/>
          <w:sz w:val="22"/>
          <w:szCs w:val="20"/>
          <w:lang w:val="en-GB"/>
        </w:rPr>
        <w:t xml:space="preserve"> </w:t>
      </w:r>
      <w:r w:rsidR="00035A84" w:rsidRPr="00494E1E">
        <w:rPr>
          <w:rFonts w:ascii="Arial" w:hAnsi="Arial" w:cs="Arial"/>
          <w:sz w:val="22"/>
          <w:szCs w:val="20"/>
          <w:lang w:val="en-GB"/>
        </w:rPr>
        <w:t>department (where possible).</w:t>
      </w:r>
    </w:p>
    <w:p w14:paraId="4C1163F1" w14:textId="5233FC7A" w:rsidR="00887176" w:rsidRPr="00494E1E" w:rsidRDefault="00887176" w:rsidP="00862BC9">
      <w:pPr>
        <w:rPr>
          <w:rFonts w:ascii="Arial" w:hAnsi="Arial" w:cs="Arial"/>
          <w:sz w:val="22"/>
          <w:szCs w:val="20"/>
          <w:lang w:val="en-GB"/>
        </w:rPr>
      </w:pPr>
    </w:p>
    <w:p w14:paraId="2F69ABB0" w14:textId="0CDC4DB8" w:rsidR="00887176" w:rsidRPr="00494E1E" w:rsidRDefault="00887176" w:rsidP="002F039D">
      <w:pPr>
        <w:rPr>
          <w:rFonts w:ascii="Arial" w:hAnsi="Arial" w:cs="Arial"/>
          <w:sz w:val="22"/>
          <w:szCs w:val="20"/>
          <w:lang w:val="en-GB"/>
        </w:rPr>
      </w:pPr>
      <w:r w:rsidRPr="00494E1E">
        <w:rPr>
          <w:rFonts w:ascii="Arial" w:hAnsi="Arial" w:cs="Arial"/>
          <w:sz w:val="22"/>
          <w:szCs w:val="20"/>
          <w:lang w:val="en-GB"/>
        </w:rPr>
        <w:t xml:space="preserve">Some </w:t>
      </w:r>
      <w:r w:rsidR="00F21298" w:rsidRPr="00494E1E">
        <w:rPr>
          <w:rFonts w:ascii="Arial" w:hAnsi="Arial" w:cs="Arial"/>
          <w:sz w:val="22"/>
          <w:szCs w:val="20"/>
          <w:lang w:val="en-GB"/>
        </w:rPr>
        <w:t>requirements</w:t>
      </w:r>
      <w:r w:rsidRPr="00494E1E">
        <w:rPr>
          <w:rFonts w:ascii="Arial" w:hAnsi="Arial" w:cs="Arial"/>
          <w:sz w:val="22"/>
          <w:szCs w:val="20"/>
          <w:lang w:val="en-GB"/>
        </w:rPr>
        <w:t xml:space="preserve"> from KBU listed in </w:t>
      </w:r>
      <w:r w:rsidRPr="00494E1E">
        <w:rPr>
          <w:rFonts w:ascii="Arial" w:hAnsi="Arial" w:cs="Arial"/>
          <w:sz w:val="22"/>
          <w:szCs w:val="20"/>
          <w:lang w:val="en-GB"/>
        </w:rPr>
        <w:fldChar w:fldCharType="begin"/>
      </w:r>
      <w:r w:rsidRPr="00494E1E">
        <w:rPr>
          <w:rFonts w:ascii="Arial" w:hAnsi="Arial" w:cs="Arial"/>
          <w:sz w:val="22"/>
          <w:szCs w:val="20"/>
          <w:lang w:val="en-GB"/>
        </w:rPr>
        <w:instrText xml:space="preserve"> REF Ref2 \h </w:instrText>
      </w:r>
      <w:r w:rsidR="00711D0F" w:rsidRPr="00494E1E">
        <w:rPr>
          <w:rFonts w:ascii="Arial" w:hAnsi="Arial" w:cs="Arial"/>
          <w:sz w:val="22"/>
          <w:szCs w:val="20"/>
          <w:lang w:val="en-GB"/>
        </w:rPr>
        <w:instrText xml:space="preserve"> \* MERGEFORMAT </w:instrText>
      </w:r>
      <w:r w:rsidRPr="00494E1E">
        <w:rPr>
          <w:rFonts w:ascii="Arial" w:hAnsi="Arial" w:cs="Arial"/>
          <w:sz w:val="22"/>
          <w:szCs w:val="20"/>
          <w:lang w:val="en-GB"/>
        </w:rPr>
      </w:r>
      <w:r w:rsidRPr="00494E1E">
        <w:rPr>
          <w:rFonts w:ascii="Arial" w:hAnsi="Arial" w:cs="Arial"/>
          <w:sz w:val="22"/>
          <w:szCs w:val="20"/>
          <w:lang w:val="en-GB"/>
        </w:rPr>
        <w:fldChar w:fldCharType="separate"/>
      </w:r>
      <w:r w:rsidR="00D01C68" w:rsidRPr="00494E1E">
        <w:rPr>
          <w:rFonts w:ascii="Arial" w:hAnsi="Arial" w:cs="Arial"/>
          <w:color w:val="000000"/>
          <w:lang w:val="en-GB" w:eastAsia="pl-PL"/>
        </w:rPr>
        <w:t>[2]</w:t>
      </w:r>
      <w:r w:rsidRPr="00494E1E">
        <w:rPr>
          <w:rFonts w:ascii="Arial" w:hAnsi="Arial" w:cs="Arial"/>
          <w:sz w:val="22"/>
          <w:szCs w:val="20"/>
          <w:lang w:val="en-GB"/>
        </w:rPr>
        <w:fldChar w:fldCharType="end"/>
      </w:r>
      <w:r w:rsidRPr="00494E1E">
        <w:rPr>
          <w:rFonts w:ascii="Arial" w:hAnsi="Arial" w:cs="Arial"/>
          <w:sz w:val="22"/>
          <w:szCs w:val="20"/>
          <w:lang w:val="en-GB"/>
        </w:rPr>
        <w:t xml:space="preserve"> are subject of additional analysis</w:t>
      </w:r>
      <w:r w:rsidR="00F21298" w:rsidRPr="00494E1E">
        <w:rPr>
          <w:rFonts w:ascii="Arial" w:hAnsi="Arial" w:cs="Arial"/>
          <w:sz w:val="22"/>
          <w:szCs w:val="20"/>
          <w:lang w:val="en-GB"/>
        </w:rPr>
        <w:t xml:space="preserve">, mainly ones related to workflows and duration of workflow from begging to certain part of WF (for example send letter XXX, marked formal OK/not OK, marked minimum OK/not </w:t>
      </w:r>
      <w:r w:rsidR="00CD370D" w:rsidRPr="00494E1E">
        <w:rPr>
          <w:rFonts w:ascii="Arial" w:hAnsi="Arial" w:cs="Arial"/>
          <w:sz w:val="22"/>
          <w:szCs w:val="20"/>
          <w:lang w:val="en-GB"/>
        </w:rPr>
        <w:t>OK,</w:t>
      </w:r>
      <w:r w:rsidR="00F21298" w:rsidRPr="00494E1E">
        <w:rPr>
          <w:rFonts w:ascii="Arial" w:hAnsi="Arial" w:cs="Arial"/>
          <w:sz w:val="22"/>
          <w:szCs w:val="20"/>
          <w:lang w:val="en-GB"/>
        </w:rPr>
        <w:t xml:space="preserve">). They are listed </w:t>
      </w:r>
      <w:r w:rsidR="00CD370D" w:rsidRPr="00494E1E">
        <w:rPr>
          <w:rFonts w:ascii="Arial" w:hAnsi="Arial" w:cs="Arial"/>
          <w:sz w:val="22"/>
          <w:szCs w:val="20"/>
          <w:lang w:val="en-GB"/>
        </w:rPr>
        <w:t>the</w:t>
      </w:r>
      <w:r w:rsidR="00F21298" w:rsidRPr="00494E1E">
        <w:rPr>
          <w:rFonts w:ascii="Arial" w:hAnsi="Arial" w:cs="Arial"/>
          <w:sz w:val="22"/>
          <w:szCs w:val="20"/>
          <w:lang w:val="en-GB"/>
        </w:rPr>
        <w:t xml:space="preserve"> end in </w:t>
      </w:r>
    </w:p>
    <w:p w14:paraId="4D58BA1F" w14:textId="02917C4A" w:rsidR="00D4552E" w:rsidRPr="00494E1E" w:rsidRDefault="006029B8" w:rsidP="006029B8">
      <w:pPr>
        <w:rPr>
          <w:rFonts w:ascii="Arial" w:hAnsi="Arial" w:cs="Arial"/>
          <w:sz w:val="22"/>
          <w:szCs w:val="20"/>
          <w:lang w:val="en-GB"/>
        </w:rPr>
      </w:pPr>
      <w:r w:rsidRPr="00494E1E">
        <w:rPr>
          <w:rFonts w:ascii="Arial" w:hAnsi="Arial" w:cs="Arial"/>
          <w:sz w:val="22"/>
          <w:szCs w:val="20"/>
          <w:lang w:val="en-GB"/>
        </w:rPr>
        <w:br w:type="page"/>
      </w:r>
    </w:p>
    <w:p w14:paraId="70D689A8" w14:textId="7E9D4849" w:rsidR="006029B8" w:rsidRPr="00494E1E" w:rsidRDefault="00D4552E" w:rsidP="006029B8">
      <w:pPr>
        <w:pStyle w:val="Heading2"/>
        <w:keepNext w:val="0"/>
        <w:keepLines w:val="0"/>
        <w:numPr>
          <w:ilvl w:val="1"/>
          <w:numId w:val="2"/>
        </w:numPr>
        <w:spacing w:before="240" w:after="60"/>
        <w:rPr>
          <w:rFonts w:ascii="Arial" w:eastAsia="Times New Roman" w:hAnsi="Arial" w:cs="Arial"/>
          <w:color w:val="44546A" w:themeColor="text2"/>
          <w:lang w:val="en-GB"/>
        </w:rPr>
      </w:pPr>
      <w:bookmarkStart w:id="5" w:name="_Total_number_of"/>
      <w:bookmarkStart w:id="6" w:name="_Toc92886318"/>
      <w:bookmarkEnd w:id="0"/>
      <w:bookmarkEnd w:id="1"/>
      <w:bookmarkEnd w:id="5"/>
      <w:r w:rsidRPr="00494E1E">
        <w:rPr>
          <w:rFonts w:ascii="Arial" w:eastAsia="Times New Roman" w:hAnsi="Arial" w:cs="Arial"/>
          <w:color w:val="44546A" w:themeColor="text2"/>
          <w:lang w:val="en-GB"/>
        </w:rPr>
        <w:lastRenderedPageBreak/>
        <w:t>TM &amp; DS department</w:t>
      </w:r>
      <w:bookmarkEnd w:id="6"/>
    </w:p>
    <w:p w14:paraId="033D4149" w14:textId="6AC6F744" w:rsidR="00C71494" w:rsidRPr="00494E1E" w:rsidRDefault="00C71494" w:rsidP="00C71494">
      <w:pPr>
        <w:pStyle w:val="Heading3"/>
        <w:numPr>
          <w:ilvl w:val="2"/>
          <w:numId w:val="2"/>
        </w:numPr>
        <w:rPr>
          <w:rFonts w:eastAsia="Times New Roman"/>
          <w:color w:val="44546A" w:themeColor="text2"/>
          <w:shd w:val="clear" w:color="auto" w:fill="auto"/>
          <w:lang w:val="en-GB"/>
        </w:rPr>
      </w:pPr>
      <w:bookmarkStart w:id="7" w:name="_Ref92390196"/>
      <w:bookmarkStart w:id="8" w:name="_Toc92886319"/>
      <w:r w:rsidRPr="00494E1E">
        <w:rPr>
          <w:color w:val="44546A" w:themeColor="text2"/>
          <w:lang w:val="en-GB"/>
        </w:rPr>
        <w:t xml:space="preserve">Total number of </w:t>
      </w:r>
      <w:r w:rsidR="00A805EF" w:rsidRPr="00494E1E">
        <w:rPr>
          <w:color w:val="44546A" w:themeColor="text2"/>
          <w:lang w:val="en-GB"/>
        </w:rPr>
        <w:t xml:space="preserve">TM </w:t>
      </w:r>
      <w:r w:rsidR="00035A84" w:rsidRPr="00494E1E">
        <w:rPr>
          <w:color w:val="44546A" w:themeColor="text2"/>
          <w:lang w:val="en-GB"/>
        </w:rPr>
        <w:t>letters</w:t>
      </w:r>
      <w:bookmarkEnd w:id="7"/>
      <w:bookmarkEnd w:id="8"/>
      <w:r w:rsidR="00A805EF" w:rsidRPr="00494E1E">
        <w:rPr>
          <w:color w:val="44546A" w:themeColor="text2"/>
          <w:lang w:val="en-GB"/>
        </w:rPr>
        <w:t xml:space="preserve"> </w:t>
      </w:r>
    </w:p>
    <w:p w14:paraId="5FFE4617" w14:textId="77777777" w:rsidR="00C71494" w:rsidRPr="00494E1E" w:rsidRDefault="00C71494" w:rsidP="00C7149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38D3BF84" w14:textId="261FC9A1" w:rsidR="00C71494" w:rsidRPr="00494E1E" w:rsidRDefault="00C71494" w:rsidP="00C71494">
      <w:pPr>
        <w:jc w:val="both"/>
        <w:rPr>
          <w:rFonts w:ascii="Arial" w:hAnsi="Arial" w:cs="Arial"/>
          <w:sz w:val="22"/>
          <w:szCs w:val="20"/>
          <w:lang w:val="en-GB"/>
        </w:rPr>
      </w:pPr>
      <w:r w:rsidRPr="00494E1E">
        <w:rPr>
          <w:rFonts w:ascii="Arial" w:hAnsi="Arial" w:cs="Arial"/>
          <w:sz w:val="22"/>
          <w:szCs w:val="20"/>
          <w:lang w:val="en-GB"/>
        </w:rPr>
        <w:t xml:space="preserve">The goal of this report is to capture and present total number of </w:t>
      </w:r>
      <w:r w:rsidR="00035A84" w:rsidRPr="00494E1E">
        <w:rPr>
          <w:rFonts w:ascii="Arial" w:hAnsi="Arial" w:cs="Arial"/>
          <w:sz w:val="22"/>
          <w:szCs w:val="20"/>
          <w:lang w:val="en-GB"/>
        </w:rPr>
        <w:t>letters of certain type in certain period of time, grouped by users (NMSENDER). Following letters are needed for this report:</w:t>
      </w:r>
    </w:p>
    <w:p w14:paraId="2C86DB70" w14:textId="77777777" w:rsidR="00035A84" w:rsidRPr="00494E1E" w:rsidRDefault="00035A84" w:rsidP="00C71494">
      <w:pPr>
        <w:jc w:val="both"/>
        <w:rPr>
          <w:rFonts w:ascii="Arial" w:hAnsi="Arial" w:cs="Arial"/>
          <w:sz w:val="20"/>
          <w:szCs w:val="20"/>
          <w:lang w:val="en-GB"/>
        </w:rPr>
      </w:pPr>
    </w:p>
    <w:tbl>
      <w:tblPr>
        <w:tblStyle w:val="TableGrid"/>
        <w:tblW w:w="0" w:type="auto"/>
        <w:tblLook w:val="04A0" w:firstRow="1" w:lastRow="0" w:firstColumn="1" w:lastColumn="0" w:noHBand="0" w:noVBand="1"/>
      </w:tblPr>
      <w:tblGrid>
        <w:gridCol w:w="4505"/>
        <w:gridCol w:w="4505"/>
      </w:tblGrid>
      <w:tr w:rsidR="00035A84" w:rsidRPr="00494E1E" w14:paraId="18967C46" w14:textId="77777777" w:rsidTr="00035A84">
        <w:tc>
          <w:tcPr>
            <w:tcW w:w="4505" w:type="dxa"/>
          </w:tcPr>
          <w:p w14:paraId="1A1C37DA" w14:textId="3AE0EB3A" w:rsidR="00035A84" w:rsidRPr="00494E1E" w:rsidRDefault="00A805EF" w:rsidP="00C71494">
            <w:pPr>
              <w:jc w:val="both"/>
              <w:rPr>
                <w:rFonts w:ascii="Arial" w:hAnsi="Arial" w:cs="Arial"/>
                <w:sz w:val="20"/>
                <w:szCs w:val="20"/>
              </w:rPr>
            </w:pPr>
            <w:r w:rsidRPr="00494E1E">
              <w:rPr>
                <w:rFonts w:ascii="Arial" w:hAnsi="Arial" w:cs="Arial"/>
                <w:sz w:val="20"/>
                <w:szCs w:val="20"/>
              </w:rPr>
              <w:t>Description of letter</w:t>
            </w:r>
            <w:r w:rsidR="00E61AE8" w:rsidRPr="00494E1E">
              <w:rPr>
                <w:rFonts w:ascii="Arial" w:hAnsi="Arial" w:cs="Arial"/>
                <w:sz w:val="20"/>
                <w:szCs w:val="20"/>
              </w:rPr>
              <w:t xml:space="preserve"> (SI)</w:t>
            </w:r>
          </w:p>
        </w:tc>
        <w:tc>
          <w:tcPr>
            <w:tcW w:w="4505" w:type="dxa"/>
          </w:tcPr>
          <w:p w14:paraId="479775FE" w14:textId="19413FA2" w:rsidR="00035A84" w:rsidRPr="00494E1E" w:rsidRDefault="00A805EF" w:rsidP="00C71494">
            <w:pPr>
              <w:jc w:val="both"/>
              <w:rPr>
                <w:rFonts w:ascii="Arial" w:hAnsi="Arial" w:cs="Arial"/>
                <w:sz w:val="20"/>
                <w:szCs w:val="20"/>
              </w:rPr>
            </w:pPr>
            <w:r w:rsidRPr="00494E1E">
              <w:rPr>
                <w:rFonts w:ascii="Arial" w:hAnsi="Arial" w:cs="Arial"/>
                <w:sz w:val="20"/>
                <w:szCs w:val="20"/>
              </w:rPr>
              <w:t>Letter type</w:t>
            </w:r>
          </w:p>
        </w:tc>
      </w:tr>
      <w:tr w:rsidR="00035A84" w:rsidRPr="00494E1E" w14:paraId="252BF173" w14:textId="77777777" w:rsidTr="00035A84">
        <w:tc>
          <w:tcPr>
            <w:tcW w:w="4505" w:type="dxa"/>
          </w:tcPr>
          <w:p w14:paraId="503B13DF" w14:textId="0BC55E5C" w:rsidR="00035A84" w:rsidRPr="00494E1E" w:rsidRDefault="00035A84" w:rsidP="00035A84">
            <w:pPr>
              <w:jc w:val="both"/>
              <w:rPr>
                <w:rFonts w:ascii="Arial" w:hAnsi="Arial" w:cs="Arial"/>
                <w:sz w:val="20"/>
                <w:szCs w:val="20"/>
              </w:rPr>
            </w:pPr>
            <w:proofErr w:type="spellStart"/>
            <w:r w:rsidRPr="00494E1E">
              <w:rPr>
                <w:rFonts w:ascii="Arial" w:hAnsi="Arial" w:cs="Arial"/>
                <w:bCs/>
                <w:sz w:val="20"/>
                <w:szCs w:val="20"/>
              </w:rPr>
              <w:t>Poziv</w:t>
            </w:r>
            <w:proofErr w:type="spellEnd"/>
            <w:r w:rsidRPr="00494E1E">
              <w:rPr>
                <w:rFonts w:ascii="Arial" w:hAnsi="Arial" w:cs="Arial"/>
                <w:bCs/>
                <w:sz w:val="20"/>
                <w:szCs w:val="20"/>
              </w:rPr>
              <w:t xml:space="preserve"> </w:t>
            </w:r>
            <w:proofErr w:type="spellStart"/>
            <w:r w:rsidRPr="00494E1E">
              <w:rPr>
                <w:rFonts w:ascii="Arial" w:hAnsi="Arial" w:cs="Arial"/>
                <w:bCs/>
                <w:sz w:val="20"/>
                <w:szCs w:val="20"/>
              </w:rPr>
              <w:t>za</w:t>
            </w:r>
            <w:proofErr w:type="spellEnd"/>
            <w:r w:rsidRPr="00494E1E">
              <w:rPr>
                <w:rFonts w:ascii="Arial" w:hAnsi="Arial" w:cs="Arial"/>
                <w:bCs/>
                <w:sz w:val="20"/>
                <w:szCs w:val="20"/>
              </w:rPr>
              <w:t xml:space="preserve"> </w:t>
            </w:r>
            <w:proofErr w:type="spellStart"/>
            <w:r w:rsidRPr="00494E1E">
              <w:rPr>
                <w:rFonts w:ascii="Arial" w:hAnsi="Arial" w:cs="Arial"/>
                <w:bCs/>
                <w:sz w:val="20"/>
                <w:szCs w:val="20"/>
              </w:rPr>
              <w:t>dopolnitev</w:t>
            </w:r>
            <w:proofErr w:type="spellEnd"/>
            <w:r w:rsidRPr="00494E1E">
              <w:rPr>
                <w:rFonts w:ascii="Arial" w:hAnsi="Arial" w:cs="Arial"/>
                <w:bCs/>
                <w:sz w:val="20"/>
                <w:szCs w:val="20"/>
              </w:rPr>
              <w:t xml:space="preserve"> </w:t>
            </w:r>
            <w:proofErr w:type="spellStart"/>
            <w:r w:rsidRPr="00494E1E">
              <w:rPr>
                <w:rFonts w:ascii="Arial" w:hAnsi="Arial" w:cs="Arial"/>
                <w:bCs/>
                <w:sz w:val="20"/>
                <w:szCs w:val="20"/>
              </w:rPr>
              <w:t>prijave</w:t>
            </w:r>
            <w:proofErr w:type="spellEnd"/>
            <w:r w:rsidRPr="00494E1E">
              <w:rPr>
                <w:rFonts w:ascii="Arial" w:hAnsi="Arial" w:cs="Arial"/>
                <w:bCs/>
                <w:sz w:val="20"/>
                <w:szCs w:val="20"/>
              </w:rPr>
              <w:t xml:space="preserve"> </w:t>
            </w:r>
            <w:proofErr w:type="spellStart"/>
            <w:r w:rsidRPr="00494E1E">
              <w:rPr>
                <w:rFonts w:ascii="Arial" w:hAnsi="Arial" w:cs="Arial"/>
                <w:bCs/>
                <w:sz w:val="20"/>
                <w:szCs w:val="20"/>
              </w:rPr>
              <w:t>zaradi</w:t>
            </w:r>
            <w:proofErr w:type="spellEnd"/>
            <w:r w:rsidRPr="00494E1E">
              <w:rPr>
                <w:rFonts w:ascii="Arial" w:hAnsi="Arial" w:cs="Arial"/>
                <w:bCs/>
                <w:sz w:val="20"/>
                <w:szCs w:val="20"/>
              </w:rPr>
              <w:t xml:space="preserve"> </w:t>
            </w:r>
            <w:proofErr w:type="spellStart"/>
            <w:r w:rsidRPr="00494E1E">
              <w:rPr>
                <w:rFonts w:ascii="Arial" w:hAnsi="Arial" w:cs="Arial"/>
                <w:bCs/>
                <w:sz w:val="20"/>
                <w:szCs w:val="20"/>
              </w:rPr>
              <w:t>neizpolnjevanja</w:t>
            </w:r>
            <w:proofErr w:type="spellEnd"/>
            <w:r w:rsidRPr="00494E1E">
              <w:rPr>
                <w:rFonts w:ascii="Arial" w:hAnsi="Arial" w:cs="Arial"/>
                <w:bCs/>
                <w:sz w:val="20"/>
                <w:szCs w:val="20"/>
              </w:rPr>
              <w:t xml:space="preserve"> </w:t>
            </w:r>
            <w:proofErr w:type="spellStart"/>
            <w:r w:rsidRPr="00494E1E">
              <w:rPr>
                <w:rFonts w:ascii="Arial" w:hAnsi="Arial" w:cs="Arial"/>
                <w:bCs/>
                <w:sz w:val="20"/>
                <w:szCs w:val="20"/>
              </w:rPr>
              <w:t>minimalnih</w:t>
            </w:r>
            <w:proofErr w:type="spellEnd"/>
            <w:r w:rsidRPr="00494E1E">
              <w:rPr>
                <w:rFonts w:ascii="Arial" w:hAnsi="Arial" w:cs="Arial"/>
                <w:bCs/>
                <w:sz w:val="20"/>
                <w:szCs w:val="20"/>
              </w:rPr>
              <w:t xml:space="preserve"> </w:t>
            </w:r>
            <w:proofErr w:type="spellStart"/>
            <w:r w:rsidRPr="00494E1E">
              <w:rPr>
                <w:rFonts w:ascii="Arial" w:hAnsi="Arial" w:cs="Arial"/>
                <w:bCs/>
                <w:sz w:val="20"/>
                <w:szCs w:val="20"/>
              </w:rPr>
              <w:t>sestavin</w:t>
            </w:r>
            <w:proofErr w:type="spellEnd"/>
            <w:r w:rsidRPr="00494E1E">
              <w:rPr>
                <w:rFonts w:ascii="Arial" w:hAnsi="Arial" w:cs="Arial"/>
                <w:bCs/>
                <w:sz w:val="20"/>
                <w:szCs w:val="20"/>
              </w:rPr>
              <w:t xml:space="preserve"> (50,51)</w:t>
            </w:r>
          </w:p>
        </w:tc>
        <w:tc>
          <w:tcPr>
            <w:tcW w:w="4505" w:type="dxa"/>
          </w:tcPr>
          <w:p w14:paraId="0576446E" w14:textId="6E08E828" w:rsidR="00035A84" w:rsidRPr="00494E1E" w:rsidRDefault="00A805EF" w:rsidP="00035A84">
            <w:pPr>
              <w:jc w:val="both"/>
              <w:rPr>
                <w:rFonts w:ascii="Arial" w:hAnsi="Arial" w:cs="Arial"/>
                <w:sz w:val="20"/>
                <w:szCs w:val="20"/>
              </w:rPr>
            </w:pPr>
            <w:r w:rsidRPr="00494E1E">
              <w:rPr>
                <w:rFonts w:ascii="Arial" w:hAnsi="Arial" w:cs="Arial"/>
                <w:sz w:val="20"/>
                <w:szCs w:val="20"/>
              </w:rPr>
              <w:t>50, 51</w:t>
            </w:r>
          </w:p>
        </w:tc>
      </w:tr>
      <w:tr w:rsidR="00035A84" w:rsidRPr="00494E1E" w14:paraId="77C6C2B4" w14:textId="77777777" w:rsidTr="00035A84">
        <w:tc>
          <w:tcPr>
            <w:tcW w:w="4505" w:type="dxa"/>
          </w:tcPr>
          <w:p w14:paraId="21DA992D" w14:textId="2DC1A991" w:rsidR="00035A84" w:rsidRPr="00494E1E" w:rsidRDefault="00035A84" w:rsidP="00035A84">
            <w:pPr>
              <w:jc w:val="both"/>
              <w:rPr>
                <w:rFonts w:ascii="Arial" w:hAnsi="Arial" w:cs="Arial"/>
                <w:sz w:val="20"/>
                <w:szCs w:val="20"/>
              </w:rPr>
            </w:pPr>
            <w:proofErr w:type="spellStart"/>
            <w:r w:rsidRPr="00494E1E">
              <w:rPr>
                <w:rFonts w:ascii="Arial" w:hAnsi="Arial" w:cs="Arial"/>
                <w:sz w:val="20"/>
                <w:szCs w:val="20"/>
              </w:rPr>
              <w:t>Formalni</w:t>
            </w:r>
            <w:proofErr w:type="spellEnd"/>
            <w:r w:rsidRPr="00494E1E">
              <w:rPr>
                <w:rFonts w:ascii="Arial" w:hAnsi="Arial" w:cs="Arial"/>
                <w:sz w:val="20"/>
                <w:szCs w:val="20"/>
              </w:rPr>
              <w:t xml:space="preserve"> </w:t>
            </w:r>
            <w:proofErr w:type="spellStart"/>
            <w:r w:rsidRPr="00494E1E">
              <w:rPr>
                <w:rFonts w:ascii="Arial" w:hAnsi="Arial" w:cs="Arial"/>
                <w:sz w:val="20"/>
                <w:szCs w:val="20"/>
              </w:rPr>
              <w:t>preizkus</w:t>
            </w:r>
            <w:proofErr w:type="spellEnd"/>
            <w:r w:rsidRPr="00494E1E">
              <w:rPr>
                <w:rFonts w:ascii="Arial" w:hAnsi="Arial" w:cs="Arial"/>
                <w:sz w:val="20"/>
                <w:szCs w:val="20"/>
              </w:rPr>
              <w:t xml:space="preserve">: </w:t>
            </w:r>
            <w:proofErr w:type="spellStart"/>
            <w:r w:rsidRPr="00494E1E">
              <w:rPr>
                <w:rFonts w:ascii="Arial" w:hAnsi="Arial" w:cs="Arial"/>
                <w:sz w:val="20"/>
                <w:szCs w:val="20"/>
              </w:rPr>
              <w:t>poziv</w:t>
            </w:r>
            <w:proofErr w:type="spellEnd"/>
            <w:r w:rsidRPr="00494E1E">
              <w:rPr>
                <w:rFonts w:ascii="Arial" w:hAnsi="Arial" w:cs="Arial"/>
                <w:sz w:val="20"/>
                <w:szCs w:val="20"/>
              </w:rPr>
              <w:t xml:space="preserve"> </w:t>
            </w:r>
            <w:proofErr w:type="spellStart"/>
            <w:r w:rsidRPr="00494E1E">
              <w:rPr>
                <w:rFonts w:ascii="Arial" w:hAnsi="Arial" w:cs="Arial"/>
                <w:sz w:val="20"/>
                <w:szCs w:val="20"/>
              </w:rPr>
              <w:t>za</w:t>
            </w:r>
            <w:proofErr w:type="spellEnd"/>
            <w:r w:rsidRPr="00494E1E">
              <w:rPr>
                <w:rFonts w:ascii="Arial" w:hAnsi="Arial" w:cs="Arial"/>
                <w:sz w:val="20"/>
                <w:szCs w:val="20"/>
              </w:rPr>
              <w:t xml:space="preserve"> </w:t>
            </w:r>
            <w:proofErr w:type="spellStart"/>
            <w:r w:rsidRPr="00494E1E">
              <w:rPr>
                <w:rFonts w:ascii="Arial" w:hAnsi="Arial" w:cs="Arial"/>
                <w:sz w:val="20"/>
                <w:szCs w:val="20"/>
              </w:rPr>
              <w:t>dopolnitve</w:t>
            </w:r>
            <w:proofErr w:type="spellEnd"/>
            <w:r w:rsidRPr="00494E1E">
              <w:rPr>
                <w:rFonts w:ascii="Arial" w:hAnsi="Arial" w:cs="Arial"/>
                <w:sz w:val="20"/>
                <w:szCs w:val="20"/>
              </w:rPr>
              <w:t xml:space="preserve"> in </w:t>
            </w:r>
            <w:proofErr w:type="spellStart"/>
            <w:r w:rsidRPr="00494E1E">
              <w:rPr>
                <w:rFonts w:ascii="Arial" w:hAnsi="Arial" w:cs="Arial"/>
                <w:sz w:val="20"/>
                <w:szCs w:val="20"/>
              </w:rPr>
              <w:t>plačilo</w:t>
            </w:r>
            <w:proofErr w:type="spellEnd"/>
            <w:r w:rsidRPr="00494E1E">
              <w:rPr>
                <w:rFonts w:ascii="Arial" w:hAnsi="Arial" w:cs="Arial"/>
                <w:sz w:val="20"/>
                <w:szCs w:val="20"/>
              </w:rPr>
              <w:t xml:space="preserve"> </w:t>
            </w:r>
            <w:proofErr w:type="spellStart"/>
            <w:r w:rsidRPr="00494E1E">
              <w:rPr>
                <w:rFonts w:ascii="Arial" w:hAnsi="Arial" w:cs="Arial"/>
                <w:sz w:val="20"/>
                <w:szCs w:val="20"/>
              </w:rPr>
              <w:t>prijavne</w:t>
            </w:r>
            <w:proofErr w:type="spellEnd"/>
            <w:r w:rsidRPr="00494E1E">
              <w:rPr>
                <w:rFonts w:ascii="Arial" w:hAnsi="Arial" w:cs="Arial"/>
                <w:sz w:val="20"/>
                <w:szCs w:val="20"/>
              </w:rPr>
              <w:t xml:space="preserve"> </w:t>
            </w:r>
            <w:proofErr w:type="spellStart"/>
            <w:r w:rsidRPr="00494E1E">
              <w:rPr>
                <w:rFonts w:ascii="Arial" w:hAnsi="Arial" w:cs="Arial"/>
                <w:sz w:val="20"/>
                <w:szCs w:val="20"/>
              </w:rPr>
              <w:t>pristojbine</w:t>
            </w:r>
            <w:proofErr w:type="spellEnd"/>
            <w:r w:rsidRPr="00494E1E">
              <w:rPr>
                <w:rFonts w:ascii="Arial" w:hAnsi="Arial" w:cs="Arial"/>
                <w:sz w:val="20"/>
                <w:szCs w:val="20"/>
              </w:rPr>
              <w:t xml:space="preserve"> (101)</w:t>
            </w:r>
          </w:p>
        </w:tc>
        <w:tc>
          <w:tcPr>
            <w:tcW w:w="4505" w:type="dxa"/>
          </w:tcPr>
          <w:p w14:paraId="5A33295D" w14:textId="66BF3B7E" w:rsidR="00035A84" w:rsidRPr="00494E1E" w:rsidRDefault="00A805EF" w:rsidP="00035A84">
            <w:pPr>
              <w:jc w:val="both"/>
              <w:rPr>
                <w:rFonts w:ascii="Arial" w:hAnsi="Arial" w:cs="Arial"/>
                <w:sz w:val="20"/>
                <w:szCs w:val="20"/>
              </w:rPr>
            </w:pPr>
            <w:r w:rsidRPr="00494E1E">
              <w:rPr>
                <w:rFonts w:ascii="Arial" w:hAnsi="Arial" w:cs="Arial"/>
                <w:sz w:val="20"/>
                <w:szCs w:val="20"/>
              </w:rPr>
              <w:t>101</w:t>
            </w:r>
          </w:p>
        </w:tc>
      </w:tr>
      <w:tr w:rsidR="00035A84" w:rsidRPr="00494E1E" w14:paraId="47455ACF" w14:textId="77777777" w:rsidTr="00035A84">
        <w:tc>
          <w:tcPr>
            <w:tcW w:w="4505" w:type="dxa"/>
          </w:tcPr>
          <w:p w14:paraId="1F285F24" w14:textId="7992F7B7" w:rsidR="00035A84" w:rsidRPr="00494E1E" w:rsidRDefault="00035A84" w:rsidP="00035A84">
            <w:pPr>
              <w:jc w:val="both"/>
              <w:rPr>
                <w:rFonts w:ascii="Arial" w:hAnsi="Arial" w:cs="Arial"/>
                <w:sz w:val="20"/>
                <w:szCs w:val="20"/>
              </w:rPr>
            </w:pPr>
            <w:proofErr w:type="spellStart"/>
            <w:r w:rsidRPr="00494E1E">
              <w:rPr>
                <w:rFonts w:ascii="Arial" w:hAnsi="Arial" w:cs="Arial"/>
                <w:sz w:val="20"/>
                <w:szCs w:val="20"/>
              </w:rPr>
              <w:t>Obvestilo</w:t>
            </w:r>
            <w:proofErr w:type="spellEnd"/>
            <w:r w:rsidRPr="00494E1E">
              <w:rPr>
                <w:rFonts w:ascii="Arial" w:hAnsi="Arial" w:cs="Arial"/>
                <w:sz w:val="20"/>
                <w:szCs w:val="20"/>
              </w:rPr>
              <w:t xml:space="preserve"> o </w:t>
            </w:r>
            <w:proofErr w:type="spellStart"/>
            <w:r w:rsidRPr="00494E1E">
              <w:rPr>
                <w:rFonts w:ascii="Arial" w:hAnsi="Arial" w:cs="Arial"/>
                <w:sz w:val="20"/>
                <w:szCs w:val="20"/>
              </w:rPr>
              <w:t>pravnih</w:t>
            </w:r>
            <w:proofErr w:type="spellEnd"/>
            <w:r w:rsidRPr="00494E1E">
              <w:rPr>
                <w:rFonts w:ascii="Arial" w:hAnsi="Arial" w:cs="Arial"/>
                <w:sz w:val="20"/>
                <w:szCs w:val="20"/>
              </w:rPr>
              <w:t xml:space="preserve"> </w:t>
            </w:r>
            <w:proofErr w:type="spellStart"/>
            <w:r w:rsidRPr="00494E1E">
              <w:rPr>
                <w:rFonts w:ascii="Arial" w:hAnsi="Arial" w:cs="Arial"/>
                <w:sz w:val="20"/>
                <w:szCs w:val="20"/>
              </w:rPr>
              <w:t>posledicah</w:t>
            </w:r>
            <w:proofErr w:type="spellEnd"/>
            <w:r w:rsidRPr="00494E1E">
              <w:rPr>
                <w:rFonts w:ascii="Arial" w:hAnsi="Arial" w:cs="Arial"/>
                <w:sz w:val="20"/>
                <w:szCs w:val="20"/>
              </w:rPr>
              <w:t xml:space="preserve"> </w:t>
            </w:r>
            <w:proofErr w:type="spellStart"/>
            <w:r w:rsidRPr="00494E1E">
              <w:rPr>
                <w:rFonts w:ascii="Arial" w:hAnsi="Arial" w:cs="Arial"/>
                <w:sz w:val="20"/>
                <w:szCs w:val="20"/>
              </w:rPr>
              <w:t>zamude</w:t>
            </w:r>
            <w:proofErr w:type="spellEnd"/>
          </w:p>
        </w:tc>
        <w:tc>
          <w:tcPr>
            <w:tcW w:w="4505" w:type="dxa"/>
          </w:tcPr>
          <w:p w14:paraId="6AD6A358" w14:textId="3E38081D" w:rsidR="00035A84" w:rsidRPr="00494E1E" w:rsidRDefault="00E61AE8" w:rsidP="00035A84">
            <w:pPr>
              <w:jc w:val="both"/>
              <w:rPr>
                <w:rFonts w:ascii="Arial" w:hAnsi="Arial" w:cs="Arial"/>
                <w:sz w:val="20"/>
                <w:szCs w:val="20"/>
              </w:rPr>
            </w:pPr>
            <w:r w:rsidRPr="00494E1E">
              <w:rPr>
                <w:rFonts w:ascii="Arial" w:hAnsi="Arial" w:cs="Arial"/>
                <w:sz w:val="20"/>
                <w:szCs w:val="20"/>
              </w:rPr>
              <w:t>200, 219, 204, 626</w:t>
            </w:r>
          </w:p>
        </w:tc>
      </w:tr>
      <w:tr w:rsidR="00035A84" w:rsidRPr="00494E1E" w14:paraId="48C3C1C9" w14:textId="77777777" w:rsidTr="00035A84">
        <w:tc>
          <w:tcPr>
            <w:tcW w:w="4505" w:type="dxa"/>
          </w:tcPr>
          <w:p w14:paraId="4AB98A25" w14:textId="163611BB" w:rsidR="00035A84" w:rsidRPr="00494E1E" w:rsidRDefault="00035A84" w:rsidP="00035A84">
            <w:pPr>
              <w:jc w:val="both"/>
              <w:rPr>
                <w:rFonts w:ascii="Arial" w:hAnsi="Arial" w:cs="Arial"/>
                <w:sz w:val="20"/>
                <w:szCs w:val="20"/>
              </w:rPr>
            </w:pPr>
            <w:proofErr w:type="spellStart"/>
            <w:r w:rsidRPr="00494E1E">
              <w:rPr>
                <w:rFonts w:ascii="Arial" w:hAnsi="Arial" w:cs="Arial"/>
                <w:sz w:val="20"/>
                <w:szCs w:val="20"/>
              </w:rPr>
              <w:t>Poziv</w:t>
            </w:r>
            <w:proofErr w:type="spellEnd"/>
            <w:r w:rsidRPr="00494E1E">
              <w:rPr>
                <w:rFonts w:ascii="Arial" w:hAnsi="Arial" w:cs="Arial"/>
                <w:sz w:val="20"/>
                <w:szCs w:val="20"/>
              </w:rPr>
              <w:t xml:space="preserve"> v </w:t>
            </w:r>
            <w:proofErr w:type="spellStart"/>
            <w:r w:rsidRPr="00494E1E">
              <w:rPr>
                <w:rFonts w:ascii="Arial" w:hAnsi="Arial" w:cs="Arial"/>
                <w:sz w:val="20"/>
                <w:szCs w:val="20"/>
              </w:rPr>
              <w:t>zvezi</w:t>
            </w:r>
            <w:proofErr w:type="spellEnd"/>
            <w:r w:rsidRPr="00494E1E">
              <w:rPr>
                <w:rFonts w:ascii="Arial" w:hAnsi="Arial" w:cs="Arial"/>
                <w:sz w:val="20"/>
                <w:szCs w:val="20"/>
              </w:rPr>
              <w:t xml:space="preserve"> s </w:t>
            </w:r>
            <w:proofErr w:type="spellStart"/>
            <w:r w:rsidRPr="00494E1E">
              <w:rPr>
                <w:rFonts w:ascii="Arial" w:hAnsi="Arial" w:cs="Arial"/>
                <w:sz w:val="20"/>
                <w:szCs w:val="20"/>
              </w:rPr>
              <w:t>klasifikacijo</w:t>
            </w:r>
            <w:proofErr w:type="spellEnd"/>
            <w:r w:rsidRPr="00494E1E">
              <w:rPr>
                <w:rFonts w:ascii="Arial" w:hAnsi="Arial" w:cs="Arial"/>
                <w:sz w:val="20"/>
                <w:szCs w:val="20"/>
              </w:rPr>
              <w:t xml:space="preserve"> </w:t>
            </w:r>
            <w:proofErr w:type="spellStart"/>
            <w:r w:rsidRPr="00494E1E">
              <w:rPr>
                <w:rFonts w:ascii="Arial" w:hAnsi="Arial" w:cs="Arial"/>
                <w:sz w:val="20"/>
                <w:szCs w:val="20"/>
              </w:rPr>
              <w:t>blaga</w:t>
            </w:r>
            <w:proofErr w:type="spellEnd"/>
            <w:r w:rsidRPr="00494E1E">
              <w:rPr>
                <w:rFonts w:ascii="Arial" w:hAnsi="Arial" w:cs="Arial"/>
                <w:sz w:val="20"/>
                <w:szCs w:val="20"/>
              </w:rPr>
              <w:t xml:space="preserve"> in </w:t>
            </w:r>
            <w:proofErr w:type="spellStart"/>
            <w:r w:rsidRPr="00494E1E">
              <w:rPr>
                <w:rFonts w:ascii="Arial" w:hAnsi="Arial" w:cs="Arial"/>
                <w:sz w:val="20"/>
                <w:szCs w:val="20"/>
              </w:rPr>
              <w:t>storitev</w:t>
            </w:r>
            <w:proofErr w:type="spellEnd"/>
            <w:r w:rsidRPr="00494E1E">
              <w:rPr>
                <w:rFonts w:ascii="Arial" w:hAnsi="Arial" w:cs="Arial"/>
                <w:sz w:val="20"/>
                <w:szCs w:val="20"/>
              </w:rPr>
              <w:t xml:space="preserve"> (118)</w:t>
            </w:r>
          </w:p>
        </w:tc>
        <w:tc>
          <w:tcPr>
            <w:tcW w:w="4505" w:type="dxa"/>
          </w:tcPr>
          <w:p w14:paraId="4AF58A34" w14:textId="069C229F" w:rsidR="00035A84" w:rsidRPr="00494E1E" w:rsidRDefault="00E61AE8" w:rsidP="00035A84">
            <w:pPr>
              <w:jc w:val="both"/>
              <w:rPr>
                <w:rFonts w:ascii="Arial" w:hAnsi="Arial" w:cs="Arial"/>
                <w:sz w:val="20"/>
                <w:szCs w:val="20"/>
              </w:rPr>
            </w:pPr>
            <w:r w:rsidRPr="00494E1E">
              <w:rPr>
                <w:rFonts w:ascii="Arial" w:hAnsi="Arial" w:cs="Arial"/>
                <w:sz w:val="20"/>
                <w:szCs w:val="20"/>
              </w:rPr>
              <w:t>118</w:t>
            </w:r>
          </w:p>
        </w:tc>
      </w:tr>
      <w:tr w:rsidR="00035A84" w:rsidRPr="00494E1E" w14:paraId="6BB687DE" w14:textId="77777777" w:rsidTr="00035A84">
        <w:tc>
          <w:tcPr>
            <w:tcW w:w="4505" w:type="dxa"/>
          </w:tcPr>
          <w:p w14:paraId="18EE0E25" w14:textId="3352FC4A" w:rsidR="00035A84" w:rsidRPr="00494E1E" w:rsidRDefault="00035A84" w:rsidP="00035A84">
            <w:pPr>
              <w:jc w:val="both"/>
              <w:rPr>
                <w:rFonts w:ascii="Arial" w:hAnsi="Arial" w:cs="Arial"/>
                <w:sz w:val="20"/>
                <w:szCs w:val="20"/>
              </w:rPr>
            </w:pPr>
            <w:proofErr w:type="spellStart"/>
            <w:r w:rsidRPr="00494E1E">
              <w:rPr>
                <w:rFonts w:ascii="Arial" w:hAnsi="Arial" w:cs="Arial"/>
                <w:sz w:val="20"/>
                <w:szCs w:val="20"/>
              </w:rPr>
              <w:t>Poziv</w:t>
            </w:r>
            <w:proofErr w:type="spellEnd"/>
            <w:r w:rsidRPr="00494E1E">
              <w:rPr>
                <w:rFonts w:ascii="Arial" w:hAnsi="Arial" w:cs="Arial"/>
                <w:sz w:val="20"/>
                <w:szCs w:val="20"/>
              </w:rPr>
              <w:t xml:space="preserve"> 109 – </w:t>
            </w:r>
            <w:proofErr w:type="spellStart"/>
            <w:r w:rsidRPr="00494E1E">
              <w:rPr>
                <w:rFonts w:ascii="Arial" w:hAnsi="Arial" w:cs="Arial"/>
                <w:sz w:val="20"/>
                <w:szCs w:val="20"/>
              </w:rPr>
              <w:t>absolutni</w:t>
            </w:r>
            <w:proofErr w:type="spellEnd"/>
            <w:r w:rsidRPr="00494E1E">
              <w:rPr>
                <w:rFonts w:ascii="Arial" w:hAnsi="Arial" w:cs="Arial"/>
                <w:sz w:val="20"/>
                <w:szCs w:val="20"/>
              </w:rPr>
              <w:t xml:space="preserve"> </w:t>
            </w:r>
            <w:proofErr w:type="spellStart"/>
            <w:r w:rsidRPr="00494E1E">
              <w:rPr>
                <w:rFonts w:ascii="Arial" w:hAnsi="Arial" w:cs="Arial"/>
                <w:sz w:val="20"/>
                <w:szCs w:val="20"/>
              </w:rPr>
              <w:t>zavrnilni</w:t>
            </w:r>
            <w:proofErr w:type="spellEnd"/>
            <w:r w:rsidRPr="00494E1E">
              <w:rPr>
                <w:rFonts w:ascii="Arial" w:hAnsi="Arial" w:cs="Arial"/>
                <w:sz w:val="20"/>
                <w:szCs w:val="20"/>
              </w:rPr>
              <w:t xml:space="preserve"> </w:t>
            </w:r>
            <w:proofErr w:type="spellStart"/>
            <w:r w:rsidRPr="00494E1E">
              <w:rPr>
                <w:rFonts w:ascii="Arial" w:hAnsi="Arial" w:cs="Arial"/>
                <w:sz w:val="20"/>
                <w:szCs w:val="20"/>
              </w:rPr>
              <w:t>razlogi</w:t>
            </w:r>
            <w:proofErr w:type="spellEnd"/>
            <w:r w:rsidRPr="00494E1E">
              <w:rPr>
                <w:rFonts w:ascii="Arial" w:hAnsi="Arial" w:cs="Arial"/>
                <w:sz w:val="20"/>
                <w:szCs w:val="20"/>
              </w:rPr>
              <w:t xml:space="preserve"> </w:t>
            </w:r>
          </w:p>
        </w:tc>
        <w:tc>
          <w:tcPr>
            <w:tcW w:w="4505" w:type="dxa"/>
          </w:tcPr>
          <w:p w14:paraId="7FA157E9" w14:textId="2EE8D853" w:rsidR="00035A84" w:rsidRPr="00494E1E" w:rsidRDefault="00E61AE8" w:rsidP="00035A84">
            <w:pPr>
              <w:jc w:val="both"/>
              <w:rPr>
                <w:rFonts w:ascii="Arial" w:hAnsi="Arial" w:cs="Arial"/>
                <w:sz w:val="20"/>
                <w:szCs w:val="20"/>
              </w:rPr>
            </w:pPr>
            <w:r w:rsidRPr="00494E1E">
              <w:rPr>
                <w:rFonts w:ascii="Arial" w:hAnsi="Arial" w:cs="Arial"/>
                <w:sz w:val="20"/>
                <w:szCs w:val="20"/>
              </w:rPr>
              <w:t>109</w:t>
            </w:r>
          </w:p>
        </w:tc>
      </w:tr>
      <w:tr w:rsidR="00035A84" w:rsidRPr="00494E1E" w14:paraId="3CC689F7" w14:textId="77777777" w:rsidTr="00035A84">
        <w:tc>
          <w:tcPr>
            <w:tcW w:w="4505" w:type="dxa"/>
          </w:tcPr>
          <w:p w14:paraId="54874429" w14:textId="11A5760E" w:rsidR="00035A84" w:rsidRPr="00494E1E" w:rsidRDefault="00035A84" w:rsidP="00035A84">
            <w:pPr>
              <w:jc w:val="both"/>
              <w:rPr>
                <w:rFonts w:ascii="Arial" w:hAnsi="Arial" w:cs="Arial"/>
                <w:sz w:val="20"/>
                <w:szCs w:val="20"/>
              </w:rPr>
            </w:pPr>
            <w:proofErr w:type="spellStart"/>
            <w:r w:rsidRPr="00494E1E">
              <w:rPr>
                <w:rFonts w:ascii="Arial" w:hAnsi="Arial" w:cs="Arial"/>
                <w:sz w:val="20"/>
                <w:szCs w:val="20"/>
              </w:rPr>
              <w:t>Odločbe</w:t>
            </w:r>
            <w:proofErr w:type="spellEnd"/>
            <w:r w:rsidRPr="00494E1E">
              <w:rPr>
                <w:rFonts w:ascii="Arial" w:hAnsi="Arial" w:cs="Arial"/>
                <w:sz w:val="20"/>
                <w:szCs w:val="20"/>
              </w:rPr>
              <w:t xml:space="preserve"> o </w:t>
            </w:r>
            <w:proofErr w:type="spellStart"/>
            <w:r w:rsidRPr="00494E1E">
              <w:rPr>
                <w:rFonts w:ascii="Arial" w:hAnsi="Arial" w:cs="Arial"/>
                <w:sz w:val="20"/>
                <w:szCs w:val="20"/>
              </w:rPr>
              <w:t>zavrnitvi</w:t>
            </w:r>
            <w:proofErr w:type="spellEnd"/>
            <w:r w:rsidRPr="00494E1E">
              <w:rPr>
                <w:rFonts w:ascii="Arial" w:hAnsi="Arial" w:cs="Arial"/>
                <w:sz w:val="20"/>
                <w:szCs w:val="20"/>
              </w:rPr>
              <w:t xml:space="preserve"> (407) </w:t>
            </w:r>
            <w:proofErr w:type="spellStart"/>
            <w:r w:rsidRPr="00494E1E">
              <w:rPr>
                <w:rFonts w:ascii="Arial" w:hAnsi="Arial" w:cs="Arial"/>
                <w:sz w:val="20"/>
                <w:szCs w:val="20"/>
              </w:rPr>
              <w:t>ter</w:t>
            </w:r>
            <w:proofErr w:type="spellEnd"/>
            <w:r w:rsidRPr="00494E1E">
              <w:rPr>
                <w:rFonts w:ascii="Arial" w:hAnsi="Arial" w:cs="Arial"/>
                <w:sz w:val="20"/>
                <w:szCs w:val="20"/>
              </w:rPr>
              <w:t xml:space="preserve"> </w:t>
            </w:r>
            <w:proofErr w:type="spellStart"/>
            <w:r w:rsidRPr="00494E1E">
              <w:rPr>
                <w:rFonts w:ascii="Arial" w:hAnsi="Arial" w:cs="Arial"/>
                <w:sz w:val="20"/>
                <w:szCs w:val="20"/>
              </w:rPr>
              <w:t>delni</w:t>
            </w:r>
            <w:proofErr w:type="spellEnd"/>
            <w:r w:rsidRPr="00494E1E">
              <w:rPr>
                <w:rFonts w:ascii="Arial" w:hAnsi="Arial" w:cs="Arial"/>
                <w:sz w:val="20"/>
                <w:szCs w:val="20"/>
              </w:rPr>
              <w:t xml:space="preserve"> </w:t>
            </w:r>
            <w:proofErr w:type="spellStart"/>
            <w:r w:rsidRPr="00494E1E">
              <w:rPr>
                <w:rFonts w:ascii="Arial" w:hAnsi="Arial" w:cs="Arial"/>
                <w:sz w:val="20"/>
                <w:szCs w:val="20"/>
              </w:rPr>
              <w:t>zavrnitvi</w:t>
            </w:r>
            <w:proofErr w:type="spellEnd"/>
            <w:r w:rsidRPr="00494E1E">
              <w:rPr>
                <w:rFonts w:ascii="Arial" w:hAnsi="Arial" w:cs="Arial"/>
                <w:sz w:val="20"/>
                <w:szCs w:val="20"/>
              </w:rPr>
              <w:t xml:space="preserve"> </w:t>
            </w:r>
            <w:proofErr w:type="spellStart"/>
            <w:r w:rsidRPr="00494E1E">
              <w:rPr>
                <w:rFonts w:ascii="Arial" w:hAnsi="Arial" w:cs="Arial"/>
                <w:sz w:val="20"/>
                <w:szCs w:val="20"/>
              </w:rPr>
              <w:t>prijave</w:t>
            </w:r>
            <w:proofErr w:type="spellEnd"/>
            <w:r w:rsidRPr="00494E1E">
              <w:rPr>
                <w:rFonts w:ascii="Arial" w:hAnsi="Arial" w:cs="Arial"/>
                <w:sz w:val="20"/>
                <w:szCs w:val="20"/>
              </w:rPr>
              <w:t xml:space="preserve"> </w:t>
            </w:r>
            <w:proofErr w:type="spellStart"/>
            <w:r w:rsidRPr="00494E1E">
              <w:rPr>
                <w:rFonts w:ascii="Arial" w:hAnsi="Arial" w:cs="Arial"/>
                <w:sz w:val="20"/>
                <w:szCs w:val="20"/>
              </w:rPr>
              <w:t>iz</w:t>
            </w:r>
            <w:proofErr w:type="spellEnd"/>
            <w:r w:rsidRPr="00494E1E">
              <w:rPr>
                <w:rFonts w:ascii="Arial" w:hAnsi="Arial" w:cs="Arial"/>
                <w:sz w:val="20"/>
                <w:szCs w:val="20"/>
              </w:rPr>
              <w:t xml:space="preserve"> </w:t>
            </w:r>
            <w:proofErr w:type="spellStart"/>
            <w:r w:rsidRPr="00494E1E">
              <w:rPr>
                <w:rFonts w:ascii="Arial" w:hAnsi="Arial" w:cs="Arial"/>
                <w:sz w:val="20"/>
                <w:szCs w:val="20"/>
              </w:rPr>
              <w:t>absolutnih</w:t>
            </w:r>
            <w:proofErr w:type="spellEnd"/>
            <w:r w:rsidRPr="00494E1E">
              <w:rPr>
                <w:rFonts w:ascii="Arial" w:hAnsi="Arial" w:cs="Arial"/>
                <w:sz w:val="20"/>
                <w:szCs w:val="20"/>
              </w:rPr>
              <w:t xml:space="preserve"> </w:t>
            </w:r>
            <w:proofErr w:type="spellStart"/>
            <w:r w:rsidRPr="00494E1E">
              <w:rPr>
                <w:rFonts w:ascii="Arial" w:hAnsi="Arial" w:cs="Arial"/>
                <w:sz w:val="20"/>
                <w:szCs w:val="20"/>
              </w:rPr>
              <w:t>razlogov</w:t>
            </w:r>
            <w:proofErr w:type="spellEnd"/>
            <w:r w:rsidRPr="00494E1E">
              <w:rPr>
                <w:rFonts w:ascii="Arial" w:hAnsi="Arial" w:cs="Arial"/>
                <w:sz w:val="20"/>
                <w:szCs w:val="20"/>
              </w:rPr>
              <w:t xml:space="preserve"> (431)</w:t>
            </w:r>
          </w:p>
        </w:tc>
        <w:tc>
          <w:tcPr>
            <w:tcW w:w="4505" w:type="dxa"/>
          </w:tcPr>
          <w:p w14:paraId="644EC41D" w14:textId="35BFA239" w:rsidR="00035A84" w:rsidRPr="00494E1E" w:rsidRDefault="00E61AE8" w:rsidP="00035A84">
            <w:pPr>
              <w:jc w:val="both"/>
              <w:rPr>
                <w:rFonts w:ascii="Arial" w:hAnsi="Arial" w:cs="Arial"/>
                <w:sz w:val="20"/>
                <w:szCs w:val="20"/>
              </w:rPr>
            </w:pPr>
            <w:r w:rsidRPr="00494E1E">
              <w:rPr>
                <w:rFonts w:ascii="Arial" w:hAnsi="Arial" w:cs="Arial"/>
                <w:sz w:val="20"/>
                <w:szCs w:val="20"/>
              </w:rPr>
              <w:t>407, 431</w:t>
            </w:r>
          </w:p>
        </w:tc>
      </w:tr>
      <w:tr w:rsidR="00035A84" w:rsidRPr="00494E1E" w14:paraId="4E59059A" w14:textId="77777777" w:rsidTr="00035A84">
        <w:tc>
          <w:tcPr>
            <w:tcW w:w="4505" w:type="dxa"/>
          </w:tcPr>
          <w:p w14:paraId="4ACC512B" w14:textId="4838B891" w:rsidR="00035A84" w:rsidRPr="00494E1E" w:rsidRDefault="00035A84" w:rsidP="00035A84">
            <w:pPr>
              <w:jc w:val="both"/>
              <w:rPr>
                <w:rFonts w:ascii="Arial" w:hAnsi="Arial" w:cs="Arial"/>
                <w:sz w:val="20"/>
                <w:szCs w:val="20"/>
              </w:rPr>
            </w:pPr>
            <w:proofErr w:type="spellStart"/>
            <w:r w:rsidRPr="00494E1E">
              <w:rPr>
                <w:rFonts w:ascii="Arial" w:hAnsi="Arial" w:cs="Arial"/>
                <w:sz w:val="20"/>
                <w:szCs w:val="20"/>
              </w:rPr>
              <w:t>Pozivi</w:t>
            </w:r>
            <w:proofErr w:type="spellEnd"/>
            <w:r w:rsidRPr="00494E1E">
              <w:rPr>
                <w:rFonts w:ascii="Arial" w:hAnsi="Arial" w:cs="Arial"/>
                <w:sz w:val="20"/>
                <w:szCs w:val="20"/>
              </w:rPr>
              <w:t xml:space="preserve"> </w:t>
            </w:r>
            <w:proofErr w:type="spellStart"/>
            <w:r w:rsidRPr="00494E1E">
              <w:rPr>
                <w:rFonts w:ascii="Arial" w:hAnsi="Arial" w:cs="Arial"/>
                <w:sz w:val="20"/>
                <w:szCs w:val="20"/>
              </w:rPr>
              <w:t>za</w:t>
            </w:r>
            <w:proofErr w:type="spellEnd"/>
            <w:r w:rsidRPr="00494E1E">
              <w:rPr>
                <w:rFonts w:ascii="Arial" w:hAnsi="Arial" w:cs="Arial"/>
                <w:sz w:val="20"/>
                <w:szCs w:val="20"/>
              </w:rPr>
              <w:t xml:space="preserve"> </w:t>
            </w:r>
            <w:proofErr w:type="spellStart"/>
            <w:r w:rsidRPr="00494E1E">
              <w:rPr>
                <w:rFonts w:ascii="Arial" w:hAnsi="Arial" w:cs="Arial"/>
                <w:sz w:val="20"/>
                <w:szCs w:val="20"/>
              </w:rPr>
              <w:t>plačilo</w:t>
            </w:r>
            <w:proofErr w:type="spellEnd"/>
            <w:r w:rsidRPr="00494E1E">
              <w:rPr>
                <w:rFonts w:ascii="Arial" w:hAnsi="Arial" w:cs="Arial"/>
                <w:sz w:val="20"/>
                <w:szCs w:val="20"/>
              </w:rPr>
              <w:t xml:space="preserve"> </w:t>
            </w:r>
            <w:proofErr w:type="spellStart"/>
            <w:r w:rsidRPr="00494E1E">
              <w:rPr>
                <w:rFonts w:ascii="Arial" w:hAnsi="Arial" w:cs="Arial"/>
                <w:sz w:val="20"/>
                <w:szCs w:val="20"/>
              </w:rPr>
              <w:t>pristojbine</w:t>
            </w:r>
            <w:proofErr w:type="spellEnd"/>
            <w:r w:rsidRPr="00494E1E">
              <w:rPr>
                <w:rFonts w:ascii="Arial" w:hAnsi="Arial" w:cs="Arial"/>
                <w:sz w:val="20"/>
                <w:szCs w:val="20"/>
              </w:rPr>
              <w:t xml:space="preserve"> </w:t>
            </w:r>
            <w:proofErr w:type="spellStart"/>
            <w:r w:rsidRPr="00494E1E">
              <w:rPr>
                <w:rFonts w:ascii="Arial" w:hAnsi="Arial" w:cs="Arial"/>
                <w:sz w:val="20"/>
                <w:szCs w:val="20"/>
              </w:rPr>
              <w:t>za</w:t>
            </w:r>
            <w:proofErr w:type="spellEnd"/>
            <w:r w:rsidRPr="00494E1E">
              <w:rPr>
                <w:rFonts w:ascii="Arial" w:hAnsi="Arial" w:cs="Arial"/>
                <w:sz w:val="20"/>
                <w:szCs w:val="20"/>
              </w:rPr>
              <w:t xml:space="preserve"> </w:t>
            </w:r>
            <w:proofErr w:type="spellStart"/>
            <w:r w:rsidRPr="00494E1E">
              <w:rPr>
                <w:rFonts w:ascii="Arial" w:hAnsi="Arial" w:cs="Arial"/>
                <w:sz w:val="20"/>
                <w:szCs w:val="20"/>
              </w:rPr>
              <w:t>registracijo</w:t>
            </w:r>
            <w:proofErr w:type="spellEnd"/>
            <w:r w:rsidRPr="00494E1E">
              <w:rPr>
                <w:rFonts w:ascii="Arial" w:hAnsi="Arial" w:cs="Arial"/>
                <w:sz w:val="20"/>
                <w:szCs w:val="20"/>
              </w:rPr>
              <w:t xml:space="preserve"> (201)</w:t>
            </w:r>
          </w:p>
        </w:tc>
        <w:tc>
          <w:tcPr>
            <w:tcW w:w="4505" w:type="dxa"/>
          </w:tcPr>
          <w:p w14:paraId="1B52B0E5" w14:textId="13BF35C8" w:rsidR="00035A84" w:rsidRPr="00494E1E" w:rsidRDefault="00E61AE8" w:rsidP="00035A84">
            <w:pPr>
              <w:jc w:val="both"/>
              <w:rPr>
                <w:rFonts w:ascii="Arial" w:hAnsi="Arial" w:cs="Arial"/>
                <w:sz w:val="20"/>
                <w:szCs w:val="20"/>
              </w:rPr>
            </w:pPr>
            <w:r w:rsidRPr="00494E1E">
              <w:rPr>
                <w:rFonts w:ascii="Arial" w:hAnsi="Arial" w:cs="Arial"/>
                <w:sz w:val="20"/>
                <w:szCs w:val="20"/>
              </w:rPr>
              <w:t>201</w:t>
            </w:r>
          </w:p>
        </w:tc>
      </w:tr>
      <w:tr w:rsidR="00035A84" w:rsidRPr="00494E1E" w14:paraId="22795FBA" w14:textId="77777777" w:rsidTr="00035A84">
        <w:tc>
          <w:tcPr>
            <w:tcW w:w="4505" w:type="dxa"/>
          </w:tcPr>
          <w:p w14:paraId="2E42FCB3" w14:textId="255A16F2" w:rsidR="00035A84" w:rsidRPr="00494E1E" w:rsidRDefault="00035A84" w:rsidP="00035A84">
            <w:pPr>
              <w:jc w:val="both"/>
              <w:rPr>
                <w:rFonts w:ascii="Arial" w:hAnsi="Arial" w:cs="Arial"/>
                <w:sz w:val="20"/>
                <w:szCs w:val="20"/>
              </w:rPr>
            </w:pPr>
            <w:proofErr w:type="spellStart"/>
            <w:r w:rsidRPr="00494E1E">
              <w:rPr>
                <w:rFonts w:ascii="Arial" w:hAnsi="Arial" w:cs="Arial"/>
                <w:sz w:val="20"/>
                <w:szCs w:val="20"/>
              </w:rPr>
              <w:t>Odločba</w:t>
            </w:r>
            <w:proofErr w:type="spellEnd"/>
            <w:r w:rsidRPr="00494E1E">
              <w:rPr>
                <w:rFonts w:ascii="Arial" w:hAnsi="Arial" w:cs="Arial"/>
                <w:sz w:val="20"/>
                <w:szCs w:val="20"/>
              </w:rPr>
              <w:t xml:space="preserve"> o </w:t>
            </w:r>
            <w:proofErr w:type="spellStart"/>
            <w:r w:rsidRPr="00494E1E">
              <w:rPr>
                <w:rFonts w:ascii="Arial" w:hAnsi="Arial" w:cs="Arial"/>
                <w:sz w:val="20"/>
                <w:szCs w:val="20"/>
              </w:rPr>
              <w:t>registraciji</w:t>
            </w:r>
            <w:proofErr w:type="spellEnd"/>
            <w:r w:rsidRPr="00494E1E">
              <w:rPr>
                <w:rFonts w:ascii="Arial" w:hAnsi="Arial" w:cs="Arial"/>
                <w:sz w:val="20"/>
                <w:szCs w:val="20"/>
              </w:rPr>
              <w:t xml:space="preserve"> (401)</w:t>
            </w:r>
          </w:p>
        </w:tc>
        <w:tc>
          <w:tcPr>
            <w:tcW w:w="4505" w:type="dxa"/>
          </w:tcPr>
          <w:p w14:paraId="5AE51C3E" w14:textId="297F01AA" w:rsidR="00035A84" w:rsidRPr="00494E1E" w:rsidRDefault="00E61AE8" w:rsidP="00035A84">
            <w:pPr>
              <w:jc w:val="both"/>
              <w:rPr>
                <w:rFonts w:ascii="Arial" w:hAnsi="Arial" w:cs="Arial"/>
                <w:sz w:val="20"/>
                <w:szCs w:val="20"/>
              </w:rPr>
            </w:pPr>
            <w:r w:rsidRPr="00494E1E">
              <w:rPr>
                <w:rFonts w:ascii="Arial" w:hAnsi="Arial" w:cs="Arial"/>
                <w:sz w:val="20"/>
                <w:szCs w:val="20"/>
              </w:rPr>
              <w:t>401</w:t>
            </w:r>
          </w:p>
        </w:tc>
      </w:tr>
      <w:tr w:rsidR="00E61AE8" w:rsidRPr="00494E1E" w14:paraId="4A9211D8" w14:textId="77777777" w:rsidTr="00035A84">
        <w:tc>
          <w:tcPr>
            <w:tcW w:w="4505" w:type="dxa"/>
          </w:tcPr>
          <w:p w14:paraId="619E44D2" w14:textId="0C6D1B18" w:rsidR="00E61AE8" w:rsidRPr="00494E1E" w:rsidRDefault="00E61AE8" w:rsidP="00035A84">
            <w:pPr>
              <w:jc w:val="both"/>
              <w:rPr>
                <w:rFonts w:ascii="Arial" w:hAnsi="Arial" w:cs="Arial"/>
                <w:sz w:val="20"/>
                <w:szCs w:val="20"/>
              </w:rPr>
            </w:pPr>
            <w:proofErr w:type="spellStart"/>
            <w:r w:rsidRPr="00494E1E">
              <w:rPr>
                <w:rFonts w:ascii="Arial" w:hAnsi="Arial" w:cs="Arial"/>
                <w:sz w:val="20"/>
                <w:szCs w:val="20"/>
              </w:rPr>
              <w:t>Sklep</w:t>
            </w:r>
            <w:proofErr w:type="spellEnd"/>
            <w:r w:rsidRPr="00494E1E">
              <w:rPr>
                <w:rFonts w:ascii="Arial" w:hAnsi="Arial" w:cs="Arial"/>
                <w:sz w:val="20"/>
                <w:szCs w:val="20"/>
              </w:rPr>
              <w:t xml:space="preserve"> o </w:t>
            </w:r>
            <w:proofErr w:type="spellStart"/>
            <w:r w:rsidRPr="00494E1E">
              <w:rPr>
                <w:rFonts w:ascii="Arial" w:hAnsi="Arial" w:cs="Arial"/>
                <w:sz w:val="20"/>
                <w:szCs w:val="20"/>
              </w:rPr>
              <w:t>podaljšanju</w:t>
            </w:r>
            <w:proofErr w:type="spellEnd"/>
            <w:r w:rsidRPr="00494E1E">
              <w:rPr>
                <w:rFonts w:ascii="Arial" w:hAnsi="Arial" w:cs="Arial"/>
                <w:sz w:val="20"/>
                <w:szCs w:val="20"/>
              </w:rPr>
              <w:t xml:space="preserve"> </w:t>
            </w:r>
            <w:proofErr w:type="spellStart"/>
            <w:r w:rsidRPr="00494E1E">
              <w:rPr>
                <w:rFonts w:ascii="Arial" w:hAnsi="Arial" w:cs="Arial"/>
                <w:sz w:val="20"/>
                <w:szCs w:val="20"/>
              </w:rPr>
              <w:t>roka</w:t>
            </w:r>
            <w:proofErr w:type="spellEnd"/>
          </w:p>
        </w:tc>
        <w:tc>
          <w:tcPr>
            <w:tcW w:w="4505" w:type="dxa"/>
          </w:tcPr>
          <w:p w14:paraId="0FC31890" w14:textId="00B959A3" w:rsidR="00E61AE8" w:rsidRPr="00494E1E" w:rsidRDefault="00E61AE8" w:rsidP="00035A84">
            <w:pPr>
              <w:jc w:val="both"/>
              <w:rPr>
                <w:rFonts w:ascii="Arial" w:hAnsi="Arial" w:cs="Arial"/>
                <w:sz w:val="20"/>
                <w:szCs w:val="20"/>
              </w:rPr>
            </w:pPr>
            <w:r w:rsidRPr="00494E1E">
              <w:rPr>
                <w:rFonts w:ascii="Arial" w:hAnsi="Arial" w:cs="Arial"/>
                <w:sz w:val="20"/>
                <w:szCs w:val="20"/>
              </w:rPr>
              <w:t>260</w:t>
            </w:r>
          </w:p>
        </w:tc>
      </w:tr>
      <w:tr w:rsidR="00E61AE8" w:rsidRPr="00494E1E" w14:paraId="3499025D" w14:textId="77777777" w:rsidTr="00035A84">
        <w:tc>
          <w:tcPr>
            <w:tcW w:w="4505" w:type="dxa"/>
          </w:tcPr>
          <w:p w14:paraId="4BB17775" w14:textId="0225D718" w:rsidR="00E61AE8" w:rsidRPr="00494E1E" w:rsidRDefault="00E61AE8" w:rsidP="00035A84">
            <w:pPr>
              <w:jc w:val="both"/>
              <w:rPr>
                <w:rFonts w:ascii="Arial" w:hAnsi="Arial" w:cs="Arial"/>
                <w:sz w:val="20"/>
                <w:szCs w:val="20"/>
              </w:rPr>
            </w:pPr>
            <w:proofErr w:type="spellStart"/>
            <w:r w:rsidRPr="00494E1E">
              <w:rPr>
                <w:rFonts w:ascii="Arial" w:hAnsi="Arial" w:cs="Arial"/>
                <w:sz w:val="20"/>
                <w:szCs w:val="20"/>
              </w:rPr>
              <w:t>Sklep</w:t>
            </w:r>
            <w:proofErr w:type="spellEnd"/>
            <w:r w:rsidRPr="00494E1E">
              <w:rPr>
                <w:rFonts w:ascii="Arial" w:hAnsi="Arial" w:cs="Arial"/>
                <w:sz w:val="20"/>
                <w:szCs w:val="20"/>
              </w:rPr>
              <w:t xml:space="preserve"> o </w:t>
            </w:r>
            <w:proofErr w:type="spellStart"/>
            <w:r w:rsidRPr="00494E1E">
              <w:rPr>
                <w:rFonts w:ascii="Arial" w:hAnsi="Arial" w:cs="Arial"/>
                <w:sz w:val="20"/>
                <w:szCs w:val="20"/>
              </w:rPr>
              <w:t>prekinitvi</w:t>
            </w:r>
            <w:proofErr w:type="spellEnd"/>
            <w:r w:rsidRPr="00494E1E">
              <w:rPr>
                <w:rFonts w:ascii="Arial" w:hAnsi="Arial" w:cs="Arial"/>
                <w:sz w:val="20"/>
                <w:szCs w:val="20"/>
              </w:rPr>
              <w:t xml:space="preserve"> </w:t>
            </w:r>
            <w:proofErr w:type="spellStart"/>
            <w:r w:rsidRPr="00494E1E">
              <w:rPr>
                <w:rFonts w:ascii="Arial" w:hAnsi="Arial" w:cs="Arial"/>
                <w:sz w:val="20"/>
                <w:szCs w:val="20"/>
              </w:rPr>
              <w:t>postopka</w:t>
            </w:r>
            <w:proofErr w:type="spellEnd"/>
          </w:p>
        </w:tc>
        <w:tc>
          <w:tcPr>
            <w:tcW w:w="4505" w:type="dxa"/>
          </w:tcPr>
          <w:p w14:paraId="7240A223" w14:textId="61B0723F" w:rsidR="00E61AE8" w:rsidRPr="00494E1E" w:rsidRDefault="00E61AE8" w:rsidP="00035A84">
            <w:pPr>
              <w:jc w:val="both"/>
              <w:rPr>
                <w:rFonts w:ascii="Arial" w:hAnsi="Arial" w:cs="Arial"/>
                <w:sz w:val="20"/>
                <w:szCs w:val="20"/>
              </w:rPr>
            </w:pPr>
            <w:r w:rsidRPr="00494E1E">
              <w:rPr>
                <w:rFonts w:ascii="Arial" w:hAnsi="Arial" w:cs="Arial"/>
                <w:sz w:val="20"/>
                <w:szCs w:val="20"/>
              </w:rPr>
              <w:t>233</w:t>
            </w:r>
          </w:p>
        </w:tc>
      </w:tr>
      <w:tr w:rsidR="00E61AE8" w:rsidRPr="00494E1E" w14:paraId="35BAF93C" w14:textId="77777777" w:rsidTr="00035A84">
        <w:tc>
          <w:tcPr>
            <w:tcW w:w="4505" w:type="dxa"/>
          </w:tcPr>
          <w:p w14:paraId="050F5B4B" w14:textId="260D3C70" w:rsidR="00E61AE8" w:rsidRPr="00494E1E" w:rsidRDefault="0032228A" w:rsidP="00035A84">
            <w:pPr>
              <w:jc w:val="both"/>
              <w:rPr>
                <w:rFonts w:ascii="Arial" w:hAnsi="Arial" w:cs="Arial"/>
                <w:sz w:val="20"/>
                <w:szCs w:val="20"/>
              </w:rPr>
            </w:pPr>
            <w:proofErr w:type="spellStart"/>
            <w:r w:rsidRPr="00494E1E">
              <w:rPr>
                <w:rFonts w:ascii="Arial" w:hAnsi="Arial" w:cs="Arial"/>
                <w:sz w:val="20"/>
                <w:szCs w:val="20"/>
              </w:rPr>
              <w:t>Odločba</w:t>
            </w:r>
            <w:proofErr w:type="spellEnd"/>
            <w:r w:rsidRPr="00494E1E">
              <w:rPr>
                <w:rFonts w:ascii="Arial" w:hAnsi="Arial" w:cs="Arial"/>
                <w:sz w:val="20"/>
                <w:szCs w:val="20"/>
              </w:rPr>
              <w:t xml:space="preserve"> o </w:t>
            </w:r>
            <w:proofErr w:type="spellStart"/>
            <w:r w:rsidRPr="00494E1E">
              <w:rPr>
                <w:rFonts w:ascii="Arial" w:hAnsi="Arial" w:cs="Arial"/>
                <w:sz w:val="20"/>
                <w:szCs w:val="20"/>
              </w:rPr>
              <w:t>delni</w:t>
            </w:r>
            <w:proofErr w:type="spellEnd"/>
            <w:r w:rsidRPr="00494E1E">
              <w:rPr>
                <w:rFonts w:ascii="Arial" w:hAnsi="Arial" w:cs="Arial"/>
                <w:sz w:val="20"/>
                <w:szCs w:val="20"/>
              </w:rPr>
              <w:t xml:space="preserve"> </w:t>
            </w:r>
            <w:proofErr w:type="spellStart"/>
            <w:r w:rsidRPr="00494E1E">
              <w:rPr>
                <w:rFonts w:ascii="Arial" w:hAnsi="Arial" w:cs="Arial"/>
                <w:sz w:val="20"/>
                <w:szCs w:val="20"/>
              </w:rPr>
              <w:t>zavrnitvi</w:t>
            </w:r>
            <w:proofErr w:type="spellEnd"/>
            <w:r w:rsidRPr="00494E1E">
              <w:rPr>
                <w:rFonts w:ascii="Arial" w:hAnsi="Arial" w:cs="Arial"/>
                <w:sz w:val="20"/>
                <w:szCs w:val="20"/>
              </w:rPr>
              <w:t xml:space="preserve"> </w:t>
            </w:r>
            <w:proofErr w:type="spellStart"/>
            <w:r w:rsidRPr="00494E1E">
              <w:rPr>
                <w:rFonts w:ascii="Arial" w:hAnsi="Arial" w:cs="Arial"/>
                <w:sz w:val="20"/>
                <w:szCs w:val="20"/>
              </w:rPr>
              <w:t>prijave</w:t>
            </w:r>
            <w:proofErr w:type="spellEnd"/>
            <w:r w:rsidRPr="00494E1E">
              <w:rPr>
                <w:rFonts w:ascii="Arial" w:hAnsi="Arial" w:cs="Arial"/>
                <w:sz w:val="20"/>
                <w:szCs w:val="20"/>
              </w:rPr>
              <w:t xml:space="preserve"> </w:t>
            </w:r>
            <w:proofErr w:type="spellStart"/>
            <w:r w:rsidRPr="00494E1E">
              <w:rPr>
                <w:rFonts w:ascii="Arial" w:hAnsi="Arial" w:cs="Arial"/>
                <w:sz w:val="20"/>
                <w:szCs w:val="20"/>
              </w:rPr>
              <w:t>na</w:t>
            </w:r>
            <w:proofErr w:type="spellEnd"/>
            <w:r w:rsidRPr="00494E1E">
              <w:rPr>
                <w:rFonts w:ascii="Arial" w:hAnsi="Arial" w:cs="Arial"/>
                <w:sz w:val="20"/>
                <w:szCs w:val="20"/>
              </w:rPr>
              <w:t xml:space="preserve"> </w:t>
            </w:r>
            <w:proofErr w:type="spellStart"/>
            <w:r w:rsidRPr="00494E1E">
              <w:rPr>
                <w:rFonts w:ascii="Arial" w:hAnsi="Arial" w:cs="Arial"/>
                <w:sz w:val="20"/>
                <w:szCs w:val="20"/>
              </w:rPr>
              <w:t>podlagi</w:t>
            </w:r>
            <w:proofErr w:type="spellEnd"/>
            <w:r w:rsidRPr="00494E1E">
              <w:rPr>
                <w:rFonts w:ascii="Arial" w:hAnsi="Arial" w:cs="Arial"/>
                <w:sz w:val="20"/>
                <w:szCs w:val="20"/>
              </w:rPr>
              <w:t xml:space="preserve"> </w:t>
            </w:r>
            <w:proofErr w:type="spellStart"/>
            <w:r w:rsidRPr="00494E1E">
              <w:rPr>
                <w:rFonts w:ascii="Arial" w:hAnsi="Arial" w:cs="Arial"/>
                <w:sz w:val="20"/>
                <w:szCs w:val="20"/>
              </w:rPr>
              <w:t>vloženega</w:t>
            </w:r>
            <w:proofErr w:type="spellEnd"/>
            <w:r w:rsidRPr="00494E1E">
              <w:rPr>
                <w:rFonts w:ascii="Arial" w:hAnsi="Arial" w:cs="Arial"/>
                <w:sz w:val="20"/>
                <w:szCs w:val="20"/>
              </w:rPr>
              <w:t xml:space="preserve"> </w:t>
            </w:r>
            <w:proofErr w:type="spellStart"/>
            <w:r w:rsidRPr="00494E1E">
              <w:rPr>
                <w:rFonts w:ascii="Arial" w:hAnsi="Arial" w:cs="Arial"/>
                <w:sz w:val="20"/>
                <w:szCs w:val="20"/>
              </w:rPr>
              <w:t>ugovora</w:t>
            </w:r>
            <w:proofErr w:type="spellEnd"/>
            <w:r w:rsidRPr="00494E1E">
              <w:rPr>
                <w:rFonts w:ascii="Arial" w:hAnsi="Arial" w:cs="Arial"/>
                <w:sz w:val="20"/>
                <w:szCs w:val="20"/>
              </w:rPr>
              <w:t xml:space="preserve"> (433)</w:t>
            </w:r>
          </w:p>
        </w:tc>
        <w:tc>
          <w:tcPr>
            <w:tcW w:w="4505" w:type="dxa"/>
          </w:tcPr>
          <w:p w14:paraId="392E0678" w14:textId="64D46888" w:rsidR="00E61AE8" w:rsidRPr="00494E1E" w:rsidRDefault="0032228A" w:rsidP="00035A84">
            <w:pPr>
              <w:jc w:val="both"/>
              <w:rPr>
                <w:rFonts w:ascii="Arial" w:hAnsi="Arial" w:cs="Arial"/>
                <w:sz w:val="20"/>
                <w:szCs w:val="20"/>
              </w:rPr>
            </w:pPr>
            <w:r w:rsidRPr="00494E1E">
              <w:rPr>
                <w:rFonts w:ascii="Arial" w:hAnsi="Arial" w:cs="Arial"/>
                <w:sz w:val="20"/>
                <w:szCs w:val="20"/>
              </w:rPr>
              <w:t>433</w:t>
            </w:r>
          </w:p>
        </w:tc>
      </w:tr>
      <w:tr w:rsidR="00E61AE8" w:rsidRPr="00494E1E" w14:paraId="7149F3EC" w14:textId="77777777" w:rsidTr="00035A84">
        <w:tc>
          <w:tcPr>
            <w:tcW w:w="4505" w:type="dxa"/>
          </w:tcPr>
          <w:p w14:paraId="4FB29386" w14:textId="14578E65" w:rsidR="00E61AE8" w:rsidRPr="00494E1E" w:rsidRDefault="0032228A" w:rsidP="00035A84">
            <w:pPr>
              <w:jc w:val="both"/>
              <w:rPr>
                <w:rFonts w:ascii="Arial" w:hAnsi="Arial" w:cs="Arial"/>
                <w:sz w:val="20"/>
                <w:szCs w:val="20"/>
              </w:rPr>
            </w:pPr>
            <w:proofErr w:type="spellStart"/>
            <w:r w:rsidRPr="00494E1E">
              <w:rPr>
                <w:rFonts w:ascii="Arial" w:hAnsi="Arial" w:cs="Arial"/>
                <w:sz w:val="20"/>
                <w:szCs w:val="20"/>
              </w:rPr>
              <w:t>Odločba</w:t>
            </w:r>
            <w:proofErr w:type="spellEnd"/>
            <w:r w:rsidRPr="00494E1E">
              <w:rPr>
                <w:rFonts w:ascii="Arial" w:hAnsi="Arial" w:cs="Arial"/>
                <w:sz w:val="20"/>
                <w:szCs w:val="20"/>
              </w:rPr>
              <w:t xml:space="preserve"> o </w:t>
            </w:r>
            <w:proofErr w:type="spellStart"/>
            <w:r w:rsidRPr="00494E1E">
              <w:rPr>
                <w:rFonts w:ascii="Arial" w:hAnsi="Arial" w:cs="Arial"/>
                <w:sz w:val="20"/>
                <w:szCs w:val="20"/>
              </w:rPr>
              <w:t>zavrnitvi</w:t>
            </w:r>
            <w:proofErr w:type="spellEnd"/>
            <w:r w:rsidRPr="00494E1E">
              <w:rPr>
                <w:rFonts w:ascii="Arial" w:hAnsi="Arial" w:cs="Arial"/>
                <w:sz w:val="20"/>
                <w:szCs w:val="20"/>
              </w:rPr>
              <w:t xml:space="preserve"> </w:t>
            </w:r>
            <w:proofErr w:type="spellStart"/>
            <w:r w:rsidRPr="00494E1E">
              <w:rPr>
                <w:rFonts w:ascii="Arial" w:hAnsi="Arial" w:cs="Arial"/>
                <w:sz w:val="20"/>
                <w:szCs w:val="20"/>
              </w:rPr>
              <w:t>prijave</w:t>
            </w:r>
            <w:proofErr w:type="spellEnd"/>
            <w:r w:rsidRPr="00494E1E">
              <w:rPr>
                <w:rFonts w:ascii="Arial" w:hAnsi="Arial" w:cs="Arial"/>
                <w:sz w:val="20"/>
                <w:szCs w:val="20"/>
              </w:rPr>
              <w:t xml:space="preserve"> </w:t>
            </w:r>
            <w:proofErr w:type="spellStart"/>
            <w:r w:rsidRPr="00494E1E">
              <w:rPr>
                <w:rFonts w:ascii="Arial" w:hAnsi="Arial" w:cs="Arial"/>
                <w:sz w:val="20"/>
                <w:szCs w:val="20"/>
              </w:rPr>
              <w:t>na</w:t>
            </w:r>
            <w:proofErr w:type="spellEnd"/>
            <w:r w:rsidRPr="00494E1E">
              <w:rPr>
                <w:rFonts w:ascii="Arial" w:hAnsi="Arial" w:cs="Arial"/>
                <w:sz w:val="20"/>
                <w:szCs w:val="20"/>
              </w:rPr>
              <w:t xml:space="preserve"> </w:t>
            </w:r>
            <w:proofErr w:type="spellStart"/>
            <w:r w:rsidRPr="00494E1E">
              <w:rPr>
                <w:rFonts w:ascii="Arial" w:hAnsi="Arial" w:cs="Arial"/>
                <w:sz w:val="20"/>
                <w:szCs w:val="20"/>
              </w:rPr>
              <w:t>podlagi</w:t>
            </w:r>
            <w:proofErr w:type="spellEnd"/>
            <w:r w:rsidRPr="00494E1E">
              <w:rPr>
                <w:rFonts w:ascii="Arial" w:hAnsi="Arial" w:cs="Arial"/>
                <w:sz w:val="20"/>
                <w:szCs w:val="20"/>
              </w:rPr>
              <w:t xml:space="preserve"> </w:t>
            </w:r>
            <w:proofErr w:type="spellStart"/>
            <w:r w:rsidRPr="00494E1E">
              <w:rPr>
                <w:rFonts w:ascii="Arial" w:hAnsi="Arial" w:cs="Arial"/>
                <w:sz w:val="20"/>
                <w:szCs w:val="20"/>
              </w:rPr>
              <w:t>vloženega</w:t>
            </w:r>
            <w:proofErr w:type="spellEnd"/>
            <w:r w:rsidRPr="00494E1E">
              <w:rPr>
                <w:rFonts w:ascii="Arial" w:hAnsi="Arial" w:cs="Arial"/>
                <w:sz w:val="20"/>
                <w:szCs w:val="20"/>
              </w:rPr>
              <w:t xml:space="preserve"> </w:t>
            </w:r>
            <w:proofErr w:type="spellStart"/>
            <w:r w:rsidRPr="00494E1E">
              <w:rPr>
                <w:rFonts w:ascii="Arial" w:hAnsi="Arial" w:cs="Arial"/>
                <w:sz w:val="20"/>
                <w:szCs w:val="20"/>
              </w:rPr>
              <w:t>ugovora</w:t>
            </w:r>
            <w:proofErr w:type="spellEnd"/>
            <w:r w:rsidRPr="00494E1E">
              <w:rPr>
                <w:rFonts w:ascii="Arial" w:hAnsi="Arial" w:cs="Arial"/>
                <w:sz w:val="20"/>
                <w:szCs w:val="20"/>
              </w:rPr>
              <w:t xml:space="preserve"> (408)</w:t>
            </w:r>
          </w:p>
        </w:tc>
        <w:tc>
          <w:tcPr>
            <w:tcW w:w="4505" w:type="dxa"/>
          </w:tcPr>
          <w:p w14:paraId="10D25D17" w14:textId="7DFE8377" w:rsidR="00E61AE8" w:rsidRPr="00494E1E" w:rsidRDefault="0032228A" w:rsidP="00035A84">
            <w:pPr>
              <w:jc w:val="both"/>
              <w:rPr>
                <w:rFonts w:ascii="Arial" w:hAnsi="Arial" w:cs="Arial"/>
                <w:sz w:val="20"/>
                <w:szCs w:val="20"/>
              </w:rPr>
            </w:pPr>
            <w:r w:rsidRPr="00494E1E">
              <w:rPr>
                <w:rFonts w:ascii="Arial" w:hAnsi="Arial" w:cs="Arial"/>
                <w:sz w:val="20"/>
                <w:szCs w:val="20"/>
              </w:rPr>
              <w:t>408</w:t>
            </w:r>
          </w:p>
        </w:tc>
      </w:tr>
    </w:tbl>
    <w:p w14:paraId="2CC324BC" w14:textId="2833E03E" w:rsidR="00035A84" w:rsidRPr="00494E1E" w:rsidRDefault="00CF2267" w:rsidP="00CF2267">
      <w:pPr>
        <w:pStyle w:val="Caption"/>
        <w:rPr>
          <w:rFonts w:ascii="Arial" w:hAnsi="Arial" w:cs="Arial"/>
          <w:lang w:val="en-GB"/>
        </w:rPr>
      </w:pPr>
      <w:r w:rsidRPr="00494E1E">
        <w:rPr>
          <w:rFonts w:ascii="Arial" w:hAnsi="Arial" w:cs="Arial"/>
          <w:lang w:val="en-GB"/>
        </w:rPr>
        <w:t xml:space="preserve">Table </w:t>
      </w:r>
      <w:r w:rsidRPr="00494E1E">
        <w:rPr>
          <w:rFonts w:ascii="Arial" w:hAnsi="Arial" w:cs="Arial"/>
          <w:lang w:val="en-GB"/>
        </w:rPr>
        <w:fldChar w:fldCharType="begin"/>
      </w:r>
      <w:r w:rsidRPr="00494E1E">
        <w:rPr>
          <w:rFonts w:ascii="Arial" w:hAnsi="Arial" w:cs="Arial"/>
          <w:lang w:val="en-GB"/>
        </w:rPr>
        <w:instrText xml:space="preserve"> SEQ Table \* ARABIC </w:instrText>
      </w:r>
      <w:r w:rsidRPr="00494E1E">
        <w:rPr>
          <w:rFonts w:ascii="Arial" w:hAnsi="Arial" w:cs="Arial"/>
          <w:lang w:val="en-GB"/>
        </w:rPr>
        <w:fldChar w:fldCharType="separate"/>
      </w:r>
      <w:r w:rsidR="00D01C68">
        <w:rPr>
          <w:rFonts w:ascii="Arial" w:hAnsi="Arial" w:cs="Arial"/>
          <w:noProof/>
          <w:lang w:val="en-GB"/>
        </w:rPr>
        <w:t>1</w:t>
      </w:r>
      <w:r w:rsidRPr="00494E1E">
        <w:rPr>
          <w:rFonts w:ascii="Arial" w:hAnsi="Arial" w:cs="Arial"/>
          <w:lang w:val="en-GB"/>
        </w:rPr>
        <w:fldChar w:fldCharType="end"/>
      </w:r>
      <w:r w:rsidRPr="00494E1E">
        <w:rPr>
          <w:rFonts w:ascii="Arial" w:hAnsi="Arial" w:cs="Arial"/>
          <w:lang w:val="en-GB"/>
        </w:rPr>
        <w:t xml:space="preserve"> - list of TM letters</w:t>
      </w:r>
    </w:p>
    <w:p w14:paraId="13ABCC47" w14:textId="670724D6" w:rsidR="0042157A" w:rsidRPr="00494E1E" w:rsidRDefault="009116EF" w:rsidP="00ED22CC">
      <w:pPr>
        <w:jc w:val="both"/>
        <w:rPr>
          <w:rFonts w:ascii="Arial" w:hAnsi="Arial" w:cs="Arial"/>
          <w:sz w:val="22"/>
          <w:lang w:val="en-GB"/>
        </w:rPr>
      </w:pPr>
      <w:r w:rsidRPr="00494E1E">
        <w:rPr>
          <w:rFonts w:ascii="Arial" w:hAnsi="Arial" w:cs="Arial"/>
          <w:sz w:val="22"/>
          <w:lang w:val="en-GB"/>
        </w:rPr>
        <w:t xml:space="preserve">Similar request is implemented in </w:t>
      </w:r>
      <w:r w:rsidR="00A16FB4" w:rsidRPr="00494E1E">
        <w:rPr>
          <w:rFonts w:ascii="Arial" w:hAnsi="Arial" w:cs="Arial"/>
          <w:sz w:val="22"/>
          <w:lang w:val="en-GB"/>
        </w:rPr>
        <w:t>report “</w:t>
      </w:r>
      <w:r w:rsidR="00624F02" w:rsidRPr="00494E1E">
        <w:rPr>
          <w:rFonts w:ascii="Arial" w:hAnsi="Arial" w:cs="Arial"/>
          <w:sz w:val="22"/>
          <w:lang w:val="en-GB"/>
        </w:rPr>
        <w:t xml:space="preserve">3.3.1 Number of letters sent by letter type” in </w:t>
      </w:r>
      <w:r w:rsidR="00624F02" w:rsidRPr="00494E1E">
        <w:rPr>
          <w:rFonts w:ascii="Arial" w:hAnsi="Arial" w:cs="Arial"/>
          <w:sz w:val="22"/>
          <w:lang w:val="en-GB"/>
        </w:rPr>
        <w:fldChar w:fldCharType="begin"/>
      </w:r>
      <w:r w:rsidR="00624F02" w:rsidRPr="00494E1E">
        <w:rPr>
          <w:rFonts w:ascii="Arial" w:hAnsi="Arial" w:cs="Arial"/>
          <w:sz w:val="22"/>
          <w:lang w:val="en-GB"/>
        </w:rPr>
        <w:instrText xml:space="preserve"> REF Ref3 \h </w:instrText>
      </w:r>
      <w:r w:rsidR="0042157A" w:rsidRPr="00494E1E">
        <w:rPr>
          <w:rFonts w:ascii="Arial" w:hAnsi="Arial" w:cs="Arial"/>
          <w:sz w:val="22"/>
          <w:lang w:val="en-GB"/>
        </w:rPr>
        <w:instrText xml:space="preserve"> \* MERGEFORMAT </w:instrText>
      </w:r>
      <w:r w:rsidR="00624F02" w:rsidRPr="00494E1E">
        <w:rPr>
          <w:rFonts w:ascii="Arial" w:hAnsi="Arial" w:cs="Arial"/>
          <w:sz w:val="22"/>
          <w:lang w:val="en-GB"/>
        </w:rPr>
      </w:r>
      <w:r w:rsidR="00624F02" w:rsidRPr="00494E1E">
        <w:rPr>
          <w:rFonts w:ascii="Arial" w:hAnsi="Arial" w:cs="Arial"/>
          <w:sz w:val="22"/>
          <w:lang w:val="en-GB"/>
        </w:rPr>
        <w:fldChar w:fldCharType="separate"/>
      </w:r>
      <w:r w:rsidR="00D01C68" w:rsidRPr="00D01C68">
        <w:rPr>
          <w:rFonts w:ascii="Arial" w:hAnsi="Arial" w:cs="Arial"/>
          <w:color w:val="000000"/>
          <w:sz w:val="22"/>
          <w:lang w:val="en-GB" w:eastAsia="pl-PL"/>
        </w:rPr>
        <w:t>[3]</w:t>
      </w:r>
      <w:r w:rsidR="00624F02" w:rsidRPr="00494E1E">
        <w:rPr>
          <w:rFonts w:ascii="Arial" w:hAnsi="Arial" w:cs="Arial"/>
          <w:sz w:val="22"/>
          <w:lang w:val="en-GB"/>
        </w:rPr>
        <w:fldChar w:fldCharType="end"/>
      </w:r>
      <w:r w:rsidR="0042157A" w:rsidRPr="00494E1E">
        <w:rPr>
          <w:rFonts w:ascii="Arial" w:hAnsi="Arial" w:cs="Arial"/>
          <w:sz w:val="22"/>
          <w:lang w:val="en-GB"/>
        </w:rPr>
        <w:t>. However minor adjustment should be made on existing report, namely:</w:t>
      </w:r>
    </w:p>
    <w:p w14:paraId="74D7F859" w14:textId="77777777" w:rsidR="0042157A" w:rsidRPr="00494E1E" w:rsidRDefault="0042157A" w:rsidP="0042157A">
      <w:pPr>
        <w:pStyle w:val="ListParagraph"/>
        <w:numPr>
          <w:ilvl w:val="0"/>
          <w:numId w:val="5"/>
        </w:numPr>
        <w:jc w:val="both"/>
        <w:rPr>
          <w:sz w:val="22"/>
          <w:lang w:val="en-GB"/>
        </w:rPr>
      </w:pPr>
      <w:r w:rsidRPr="00494E1E">
        <w:rPr>
          <w:sz w:val="22"/>
          <w:lang w:val="en-GB"/>
        </w:rPr>
        <w:t xml:space="preserve">additional filters should be added: Validity and Dossier Type </w:t>
      </w:r>
    </w:p>
    <w:p w14:paraId="123A8573" w14:textId="43C11E97" w:rsidR="0042157A" w:rsidRPr="00494E1E" w:rsidRDefault="0042157A" w:rsidP="0042157A">
      <w:pPr>
        <w:pStyle w:val="ListParagraph"/>
        <w:jc w:val="both"/>
        <w:rPr>
          <w:sz w:val="22"/>
          <w:lang w:val="en-GB"/>
        </w:rPr>
      </w:pPr>
      <w:r w:rsidRPr="00494E1E">
        <w:rPr>
          <w:sz w:val="22"/>
          <w:lang w:val="en-GB"/>
        </w:rPr>
        <w:t xml:space="preserve">OR </w:t>
      </w:r>
    </w:p>
    <w:p w14:paraId="30807502" w14:textId="2F1ABF8C" w:rsidR="0042157A" w:rsidRPr="00494E1E" w:rsidRDefault="00A16FB4" w:rsidP="0042157A">
      <w:pPr>
        <w:pStyle w:val="ListParagraph"/>
        <w:numPr>
          <w:ilvl w:val="0"/>
          <w:numId w:val="5"/>
        </w:numPr>
        <w:jc w:val="both"/>
        <w:rPr>
          <w:sz w:val="22"/>
          <w:lang w:val="en-GB"/>
        </w:rPr>
      </w:pPr>
      <w:r w:rsidRPr="00494E1E">
        <w:rPr>
          <w:sz w:val="22"/>
          <w:lang w:val="en-GB"/>
        </w:rPr>
        <w:t>Select</w:t>
      </w:r>
      <w:r w:rsidR="0042157A" w:rsidRPr="00494E1E">
        <w:rPr>
          <w:sz w:val="22"/>
          <w:lang w:val="en-GB"/>
        </w:rPr>
        <w:t xml:space="preserve"> only Valid letters in TM dossiers. </w:t>
      </w:r>
    </w:p>
    <w:p w14:paraId="4BF5476D" w14:textId="054144D1" w:rsidR="009116EF" w:rsidRPr="00494E1E" w:rsidRDefault="0042157A" w:rsidP="0042157A">
      <w:pPr>
        <w:jc w:val="both"/>
        <w:rPr>
          <w:rFonts w:ascii="Arial" w:hAnsi="Arial" w:cs="Arial"/>
          <w:sz w:val="22"/>
          <w:lang w:val="en-GB"/>
        </w:rPr>
      </w:pPr>
      <w:r w:rsidRPr="00494E1E">
        <w:rPr>
          <w:rFonts w:ascii="Arial" w:hAnsi="Arial" w:cs="Arial"/>
          <w:sz w:val="22"/>
          <w:lang w:val="en-GB"/>
        </w:rPr>
        <w:t xml:space="preserve">Default is option </w:t>
      </w:r>
      <w:r w:rsidR="00D23124" w:rsidRPr="00494E1E">
        <w:rPr>
          <w:rFonts w:ascii="Arial" w:hAnsi="Arial" w:cs="Arial"/>
          <w:sz w:val="22"/>
          <w:lang w:val="en-GB"/>
        </w:rPr>
        <w:t>2</w:t>
      </w:r>
      <w:r w:rsidR="0062572E" w:rsidRPr="00494E1E">
        <w:rPr>
          <w:rFonts w:ascii="Arial" w:hAnsi="Arial" w:cs="Arial"/>
          <w:sz w:val="22"/>
          <w:lang w:val="en-GB"/>
        </w:rPr>
        <w:t xml:space="preserve">, described in </w:t>
      </w:r>
      <w:r w:rsidR="0062572E" w:rsidRPr="00494E1E">
        <w:rPr>
          <w:rFonts w:ascii="Arial" w:hAnsi="Arial" w:cs="Arial"/>
          <w:sz w:val="22"/>
          <w:lang w:val="en-GB"/>
        </w:rPr>
        <w:fldChar w:fldCharType="begin"/>
      </w:r>
      <w:r w:rsidR="0062572E" w:rsidRPr="00494E1E">
        <w:rPr>
          <w:rFonts w:ascii="Arial" w:hAnsi="Arial" w:cs="Arial"/>
          <w:sz w:val="22"/>
          <w:lang w:val="en-GB"/>
        </w:rPr>
        <w:instrText xml:space="preserve"> REF _Ref92382253 \h </w:instrText>
      </w:r>
      <w:r w:rsidR="00711D0F" w:rsidRPr="00494E1E">
        <w:rPr>
          <w:rFonts w:ascii="Arial" w:hAnsi="Arial" w:cs="Arial"/>
          <w:sz w:val="22"/>
          <w:lang w:val="en-GB"/>
        </w:rPr>
        <w:instrText xml:space="preserve"> \* MERGEFORMAT </w:instrText>
      </w:r>
      <w:r w:rsidR="0062572E" w:rsidRPr="00494E1E">
        <w:rPr>
          <w:rFonts w:ascii="Arial" w:hAnsi="Arial" w:cs="Arial"/>
          <w:sz w:val="22"/>
          <w:lang w:val="en-GB"/>
        </w:rPr>
      </w:r>
      <w:r w:rsidR="0062572E" w:rsidRPr="00494E1E">
        <w:rPr>
          <w:rFonts w:ascii="Arial" w:hAnsi="Arial" w:cs="Arial"/>
          <w:sz w:val="22"/>
          <w:lang w:val="en-GB"/>
        </w:rPr>
        <w:fldChar w:fldCharType="separate"/>
      </w:r>
      <w:r w:rsidR="00D01C68" w:rsidRPr="00D01C68">
        <w:rPr>
          <w:rFonts w:ascii="Arial" w:hAnsi="Arial" w:cs="Arial"/>
          <w:b/>
          <w:color w:val="44546A" w:themeColor="text2"/>
          <w:lang w:val="en-GB"/>
        </w:rPr>
        <w:t>Requirements</w:t>
      </w:r>
      <w:r w:rsidR="0062572E" w:rsidRPr="00494E1E">
        <w:rPr>
          <w:rFonts w:ascii="Arial" w:hAnsi="Arial" w:cs="Arial"/>
          <w:sz w:val="22"/>
          <w:lang w:val="en-GB"/>
        </w:rPr>
        <w:fldChar w:fldCharType="end"/>
      </w:r>
      <w:r w:rsidR="0062572E" w:rsidRPr="00494E1E">
        <w:rPr>
          <w:rFonts w:ascii="Arial" w:hAnsi="Arial" w:cs="Arial"/>
          <w:sz w:val="22"/>
          <w:lang w:val="en-GB"/>
        </w:rPr>
        <w:t xml:space="preserve"> below. Changes regarding “3.3.1. Number of letters sent by letter type” from </w:t>
      </w:r>
      <w:r w:rsidR="0062572E" w:rsidRPr="00494E1E">
        <w:rPr>
          <w:rFonts w:ascii="Arial" w:hAnsi="Arial" w:cs="Arial"/>
          <w:sz w:val="22"/>
          <w:lang w:val="en-GB"/>
        </w:rPr>
        <w:fldChar w:fldCharType="begin"/>
      </w:r>
      <w:r w:rsidR="0062572E" w:rsidRPr="00494E1E">
        <w:rPr>
          <w:rFonts w:ascii="Arial" w:hAnsi="Arial" w:cs="Arial"/>
          <w:sz w:val="22"/>
          <w:lang w:val="en-GB"/>
        </w:rPr>
        <w:instrText xml:space="preserve"> REF Ref3 \h </w:instrText>
      </w:r>
      <w:r w:rsidR="00711D0F" w:rsidRPr="00494E1E">
        <w:rPr>
          <w:rFonts w:ascii="Arial" w:hAnsi="Arial" w:cs="Arial"/>
          <w:sz w:val="22"/>
          <w:lang w:val="en-GB"/>
        </w:rPr>
        <w:instrText xml:space="preserve"> \* MERGEFORMAT </w:instrText>
      </w:r>
      <w:r w:rsidR="0062572E" w:rsidRPr="00494E1E">
        <w:rPr>
          <w:rFonts w:ascii="Arial" w:hAnsi="Arial" w:cs="Arial"/>
          <w:sz w:val="22"/>
          <w:lang w:val="en-GB"/>
        </w:rPr>
      </w:r>
      <w:r w:rsidR="0062572E" w:rsidRPr="00494E1E">
        <w:rPr>
          <w:rFonts w:ascii="Arial" w:hAnsi="Arial" w:cs="Arial"/>
          <w:sz w:val="22"/>
          <w:lang w:val="en-GB"/>
        </w:rPr>
        <w:fldChar w:fldCharType="separate"/>
      </w:r>
      <w:r w:rsidR="00D01C68" w:rsidRPr="00494E1E">
        <w:rPr>
          <w:rFonts w:ascii="Arial" w:hAnsi="Arial" w:cs="Arial"/>
          <w:color w:val="000000"/>
          <w:lang w:val="en-GB" w:eastAsia="pl-PL"/>
        </w:rPr>
        <w:t>[3]</w:t>
      </w:r>
      <w:r w:rsidR="0062572E" w:rsidRPr="00494E1E">
        <w:rPr>
          <w:rFonts w:ascii="Arial" w:hAnsi="Arial" w:cs="Arial"/>
          <w:sz w:val="22"/>
          <w:lang w:val="en-GB"/>
        </w:rPr>
        <w:fldChar w:fldCharType="end"/>
      </w:r>
      <w:r w:rsidR="0062572E" w:rsidRPr="00494E1E">
        <w:rPr>
          <w:rFonts w:ascii="Arial" w:hAnsi="Arial" w:cs="Arial"/>
          <w:sz w:val="22"/>
          <w:lang w:val="en-GB"/>
        </w:rPr>
        <w:t xml:space="preserve"> are </w:t>
      </w:r>
      <w:r w:rsidR="00A16FB4" w:rsidRPr="00494E1E">
        <w:rPr>
          <w:rFonts w:ascii="Arial" w:hAnsi="Arial" w:cs="Arial"/>
          <w:color w:val="FF0000"/>
          <w:sz w:val="22"/>
          <w:lang w:val="en-GB"/>
        </w:rPr>
        <w:t>coloured</w:t>
      </w:r>
      <w:r w:rsidR="0062572E" w:rsidRPr="00494E1E">
        <w:rPr>
          <w:rFonts w:ascii="Arial" w:hAnsi="Arial" w:cs="Arial"/>
          <w:color w:val="FF0000"/>
          <w:sz w:val="22"/>
          <w:lang w:val="en-GB"/>
        </w:rPr>
        <w:t xml:space="preserve"> red</w:t>
      </w:r>
      <w:r w:rsidR="0062572E" w:rsidRPr="00494E1E">
        <w:rPr>
          <w:rFonts w:ascii="Arial" w:hAnsi="Arial" w:cs="Arial"/>
          <w:sz w:val="22"/>
          <w:lang w:val="en-GB"/>
        </w:rPr>
        <w:t xml:space="preserve">. </w:t>
      </w:r>
      <w:r w:rsidR="00CD370D" w:rsidRPr="00494E1E">
        <w:rPr>
          <w:rFonts w:ascii="Arial" w:hAnsi="Arial" w:cs="Arial"/>
          <w:sz w:val="22"/>
          <w:lang w:val="en-GB"/>
        </w:rPr>
        <w:t>Although</w:t>
      </w:r>
      <w:r w:rsidR="0062572E" w:rsidRPr="00494E1E">
        <w:rPr>
          <w:rFonts w:ascii="Arial" w:hAnsi="Arial" w:cs="Arial"/>
          <w:sz w:val="22"/>
          <w:lang w:val="en-GB"/>
        </w:rPr>
        <w:t xml:space="preserve"> this kind of report will display all outgoing letters and not just letters above, it will be OK.</w:t>
      </w:r>
    </w:p>
    <w:p w14:paraId="2E670FA8" w14:textId="77777777" w:rsidR="00C71494" w:rsidRPr="00494E1E" w:rsidRDefault="00C71494" w:rsidP="00C7149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36C831A9" w14:textId="5917469E" w:rsidR="0062572E" w:rsidRPr="00494E1E" w:rsidRDefault="0032228A" w:rsidP="0062572E">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w:t>
      </w:r>
      <w:r w:rsidR="00C71494" w:rsidRPr="00494E1E">
        <w:rPr>
          <w:rFonts w:ascii="Arial" w:hAnsi="Arial" w:cs="Arial"/>
          <w:sz w:val="22"/>
          <w:szCs w:val="20"/>
          <w:lang w:val="en-GB"/>
        </w:rPr>
        <w:t xml:space="preserve"> report</w:t>
      </w:r>
    </w:p>
    <w:p w14:paraId="4A1D1BBB" w14:textId="77777777" w:rsidR="0062572E" w:rsidRPr="00494E1E" w:rsidRDefault="0062572E">
      <w:pPr>
        <w:rPr>
          <w:rFonts w:ascii="Arial" w:hAnsi="Arial" w:cs="Arial"/>
          <w:bCs/>
          <w:color w:val="44546A" w:themeColor="text2"/>
          <w:lang w:val="en-GB"/>
        </w:rPr>
      </w:pPr>
      <w:r w:rsidRPr="00494E1E">
        <w:rPr>
          <w:rFonts w:ascii="Arial" w:hAnsi="Arial" w:cs="Arial"/>
          <w:b/>
          <w:color w:val="44546A" w:themeColor="text2"/>
          <w:lang w:val="en-GB"/>
        </w:rPr>
        <w:br w:type="page"/>
      </w:r>
    </w:p>
    <w:p w14:paraId="53982968" w14:textId="595FC533" w:rsidR="00C71494" w:rsidRPr="00494E1E" w:rsidRDefault="00C71494" w:rsidP="00C71494">
      <w:pPr>
        <w:pStyle w:val="Heading4"/>
        <w:jc w:val="both"/>
        <w:rPr>
          <w:rFonts w:eastAsia="Times New Roman"/>
          <w:b w:val="0"/>
          <w:color w:val="44546A" w:themeColor="text2"/>
          <w:shd w:val="clear" w:color="auto" w:fill="auto"/>
          <w:lang w:val="en-GB"/>
        </w:rPr>
      </w:pPr>
      <w:bookmarkStart w:id="9" w:name="_Ref92382253"/>
      <w:r w:rsidRPr="00494E1E">
        <w:rPr>
          <w:rFonts w:eastAsia="Times New Roman"/>
          <w:b w:val="0"/>
          <w:color w:val="44546A" w:themeColor="text2"/>
          <w:shd w:val="clear" w:color="auto" w:fill="auto"/>
          <w:lang w:val="en-GB"/>
        </w:rPr>
        <w:lastRenderedPageBreak/>
        <w:t>Requirements</w:t>
      </w:r>
      <w:bookmarkEnd w:id="9"/>
    </w:p>
    <w:tbl>
      <w:tblPr>
        <w:tblStyle w:val="TableGrid"/>
        <w:tblW w:w="0" w:type="auto"/>
        <w:tblInd w:w="108" w:type="dxa"/>
        <w:tblLayout w:type="fixed"/>
        <w:tblLook w:val="04A0" w:firstRow="1" w:lastRow="0" w:firstColumn="1" w:lastColumn="0" w:noHBand="0" w:noVBand="1"/>
      </w:tblPr>
      <w:tblGrid>
        <w:gridCol w:w="1843"/>
        <w:gridCol w:w="7229"/>
      </w:tblGrid>
      <w:tr w:rsidR="0062572E" w:rsidRPr="00494E1E" w14:paraId="6E43483A" w14:textId="77777777" w:rsidTr="00887176">
        <w:trPr>
          <w:trHeight w:val="285"/>
        </w:trPr>
        <w:tc>
          <w:tcPr>
            <w:tcW w:w="1843" w:type="dxa"/>
            <w:shd w:val="clear" w:color="auto" w:fill="A6A6A6" w:themeFill="background1" w:themeFillShade="A6"/>
          </w:tcPr>
          <w:p w14:paraId="7D5C0A63" w14:textId="77777777"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4F078342" w14:textId="77777777" w:rsidR="0062572E" w:rsidRPr="00494E1E" w:rsidRDefault="0062572E"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62572E" w:rsidRPr="00494E1E" w14:paraId="21F5495C" w14:textId="77777777" w:rsidTr="00887176">
        <w:trPr>
          <w:trHeight w:val="962"/>
        </w:trPr>
        <w:tc>
          <w:tcPr>
            <w:tcW w:w="1843" w:type="dxa"/>
            <w:shd w:val="clear" w:color="auto" w:fill="D9D9D9" w:themeFill="background1" w:themeFillShade="D9"/>
            <w:vAlign w:val="center"/>
          </w:tcPr>
          <w:p w14:paraId="744D02C8" w14:textId="4E1BBFB2"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1.1.1 total Number of TM letters</w:t>
            </w:r>
          </w:p>
          <w:p w14:paraId="2636BD54" w14:textId="6BC5250E" w:rsidR="0062572E"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Modified</w:t>
            </w:r>
            <w:r w:rsidR="0062572E" w:rsidRPr="00494E1E">
              <w:rPr>
                <w:rFonts w:ascii="Arial" w:eastAsiaTheme="minorEastAsia" w:hAnsi="Arial" w:cs="Arial"/>
                <w:sz w:val="18"/>
                <w:szCs w:val="16"/>
                <w:lang w:eastAsia="en-US"/>
              </w:rPr>
              <w:t xml:space="preserve"> version of REQR-33-001</w:t>
            </w:r>
          </w:p>
        </w:tc>
        <w:tc>
          <w:tcPr>
            <w:tcW w:w="7229" w:type="dxa"/>
            <w:vAlign w:val="center"/>
          </w:tcPr>
          <w:p w14:paraId="1D09F47E" w14:textId="71F7CD22" w:rsidR="0062572E" w:rsidRPr="00494E1E" w:rsidRDefault="0062572E"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Pr="00494E1E">
              <w:rPr>
                <w:rFonts w:ascii="Arial" w:eastAsiaTheme="minorEastAsia" w:hAnsi="Arial" w:cs="Arial"/>
                <w:color w:val="FF0000"/>
                <w:sz w:val="18"/>
                <w:szCs w:val="16"/>
                <w:lang w:eastAsia="en-US"/>
              </w:rPr>
              <w:t xml:space="preserve">outgoing </w:t>
            </w:r>
            <w:r w:rsidRPr="00494E1E">
              <w:rPr>
                <w:rFonts w:ascii="Arial" w:eastAsiaTheme="minorEastAsia" w:hAnsi="Arial" w:cs="Arial"/>
                <w:sz w:val="18"/>
                <w:szCs w:val="16"/>
                <w:lang w:eastAsia="en-US"/>
              </w:rPr>
              <w:t xml:space="preserve">letters on </w:t>
            </w:r>
            <w:r w:rsidRPr="00494E1E">
              <w:rPr>
                <w:rFonts w:ascii="Arial" w:eastAsiaTheme="minorEastAsia" w:hAnsi="Arial" w:cs="Arial"/>
                <w:color w:val="FF0000"/>
                <w:sz w:val="18"/>
                <w:szCs w:val="16"/>
                <w:lang w:eastAsia="en-US"/>
              </w:rPr>
              <w:t xml:space="preserve">TM Dossiers </w:t>
            </w:r>
            <w:r w:rsidRPr="00494E1E">
              <w:rPr>
                <w:rFonts w:ascii="Arial" w:eastAsiaTheme="minorEastAsia" w:hAnsi="Arial" w:cs="Arial"/>
                <w:sz w:val="18"/>
                <w:szCs w:val="16"/>
                <w:lang w:eastAsia="en-US"/>
              </w:rPr>
              <w:t>sent within the reporting period; categorised per person (Sender of letter) and letter type.</w:t>
            </w:r>
            <w:r w:rsidRPr="00494E1E">
              <w:rPr>
                <w:rFonts w:ascii="Arial" w:hAnsi="Arial" w:cs="Arial"/>
                <w:sz w:val="18"/>
                <w:szCs w:val="18"/>
              </w:rPr>
              <w:t xml:space="preserve">  </w:t>
            </w:r>
          </w:p>
        </w:tc>
      </w:tr>
      <w:tr w:rsidR="0062572E" w:rsidRPr="00494E1E" w14:paraId="5ACF2623" w14:textId="77777777" w:rsidTr="00887176">
        <w:trPr>
          <w:trHeight w:val="820"/>
        </w:trPr>
        <w:tc>
          <w:tcPr>
            <w:tcW w:w="1843" w:type="dxa"/>
            <w:shd w:val="clear" w:color="auto" w:fill="D9D9D9" w:themeFill="background1" w:themeFillShade="D9"/>
            <w:vAlign w:val="center"/>
          </w:tcPr>
          <w:p w14:paraId="5A0C221E" w14:textId="4A8580B2"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1E85AE9E" w14:textId="77777777" w:rsidR="0062572E" w:rsidRPr="00494E1E" w:rsidRDefault="0062572E"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letters sent for the selected period. </w:t>
            </w:r>
          </w:p>
          <w:p w14:paraId="656D18AE" w14:textId="77777777" w:rsidR="00A87AA1" w:rsidRPr="00494E1E" w:rsidRDefault="0062572E" w:rsidP="00A87AA1">
            <w:pPr>
              <w:keepNext/>
              <w:spacing w:after="120" w:line="240" w:lineRule="atLeast"/>
              <w:jc w:val="center"/>
              <w:rPr>
                <w:rFonts w:ascii="Arial" w:hAnsi="Arial" w:cs="Arial"/>
              </w:rPr>
            </w:pPr>
            <w:r w:rsidRPr="00494E1E">
              <w:rPr>
                <w:rFonts w:ascii="Arial" w:hAnsi="Arial" w:cs="Arial"/>
                <w:noProof/>
              </w:rPr>
              <w:t xml:space="preserve"> </w:t>
            </w:r>
            <w:r w:rsidRPr="00494E1E">
              <w:rPr>
                <w:rFonts w:ascii="Arial" w:hAnsi="Arial" w:cs="Arial"/>
                <w:noProof/>
                <w:lang w:val="sl-SI" w:eastAsia="sl-SI"/>
              </w:rPr>
              <w:drawing>
                <wp:inline distT="0" distB="0" distL="0" distR="0" wp14:anchorId="2510FC39" wp14:editId="17A8EB9B">
                  <wp:extent cx="3852892" cy="2009775"/>
                  <wp:effectExtent l="57150" t="57150" r="90805" b="857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10201"/>
                          <a:stretch/>
                        </pic:blipFill>
                        <pic:spPr bwMode="auto">
                          <a:xfrm>
                            <a:off x="0" y="0"/>
                            <a:ext cx="3853780" cy="201023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CA5AC48" w14:textId="0A256A4D" w:rsidR="0062572E" w:rsidRPr="00494E1E" w:rsidRDefault="00A87AA1" w:rsidP="00A87AA1">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1</w:t>
            </w:r>
            <w:r w:rsidRPr="00494E1E">
              <w:rPr>
                <w:rFonts w:ascii="Arial" w:hAnsi="Arial" w:cs="Arial"/>
                <w:lang w:val="en-GB"/>
              </w:rPr>
              <w:fldChar w:fldCharType="end"/>
            </w:r>
            <w:r w:rsidRPr="00494E1E">
              <w:rPr>
                <w:rFonts w:ascii="Arial" w:hAnsi="Arial" w:cs="Arial"/>
                <w:lang w:val="en-GB"/>
              </w:rPr>
              <w:t>:</w:t>
            </w:r>
            <w:bookmarkStart w:id="10" w:name="_Toc25156447"/>
            <w:bookmarkStart w:id="11" w:name="_Toc85366285"/>
            <w:bookmarkStart w:id="12" w:name="_Toc85367861"/>
            <w:bookmarkStart w:id="13" w:name="_Toc85368426"/>
            <w:r w:rsidR="0062572E" w:rsidRPr="00494E1E">
              <w:rPr>
                <w:rFonts w:ascii="Arial" w:hAnsi="Arial" w:cs="Arial"/>
                <w:lang w:val="en-GB"/>
              </w:rPr>
              <w:t xml:space="preserve"> </w:t>
            </w:r>
            <w:r w:rsidR="0062572E" w:rsidRPr="00494E1E">
              <w:rPr>
                <w:rFonts w:ascii="Arial" w:hAnsi="Arial" w:cs="Arial"/>
                <w:b w:val="0"/>
                <w:lang w:val="en-GB"/>
              </w:rPr>
              <w:t xml:space="preserve">Example visual for the report </w:t>
            </w:r>
            <w:r w:rsidR="0062572E" w:rsidRPr="00494E1E">
              <w:rPr>
                <w:rFonts w:ascii="Arial" w:hAnsi="Arial" w:cs="Arial"/>
                <w:b w:val="0"/>
                <w:lang w:val="en-GB"/>
              </w:rPr>
              <w:br/>
              <w:t>“Number of letters sent by letter type”</w:t>
            </w:r>
            <w:bookmarkEnd w:id="10"/>
            <w:bookmarkEnd w:id="11"/>
            <w:bookmarkEnd w:id="12"/>
            <w:bookmarkEnd w:id="13"/>
            <w:r w:rsidR="0062572E" w:rsidRPr="00494E1E">
              <w:rPr>
                <w:rFonts w:ascii="Arial" w:hAnsi="Arial" w:cs="Arial"/>
                <w:lang w:val="en-GB"/>
              </w:rPr>
              <w:t xml:space="preserve"> </w:t>
            </w:r>
          </w:p>
        </w:tc>
      </w:tr>
      <w:tr w:rsidR="0062572E" w:rsidRPr="00494E1E" w14:paraId="4ED6C435" w14:textId="77777777" w:rsidTr="00887176">
        <w:trPr>
          <w:trHeight w:val="820"/>
        </w:trPr>
        <w:tc>
          <w:tcPr>
            <w:tcW w:w="1843" w:type="dxa"/>
            <w:shd w:val="clear" w:color="auto" w:fill="D9D9D9" w:themeFill="background1" w:themeFillShade="D9"/>
            <w:vAlign w:val="center"/>
          </w:tcPr>
          <w:p w14:paraId="57F700B4" w14:textId="7EA70381"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39E2DA20" w14:textId="77777777" w:rsidR="0062572E" w:rsidRPr="00494E1E" w:rsidRDefault="0062572E"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“Date Sent” that indicates the date when the letter was sent.</w:t>
            </w:r>
          </w:p>
        </w:tc>
      </w:tr>
      <w:tr w:rsidR="0062572E" w:rsidRPr="00494E1E" w14:paraId="0DD0F9EF" w14:textId="77777777" w:rsidTr="00887176">
        <w:trPr>
          <w:trHeight w:val="820"/>
        </w:trPr>
        <w:tc>
          <w:tcPr>
            <w:tcW w:w="1843" w:type="dxa"/>
            <w:shd w:val="clear" w:color="auto" w:fill="D9D9D9" w:themeFill="background1" w:themeFillShade="D9"/>
            <w:vAlign w:val="center"/>
          </w:tcPr>
          <w:p w14:paraId="20320324" w14:textId="683E59B5" w:rsidR="0062572E" w:rsidRPr="00494E1E" w:rsidRDefault="0062572E"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39AF4668" w14:textId="77777777" w:rsidR="0062572E" w:rsidRPr="00494E1E" w:rsidRDefault="0062572E" w:rsidP="00887176">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08173E23" w14:textId="7EB7787D"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Status (SENT by default)</w:t>
            </w:r>
          </w:p>
          <w:p w14:paraId="142CE4D1" w14:textId="4FF51443"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type</w:t>
            </w:r>
          </w:p>
          <w:p w14:paraId="1952E205" w14:textId="77777777"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Date Sent</w:t>
            </w:r>
          </w:p>
          <w:p w14:paraId="1BB5A738" w14:textId="77777777"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Sender of letter</w:t>
            </w:r>
          </w:p>
          <w:p w14:paraId="0E480C3B" w14:textId="77777777" w:rsidR="0062572E" w:rsidRPr="00494E1E" w:rsidRDefault="0062572E" w:rsidP="0062572E">
            <w:pPr>
              <w:pStyle w:val="ListParagraph"/>
              <w:keepNext/>
              <w:numPr>
                <w:ilvl w:val="0"/>
                <w:numId w:val="1"/>
              </w:numPr>
              <w:spacing w:after="120"/>
              <w:jc w:val="both"/>
              <w:rPr>
                <w:rFonts w:eastAsiaTheme="minorEastAsia"/>
                <w:color w:val="FF0000"/>
                <w:sz w:val="18"/>
                <w:szCs w:val="16"/>
                <w:lang w:val="en-GB" w:eastAsia="en-US"/>
              </w:rPr>
            </w:pPr>
            <w:r w:rsidRPr="00494E1E">
              <w:rPr>
                <w:rFonts w:eastAsiaTheme="minorEastAsia"/>
                <w:color w:val="FF0000"/>
                <w:sz w:val="18"/>
                <w:szCs w:val="16"/>
                <w:lang w:val="en-GB" w:eastAsia="en-US"/>
              </w:rPr>
              <w:t>Dossier Type</w:t>
            </w:r>
          </w:p>
          <w:p w14:paraId="22DCDB2C" w14:textId="645AD910" w:rsidR="0062572E" w:rsidRPr="00494E1E" w:rsidRDefault="0062572E" w:rsidP="0062572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color w:val="FF0000"/>
                <w:sz w:val="18"/>
                <w:szCs w:val="16"/>
                <w:lang w:val="en-GB" w:eastAsia="en-US"/>
              </w:rPr>
              <w:t>Validity</w:t>
            </w:r>
          </w:p>
        </w:tc>
      </w:tr>
    </w:tbl>
    <w:p w14:paraId="0F7958F8" w14:textId="77777777" w:rsidR="00C71494" w:rsidRPr="00494E1E" w:rsidRDefault="00C71494" w:rsidP="00C71494">
      <w:pPr>
        <w:rPr>
          <w:rFonts w:ascii="Arial" w:hAnsi="Arial" w:cs="Arial"/>
          <w:lang w:val="en-GB"/>
        </w:rPr>
      </w:pPr>
    </w:p>
    <w:p w14:paraId="0ACC3AD1" w14:textId="77777777" w:rsidR="006029B8" w:rsidRPr="00494E1E" w:rsidRDefault="006029B8">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7D1CBE6A" w14:textId="55391AF6" w:rsidR="00277360" w:rsidRPr="00494E1E" w:rsidRDefault="00277360" w:rsidP="00277360">
      <w:pPr>
        <w:pStyle w:val="Heading3"/>
        <w:numPr>
          <w:ilvl w:val="2"/>
          <w:numId w:val="2"/>
        </w:numPr>
        <w:rPr>
          <w:rFonts w:eastAsia="Times New Roman"/>
          <w:color w:val="44546A" w:themeColor="text2"/>
          <w:shd w:val="clear" w:color="auto" w:fill="auto"/>
          <w:lang w:val="en-GB"/>
        </w:rPr>
      </w:pPr>
      <w:bookmarkStart w:id="14" w:name="_Toc92886320"/>
      <w:r w:rsidRPr="00494E1E">
        <w:rPr>
          <w:color w:val="44546A" w:themeColor="text2"/>
          <w:lang w:val="en-GB"/>
        </w:rPr>
        <w:lastRenderedPageBreak/>
        <w:t>Number of TM fillings</w:t>
      </w:r>
      <w:bookmarkEnd w:id="14"/>
    </w:p>
    <w:p w14:paraId="52C1DFDE" w14:textId="77777777" w:rsidR="00277360" w:rsidRPr="00494E1E" w:rsidRDefault="00277360" w:rsidP="00277360">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5FE9187E" w14:textId="3EC84883" w:rsidR="00277360" w:rsidRPr="00494E1E" w:rsidRDefault="00277360" w:rsidP="00277360">
      <w:pPr>
        <w:jc w:val="both"/>
        <w:rPr>
          <w:rFonts w:ascii="Arial" w:hAnsi="Arial" w:cs="Arial"/>
          <w:lang w:val="en-GB"/>
        </w:rPr>
      </w:pPr>
      <w:r w:rsidRPr="00494E1E">
        <w:rPr>
          <w:rFonts w:ascii="Arial" w:hAnsi="Arial" w:cs="Arial"/>
          <w:sz w:val="22"/>
          <w:szCs w:val="20"/>
          <w:lang w:val="en-GB"/>
        </w:rPr>
        <w:t>The goal of this report is to capture and present total number of TM fillings (TM dossiers), filled within reporting period, regardless of current status,</w:t>
      </w:r>
    </w:p>
    <w:p w14:paraId="44E84397" w14:textId="2C34DD65" w:rsidR="00277360" w:rsidRPr="00494E1E" w:rsidRDefault="00277360" w:rsidP="00277360">
      <w:pPr>
        <w:jc w:val="both"/>
        <w:rPr>
          <w:rFonts w:ascii="Arial" w:hAnsi="Arial" w:cs="Arial"/>
          <w:sz w:val="22"/>
          <w:lang w:val="en-GB"/>
        </w:rPr>
      </w:pPr>
      <w:r w:rsidRPr="00494E1E">
        <w:rPr>
          <w:rFonts w:ascii="Arial" w:hAnsi="Arial" w:cs="Arial"/>
          <w:sz w:val="22"/>
          <w:lang w:val="en-GB"/>
        </w:rPr>
        <w:t>S</w:t>
      </w:r>
      <w:r w:rsidR="006029B8" w:rsidRPr="00494E1E">
        <w:rPr>
          <w:rFonts w:ascii="Arial" w:hAnsi="Arial" w:cs="Arial"/>
          <w:sz w:val="22"/>
          <w:lang w:val="en-GB"/>
        </w:rPr>
        <w:t>ame</w:t>
      </w:r>
      <w:r w:rsidRPr="00494E1E">
        <w:rPr>
          <w:rFonts w:ascii="Arial" w:hAnsi="Arial" w:cs="Arial"/>
          <w:sz w:val="22"/>
          <w:lang w:val="en-GB"/>
        </w:rPr>
        <w:t xml:space="preserve"> request is implemented in </w:t>
      </w:r>
      <w:r w:rsidR="00A16FB4" w:rsidRPr="00494E1E">
        <w:rPr>
          <w:rFonts w:ascii="Arial" w:hAnsi="Arial" w:cs="Arial"/>
          <w:sz w:val="22"/>
          <w:lang w:val="en-GB"/>
        </w:rPr>
        <w:t>report “</w:t>
      </w:r>
      <w:r w:rsidR="006029B8" w:rsidRPr="00494E1E">
        <w:rPr>
          <w:rFonts w:ascii="Arial" w:hAnsi="Arial" w:cs="Arial"/>
          <w:sz w:val="22"/>
          <w:lang w:val="en-GB"/>
        </w:rPr>
        <w:t xml:space="preserve">1.1.4 Total number of TM fillings per year” in.  </w:t>
      </w:r>
      <w:r w:rsidR="006029B8" w:rsidRPr="00494E1E">
        <w:rPr>
          <w:rFonts w:ascii="Arial" w:hAnsi="Arial" w:cs="Arial"/>
          <w:sz w:val="22"/>
          <w:lang w:val="en-GB"/>
        </w:rPr>
        <w:fldChar w:fldCharType="begin"/>
      </w:r>
      <w:r w:rsidR="006029B8"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006029B8" w:rsidRPr="00494E1E">
        <w:rPr>
          <w:rFonts w:ascii="Arial" w:hAnsi="Arial" w:cs="Arial"/>
          <w:sz w:val="22"/>
          <w:lang w:val="en-GB"/>
        </w:rPr>
      </w:r>
      <w:r w:rsidR="006029B8" w:rsidRPr="00494E1E">
        <w:rPr>
          <w:rFonts w:ascii="Arial" w:hAnsi="Arial" w:cs="Arial"/>
          <w:sz w:val="22"/>
          <w:lang w:val="en-GB"/>
        </w:rPr>
        <w:fldChar w:fldCharType="separate"/>
      </w:r>
      <w:r w:rsidR="00D01C68" w:rsidRPr="00494E1E">
        <w:rPr>
          <w:rFonts w:ascii="Arial" w:hAnsi="Arial" w:cs="Arial"/>
          <w:color w:val="000000"/>
          <w:lang w:val="en-GB" w:eastAsia="pl-PL"/>
        </w:rPr>
        <w:t>[1]</w:t>
      </w:r>
      <w:r w:rsidR="006029B8" w:rsidRPr="00494E1E">
        <w:rPr>
          <w:rFonts w:ascii="Arial" w:hAnsi="Arial" w:cs="Arial"/>
          <w:sz w:val="22"/>
          <w:lang w:val="en-GB"/>
        </w:rPr>
        <w:fldChar w:fldCharType="end"/>
      </w:r>
      <w:r w:rsidR="006029B8" w:rsidRPr="00494E1E">
        <w:rPr>
          <w:rFonts w:ascii="Arial" w:hAnsi="Arial" w:cs="Arial"/>
          <w:sz w:val="22"/>
          <w:lang w:val="en-GB"/>
        </w:rPr>
        <w:t xml:space="preserve">. Although requirement for that report is per year, reporting period is adjustable, so same report should work for </w:t>
      </w:r>
      <w:r w:rsidR="00C97084" w:rsidRPr="00494E1E">
        <w:rPr>
          <w:rFonts w:ascii="Arial" w:hAnsi="Arial" w:cs="Arial"/>
          <w:sz w:val="22"/>
          <w:lang w:val="en-GB"/>
        </w:rPr>
        <w:t>this requirement</w:t>
      </w:r>
      <w:r w:rsidR="006029B8" w:rsidRPr="00494E1E">
        <w:rPr>
          <w:rFonts w:ascii="Arial" w:hAnsi="Arial" w:cs="Arial"/>
          <w:sz w:val="22"/>
          <w:lang w:val="en-GB"/>
        </w:rPr>
        <w:t xml:space="preserve"> as well.</w:t>
      </w:r>
    </w:p>
    <w:p w14:paraId="1D75E148" w14:textId="77777777" w:rsidR="00277360" w:rsidRPr="00494E1E" w:rsidRDefault="00277360" w:rsidP="00277360">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4E505070" w14:textId="77777777" w:rsidR="00277360" w:rsidRPr="00494E1E" w:rsidRDefault="00277360" w:rsidP="00277360">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7CAA3336" w14:textId="77777777" w:rsidR="006029B8" w:rsidRPr="00494E1E" w:rsidRDefault="006029B8" w:rsidP="00277360">
      <w:pPr>
        <w:rPr>
          <w:rFonts w:ascii="Arial" w:hAnsi="Arial" w:cs="Arial"/>
          <w:b/>
          <w:color w:val="44546A" w:themeColor="text2"/>
          <w:lang w:val="en-GB"/>
        </w:rPr>
      </w:pPr>
    </w:p>
    <w:p w14:paraId="287B8FE9" w14:textId="77777777" w:rsidR="006029B8" w:rsidRPr="00494E1E" w:rsidRDefault="006029B8" w:rsidP="006029B8">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3762D7F9" w14:textId="031E3B92" w:rsidR="00555014" w:rsidRPr="00494E1E" w:rsidRDefault="006029B8" w:rsidP="00EF42D1">
      <w:pPr>
        <w:rPr>
          <w:rFonts w:ascii="Arial" w:hAnsi="Arial" w:cs="Arial"/>
          <w:b/>
          <w:color w:val="44546A" w:themeColor="text2"/>
          <w:lang w:val="en-GB"/>
        </w:rPr>
      </w:pPr>
      <w:r w:rsidRPr="00494E1E">
        <w:rPr>
          <w:rFonts w:ascii="Arial" w:hAnsi="Arial" w:cs="Arial"/>
          <w:sz w:val="22"/>
          <w:lang w:val="en-GB"/>
        </w:rPr>
        <w:t xml:space="preserve">Same as for “1.1.4 Total number of TM fillings per year” described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040A127D" w14:textId="1173E7BB" w:rsidR="00555014" w:rsidRPr="00494E1E" w:rsidRDefault="00555014" w:rsidP="00EF42D1">
      <w:pPr>
        <w:rPr>
          <w:rFonts w:ascii="Arial" w:hAnsi="Arial" w:cs="Arial"/>
          <w:b/>
          <w:color w:val="44546A" w:themeColor="text2"/>
          <w:lang w:val="en-GB"/>
        </w:rPr>
      </w:pPr>
    </w:p>
    <w:p w14:paraId="6593856B" w14:textId="3BAF7561" w:rsidR="00C97084" w:rsidRPr="00494E1E" w:rsidRDefault="00C97084" w:rsidP="00C97084">
      <w:pPr>
        <w:pStyle w:val="Heading3"/>
        <w:numPr>
          <w:ilvl w:val="2"/>
          <w:numId w:val="2"/>
        </w:numPr>
        <w:rPr>
          <w:rFonts w:eastAsia="Times New Roman"/>
          <w:color w:val="44546A" w:themeColor="text2"/>
          <w:shd w:val="clear" w:color="auto" w:fill="auto"/>
          <w:lang w:val="en-GB"/>
        </w:rPr>
      </w:pPr>
      <w:bookmarkStart w:id="15" w:name="_Toc92886321"/>
      <w:r w:rsidRPr="00494E1E">
        <w:rPr>
          <w:color w:val="44546A" w:themeColor="text2"/>
          <w:lang w:val="en-GB"/>
        </w:rPr>
        <w:t>Average time from TM filling to TM registration</w:t>
      </w:r>
      <w:bookmarkEnd w:id="15"/>
    </w:p>
    <w:p w14:paraId="67723FEC" w14:textId="77777777" w:rsidR="00C97084" w:rsidRPr="00494E1E" w:rsidRDefault="00C97084" w:rsidP="00C9708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250B29B6" w14:textId="2DAF6D50" w:rsidR="00C97084" w:rsidRPr="00494E1E" w:rsidRDefault="00C97084" w:rsidP="00C97084">
      <w:pPr>
        <w:jc w:val="both"/>
        <w:rPr>
          <w:rFonts w:ascii="Arial" w:hAnsi="Arial" w:cs="Arial"/>
          <w:lang w:val="en-GB"/>
        </w:rPr>
      </w:pPr>
      <w:r w:rsidRPr="00494E1E">
        <w:rPr>
          <w:rFonts w:ascii="Arial" w:hAnsi="Arial" w:cs="Arial"/>
          <w:sz w:val="22"/>
          <w:szCs w:val="20"/>
          <w:lang w:val="en-GB"/>
        </w:rPr>
        <w:t>The goal of this report is to capture and present average time from filling date to registration date of TM within reporting period.</w:t>
      </w:r>
    </w:p>
    <w:p w14:paraId="2E4A57B5" w14:textId="39DFF547" w:rsidR="00C97084" w:rsidRPr="00494E1E" w:rsidRDefault="00C97084" w:rsidP="00C97084">
      <w:pPr>
        <w:jc w:val="both"/>
        <w:rPr>
          <w:rFonts w:ascii="Arial" w:hAnsi="Arial" w:cs="Arial"/>
          <w:sz w:val="22"/>
          <w:lang w:val="en-GB"/>
        </w:rPr>
      </w:pPr>
      <w:r w:rsidRPr="00494E1E">
        <w:rPr>
          <w:rFonts w:ascii="Arial" w:hAnsi="Arial" w:cs="Arial"/>
          <w:sz w:val="22"/>
          <w:lang w:val="en-GB"/>
        </w:rPr>
        <w:t xml:space="preserve">Similar request is implemented in </w:t>
      </w:r>
      <w:r w:rsidR="00A16FB4" w:rsidRPr="00494E1E">
        <w:rPr>
          <w:rFonts w:ascii="Arial" w:hAnsi="Arial" w:cs="Arial"/>
          <w:sz w:val="22"/>
          <w:lang w:val="en-GB"/>
        </w:rPr>
        <w:t>report “</w:t>
      </w:r>
      <w:r w:rsidRPr="00494E1E">
        <w:rPr>
          <w:rFonts w:ascii="Arial" w:hAnsi="Arial" w:cs="Arial"/>
          <w:sz w:val="22"/>
          <w:lang w:val="en-GB"/>
        </w:rPr>
        <w:t>3.1.1.</w:t>
      </w:r>
      <w:r w:rsidRPr="00494E1E">
        <w:rPr>
          <w:rFonts w:ascii="Arial" w:hAnsi="Arial" w:cs="Arial"/>
          <w:sz w:val="22"/>
          <w:lang w:val="en-GB"/>
        </w:rPr>
        <w:tab/>
        <w:t xml:space="preserve">Time from application to Trademark registration (QS-52, QS-53 and QS-54)” in </w:t>
      </w:r>
      <w:r w:rsidRPr="00494E1E">
        <w:rPr>
          <w:rFonts w:ascii="Arial" w:hAnsi="Arial" w:cs="Arial"/>
          <w:sz w:val="22"/>
          <w:lang w:val="en-GB"/>
        </w:rPr>
        <w:fldChar w:fldCharType="begin"/>
      </w:r>
      <w:r w:rsidRPr="00494E1E">
        <w:rPr>
          <w:rFonts w:ascii="Arial" w:hAnsi="Arial" w:cs="Arial"/>
          <w:sz w:val="22"/>
          <w:lang w:val="en-GB"/>
        </w:rPr>
        <w:instrText xml:space="preserve"> REF Ref3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[3]</w:t>
      </w:r>
      <w:r w:rsidRPr="00494E1E">
        <w:rPr>
          <w:rFonts w:ascii="Arial" w:hAnsi="Arial" w:cs="Arial"/>
          <w:sz w:val="22"/>
          <w:lang w:val="en-GB"/>
        </w:rPr>
        <w:fldChar w:fldCharType="end"/>
      </w:r>
      <w:r w:rsidRPr="00494E1E">
        <w:rPr>
          <w:rFonts w:ascii="Arial" w:hAnsi="Arial" w:cs="Arial"/>
          <w:sz w:val="22"/>
          <w:lang w:val="en-GB"/>
        </w:rPr>
        <w:t xml:space="preserve">. </w:t>
      </w:r>
      <w:r w:rsidR="00CD370D" w:rsidRPr="00494E1E">
        <w:rPr>
          <w:rFonts w:ascii="Arial" w:hAnsi="Arial" w:cs="Arial"/>
          <w:sz w:val="22"/>
          <w:lang w:val="en-GB"/>
        </w:rPr>
        <w:t>However,</w:t>
      </w:r>
      <w:r w:rsidRPr="00494E1E">
        <w:rPr>
          <w:rFonts w:ascii="Arial" w:hAnsi="Arial" w:cs="Arial"/>
          <w:sz w:val="22"/>
          <w:lang w:val="en-GB"/>
        </w:rPr>
        <w:t xml:space="preserve"> in that report, </w:t>
      </w:r>
      <w:r w:rsidR="00CD370D" w:rsidRPr="00494E1E">
        <w:rPr>
          <w:rFonts w:ascii="Arial" w:hAnsi="Arial" w:cs="Arial"/>
          <w:sz w:val="22"/>
          <w:lang w:val="en-GB"/>
        </w:rPr>
        <w:t>median</w:t>
      </w:r>
      <w:r w:rsidRPr="00494E1E">
        <w:rPr>
          <w:rFonts w:ascii="Arial" w:hAnsi="Arial" w:cs="Arial"/>
          <w:sz w:val="22"/>
          <w:lang w:val="en-GB"/>
        </w:rPr>
        <w:t xml:space="preserve"> is used and not mean and </w:t>
      </w:r>
      <w:r w:rsidR="00CD370D" w:rsidRPr="00494E1E">
        <w:rPr>
          <w:rFonts w:ascii="Arial" w:hAnsi="Arial" w:cs="Arial"/>
          <w:sz w:val="22"/>
          <w:lang w:val="en-GB"/>
        </w:rPr>
        <w:t>time</w:t>
      </w:r>
      <w:r w:rsidRPr="00494E1E">
        <w:rPr>
          <w:rFonts w:ascii="Arial" w:hAnsi="Arial" w:cs="Arial"/>
          <w:sz w:val="22"/>
          <w:lang w:val="en-GB"/>
        </w:rPr>
        <w:t xml:space="preserve"> s from application date to registration date. </w:t>
      </w:r>
    </w:p>
    <w:p w14:paraId="08F976C2" w14:textId="7D983573" w:rsidR="00C97084" w:rsidRPr="00494E1E" w:rsidRDefault="00C97084" w:rsidP="00C97084">
      <w:pPr>
        <w:jc w:val="both"/>
        <w:rPr>
          <w:rFonts w:ascii="Arial" w:hAnsi="Arial" w:cs="Arial"/>
          <w:sz w:val="22"/>
          <w:lang w:val="en-GB"/>
        </w:rPr>
      </w:pPr>
      <w:r w:rsidRPr="00494E1E">
        <w:rPr>
          <w:rFonts w:ascii="Arial" w:hAnsi="Arial" w:cs="Arial"/>
          <w:sz w:val="22"/>
          <w:lang w:val="en-GB"/>
        </w:rPr>
        <w:t xml:space="preserve">Similar request is also implemented in </w:t>
      </w:r>
    </w:p>
    <w:p w14:paraId="4EE13D21" w14:textId="5FD18933" w:rsidR="00C97084" w:rsidRPr="00494E1E" w:rsidRDefault="00C97084" w:rsidP="00C97084">
      <w:pPr>
        <w:jc w:val="both"/>
        <w:rPr>
          <w:rFonts w:ascii="Arial" w:hAnsi="Arial" w:cs="Arial"/>
          <w:sz w:val="22"/>
          <w:lang w:val="en-GB"/>
        </w:rPr>
      </w:pPr>
      <w:r w:rsidRPr="00494E1E">
        <w:rPr>
          <w:rFonts w:ascii="Arial" w:hAnsi="Arial" w:cs="Arial"/>
          <w:sz w:val="22"/>
          <w:lang w:val="en-GB"/>
        </w:rPr>
        <w:t xml:space="preserve">“1.2.8.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Although this report is yearly based and for all dossiers and statuses, filters are implemented there and can be used for this request as well (filter by dossier – TM dossier, filter by status – Registered, so same report can be used for this request as well.</w:t>
      </w:r>
    </w:p>
    <w:p w14:paraId="54677F34" w14:textId="77777777" w:rsidR="00C97084" w:rsidRPr="00494E1E" w:rsidRDefault="00C97084" w:rsidP="00C9708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187E16F" w14:textId="77777777" w:rsidR="00C97084" w:rsidRPr="00494E1E" w:rsidRDefault="00C97084" w:rsidP="00C97084">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74E0163E" w14:textId="77777777" w:rsidR="00C97084" w:rsidRPr="00494E1E" w:rsidRDefault="00C97084" w:rsidP="00C97084">
      <w:pPr>
        <w:rPr>
          <w:rFonts w:ascii="Arial" w:hAnsi="Arial" w:cs="Arial"/>
          <w:b/>
          <w:color w:val="44546A" w:themeColor="text2"/>
          <w:lang w:val="en-GB"/>
        </w:rPr>
      </w:pPr>
    </w:p>
    <w:p w14:paraId="53C24E32" w14:textId="77777777" w:rsidR="00C97084" w:rsidRPr="00494E1E" w:rsidRDefault="00C97084" w:rsidP="00C9708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603EAFCD" w14:textId="0489434C" w:rsidR="00C97084" w:rsidRPr="00494E1E" w:rsidRDefault="00C97084" w:rsidP="00C97084">
      <w:pPr>
        <w:rPr>
          <w:rFonts w:ascii="Arial" w:hAnsi="Arial" w:cs="Arial"/>
          <w:b/>
          <w:color w:val="44546A" w:themeColor="text2"/>
          <w:lang w:val="en-GB"/>
        </w:rPr>
      </w:pPr>
      <w:r w:rsidRPr="00494E1E">
        <w:rPr>
          <w:rFonts w:ascii="Arial" w:hAnsi="Arial" w:cs="Arial"/>
          <w:sz w:val="22"/>
          <w:lang w:val="en-GB"/>
        </w:rPr>
        <w:t xml:space="preserve">Same as for “1.2.8.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54B7B10D" w14:textId="77777777" w:rsidR="00A87AA1" w:rsidRPr="00494E1E" w:rsidRDefault="00A87AA1">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2402D525" w14:textId="6E0F1C25" w:rsidR="00555014" w:rsidRPr="00494E1E" w:rsidRDefault="00555014" w:rsidP="00C97084">
      <w:pPr>
        <w:pStyle w:val="Heading3"/>
        <w:numPr>
          <w:ilvl w:val="2"/>
          <w:numId w:val="2"/>
        </w:numPr>
        <w:rPr>
          <w:rFonts w:eastAsia="Times New Roman"/>
          <w:color w:val="44546A" w:themeColor="text2"/>
          <w:shd w:val="clear" w:color="auto" w:fill="auto"/>
          <w:lang w:val="en-GB"/>
        </w:rPr>
      </w:pPr>
      <w:bookmarkStart w:id="16" w:name="_Ref92387466"/>
      <w:bookmarkStart w:id="17" w:name="_Toc92886322"/>
      <w:r w:rsidRPr="00494E1E">
        <w:rPr>
          <w:color w:val="44546A" w:themeColor="text2"/>
          <w:lang w:val="en-GB"/>
        </w:rPr>
        <w:lastRenderedPageBreak/>
        <w:t>Total number of open TM dossiers per examiner</w:t>
      </w:r>
      <w:bookmarkEnd w:id="16"/>
      <w:bookmarkEnd w:id="17"/>
    </w:p>
    <w:p w14:paraId="1BB7B19A" w14:textId="77777777" w:rsidR="00555014" w:rsidRPr="00494E1E" w:rsidRDefault="00555014" w:rsidP="0055501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BFF7A88" w14:textId="57AD32EE" w:rsidR="00555014" w:rsidRPr="00494E1E" w:rsidRDefault="00555014" w:rsidP="00A87AA1">
      <w:pPr>
        <w:jc w:val="both"/>
        <w:rPr>
          <w:rFonts w:ascii="Arial" w:hAnsi="Arial" w:cs="Arial"/>
          <w:sz w:val="22"/>
          <w:szCs w:val="20"/>
          <w:lang w:val="en-GB"/>
        </w:rPr>
      </w:pPr>
      <w:r w:rsidRPr="00494E1E">
        <w:rPr>
          <w:rFonts w:ascii="Arial" w:hAnsi="Arial" w:cs="Arial"/>
          <w:sz w:val="22"/>
          <w:szCs w:val="20"/>
          <w:lang w:val="en-GB"/>
        </w:rPr>
        <w:t xml:space="preserve">The goal of this report is to capture and present total number of </w:t>
      </w:r>
      <w:r w:rsidR="00A87AA1" w:rsidRPr="00494E1E">
        <w:rPr>
          <w:rFonts w:ascii="Arial" w:hAnsi="Arial" w:cs="Arial"/>
          <w:sz w:val="22"/>
          <w:szCs w:val="20"/>
          <w:lang w:val="en-GB"/>
        </w:rPr>
        <w:t xml:space="preserve">open TM dossiers grouped by examiner (GUARDIAN) and current workflow/sub-workflow. Since grouping according to current workflow/sub-workflow (TM </w:t>
      </w:r>
      <w:r w:rsidR="00887176" w:rsidRPr="00494E1E">
        <w:rPr>
          <w:rFonts w:ascii="Arial" w:hAnsi="Arial" w:cs="Arial"/>
          <w:sz w:val="22"/>
          <w:szCs w:val="20"/>
          <w:lang w:val="en-GB"/>
        </w:rPr>
        <w:t>Minimum</w:t>
      </w:r>
      <w:r w:rsidR="00A87AA1" w:rsidRPr="00494E1E">
        <w:rPr>
          <w:rFonts w:ascii="Arial" w:hAnsi="Arial" w:cs="Arial"/>
          <w:sz w:val="22"/>
          <w:szCs w:val="20"/>
          <w:lang w:val="en-GB"/>
        </w:rPr>
        <w:t xml:space="preserve"> elements, TM Formal examination, TM classification, TM Substantive examination, IR Transformation, TM Registration 2, TM main) is not yet </w:t>
      </w:r>
      <w:r w:rsidR="00887176" w:rsidRPr="00494E1E">
        <w:rPr>
          <w:rFonts w:ascii="Arial" w:hAnsi="Arial" w:cs="Arial"/>
          <w:sz w:val="22"/>
          <w:szCs w:val="20"/>
          <w:lang w:val="en-GB"/>
        </w:rPr>
        <w:t>analysed</w:t>
      </w:r>
      <w:r w:rsidR="00A87AA1" w:rsidRPr="00494E1E">
        <w:rPr>
          <w:rFonts w:ascii="Arial" w:hAnsi="Arial" w:cs="Arial"/>
          <w:sz w:val="22"/>
          <w:szCs w:val="20"/>
          <w:lang w:val="en-GB"/>
        </w:rPr>
        <w:t xml:space="preserve"> (subject of Analysis stage 2), report according to current dossier status will be implemented instead. Purpose is similar, only except grouping by current WF/sub-WF, they will be grouped by current status.</w:t>
      </w:r>
    </w:p>
    <w:p w14:paraId="46160653" w14:textId="77777777" w:rsidR="00A87AA1" w:rsidRPr="00494E1E" w:rsidRDefault="00A87AA1" w:rsidP="00A87AA1">
      <w:pPr>
        <w:jc w:val="both"/>
        <w:rPr>
          <w:rFonts w:ascii="Arial" w:hAnsi="Arial" w:cs="Arial"/>
          <w:lang w:val="en-GB"/>
        </w:rPr>
      </w:pPr>
    </w:p>
    <w:p w14:paraId="18D517A1" w14:textId="67326DC9" w:rsidR="00555014" w:rsidRPr="00494E1E" w:rsidRDefault="00555014" w:rsidP="00A87AA1">
      <w:pPr>
        <w:widowControl w:val="0"/>
        <w:autoSpaceDE w:val="0"/>
        <w:autoSpaceDN w:val="0"/>
        <w:adjustRightInd w:val="0"/>
        <w:jc w:val="both"/>
        <w:rPr>
          <w:rFonts w:ascii="Arial" w:hAnsi="Arial" w:cs="Arial"/>
          <w:b/>
          <w:color w:val="44546A" w:themeColor="text2"/>
          <w:lang w:val="en-GB"/>
        </w:rPr>
      </w:pPr>
      <w:r w:rsidRPr="00494E1E">
        <w:rPr>
          <w:rFonts w:ascii="Arial" w:hAnsi="Arial" w:cs="Arial"/>
          <w:sz w:val="22"/>
          <w:lang w:val="en-GB"/>
        </w:rPr>
        <w:t xml:space="preserve">Similar request is implemented in </w:t>
      </w:r>
      <w:r w:rsidR="00A16FB4" w:rsidRPr="00494E1E">
        <w:rPr>
          <w:rFonts w:ascii="Arial" w:hAnsi="Arial" w:cs="Arial"/>
          <w:sz w:val="22"/>
          <w:lang w:val="en-GB"/>
        </w:rPr>
        <w:t>report “</w:t>
      </w:r>
      <w:r w:rsidR="00A87AA1" w:rsidRPr="00494E1E">
        <w:rPr>
          <w:rFonts w:ascii="Arial" w:hAnsi="Arial" w:cs="Arial"/>
          <w:sz w:val="22"/>
          <w:lang w:val="en-GB"/>
        </w:rPr>
        <w:t xml:space="preserve">1.1.6. Total number of TM with current status in selected year” in </w:t>
      </w:r>
      <w:r w:rsidR="00A87AA1" w:rsidRPr="00494E1E">
        <w:rPr>
          <w:rFonts w:ascii="Arial" w:hAnsi="Arial" w:cs="Arial"/>
          <w:sz w:val="22"/>
          <w:lang w:val="en-GB"/>
        </w:rPr>
        <w:fldChar w:fldCharType="begin"/>
      </w:r>
      <w:r w:rsidR="00A87AA1"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00A87AA1" w:rsidRPr="00494E1E">
        <w:rPr>
          <w:rFonts w:ascii="Arial" w:hAnsi="Arial" w:cs="Arial"/>
          <w:sz w:val="22"/>
          <w:lang w:val="en-GB"/>
        </w:rPr>
      </w:r>
      <w:r w:rsidR="00A87AA1" w:rsidRPr="00494E1E">
        <w:rPr>
          <w:rFonts w:ascii="Arial" w:hAnsi="Arial" w:cs="Arial"/>
          <w:sz w:val="22"/>
          <w:lang w:val="en-GB"/>
        </w:rPr>
        <w:fldChar w:fldCharType="separate"/>
      </w:r>
      <w:r w:rsidR="00D01C68" w:rsidRPr="00494E1E">
        <w:rPr>
          <w:rFonts w:ascii="Arial" w:hAnsi="Arial" w:cs="Arial"/>
          <w:color w:val="000000"/>
          <w:lang w:val="en-GB" w:eastAsia="pl-PL"/>
        </w:rPr>
        <w:t>[1]</w:t>
      </w:r>
      <w:r w:rsidR="00A87AA1" w:rsidRPr="00494E1E">
        <w:rPr>
          <w:rFonts w:ascii="Arial" w:hAnsi="Arial" w:cs="Arial"/>
          <w:sz w:val="22"/>
          <w:lang w:val="en-GB"/>
        </w:rPr>
        <w:fldChar w:fldCharType="end"/>
      </w:r>
      <w:r w:rsidRPr="00494E1E">
        <w:rPr>
          <w:rFonts w:ascii="Arial" w:hAnsi="Arial" w:cs="Arial"/>
          <w:sz w:val="22"/>
          <w:lang w:val="en-GB"/>
        </w:rPr>
        <w:t xml:space="preserve">. </w:t>
      </w:r>
      <w:r w:rsidR="008F6D50" w:rsidRPr="00494E1E">
        <w:rPr>
          <w:rFonts w:ascii="Arial" w:hAnsi="Arial" w:cs="Arial"/>
          <w:sz w:val="22"/>
          <w:lang w:val="en-GB"/>
        </w:rPr>
        <w:t>However,</w:t>
      </w:r>
      <w:r w:rsidRPr="00494E1E">
        <w:rPr>
          <w:rFonts w:ascii="Arial" w:hAnsi="Arial" w:cs="Arial"/>
          <w:sz w:val="22"/>
          <w:lang w:val="en-GB"/>
        </w:rPr>
        <w:t xml:space="preserve"> </w:t>
      </w:r>
      <w:r w:rsidR="00A87AA1" w:rsidRPr="00494E1E">
        <w:rPr>
          <w:rFonts w:ascii="Arial" w:hAnsi="Arial" w:cs="Arial"/>
          <w:sz w:val="22"/>
          <w:lang w:val="en-GB"/>
        </w:rPr>
        <w:t xml:space="preserve">no grouping by examiner is </w:t>
      </w:r>
      <w:r w:rsidR="00CD370D" w:rsidRPr="00494E1E">
        <w:rPr>
          <w:rFonts w:ascii="Arial" w:hAnsi="Arial" w:cs="Arial"/>
          <w:sz w:val="22"/>
          <w:lang w:val="en-GB"/>
        </w:rPr>
        <w:t>implemented</w:t>
      </w:r>
      <w:r w:rsidR="00A87AA1" w:rsidRPr="00494E1E">
        <w:rPr>
          <w:rFonts w:ascii="Arial" w:hAnsi="Arial" w:cs="Arial"/>
          <w:sz w:val="22"/>
          <w:lang w:val="en-GB"/>
        </w:rPr>
        <w:t xml:space="preserve"> there. </w:t>
      </w:r>
      <w:r w:rsidR="00CD370D" w:rsidRPr="00494E1E">
        <w:rPr>
          <w:rFonts w:ascii="Arial" w:hAnsi="Arial" w:cs="Arial"/>
          <w:sz w:val="22"/>
          <w:lang w:val="en-GB"/>
        </w:rPr>
        <w:t>Therefore,</w:t>
      </w:r>
      <w:r w:rsidR="00A87AA1" w:rsidRPr="00494E1E">
        <w:rPr>
          <w:rFonts w:ascii="Arial" w:hAnsi="Arial" w:cs="Arial"/>
          <w:sz w:val="22"/>
          <w:lang w:val="en-GB"/>
        </w:rPr>
        <w:t xml:space="preserve"> new report will be implemented.</w:t>
      </w:r>
      <w:r w:rsidR="00A87AA1" w:rsidRPr="00494E1E">
        <w:rPr>
          <w:rFonts w:ascii="Arial" w:hAnsi="Arial" w:cs="Arial"/>
          <w:b/>
          <w:color w:val="44546A" w:themeColor="text2"/>
          <w:lang w:val="en-GB"/>
        </w:rPr>
        <w:t xml:space="preserve"> </w:t>
      </w:r>
      <w:r w:rsidR="00175291" w:rsidRPr="00494E1E">
        <w:rPr>
          <w:rFonts w:ascii="Arial" w:hAnsi="Arial" w:cs="Arial"/>
          <w:sz w:val="22"/>
          <w:lang w:val="en-GB"/>
        </w:rPr>
        <w:t xml:space="preserve">Request </w:t>
      </w:r>
      <w:r w:rsidR="00175291" w:rsidRPr="00494E1E">
        <w:rPr>
          <w:rFonts w:ascii="Arial" w:hAnsi="Arial" w:cs="Arial"/>
          <w:sz w:val="22"/>
          <w:lang w:val="en-GB"/>
        </w:rPr>
        <w:fldChar w:fldCharType="begin"/>
      </w:r>
      <w:r w:rsidR="00175291" w:rsidRPr="00494E1E">
        <w:rPr>
          <w:rFonts w:ascii="Arial" w:hAnsi="Arial" w:cs="Arial"/>
          <w:sz w:val="22"/>
          <w:lang w:val="en-GB"/>
        </w:rPr>
        <w:instrText xml:space="preserve"> REF _Ref92387550 \h </w:instrText>
      </w:r>
      <w:r w:rsidR="00711D0F" w:rsidRPr="00494E1E">
        <w:rPr>
          <w:rFonts w:ascii="Arial" w:hAnsi="Arial" w:cs="Arial"/>
          <w:sz w:val="22"/>
          <w:lang w:val="en-GB"/>
        </w:rPr>
        <w:instrText xml:space="preserve"> \* MERGEFORMAT </w:instrText>
      </w:r>
      <w:r w:rsidR="00175291" w:rsidRPr="00494E1E">
        <w:rPr>
          <w:rFonts w:ascii="Arial" w:hAnsi="Arial" w:cs="Arial"/>
          <w:sz w:val="22"/>
          <w:lang w:val="en-GB"/>
        </w:rPr>
      </w:r>
      <w:r w:rsidR="00175291" w:rsidRPr="00494E1E">
        <w:rPr>
          <w:rFonts w:ascii="Arial" w:hAnsi="Arial" w:cs="Arial"/>
          <w:sz w:val="22"/>
          <w:lang w:val="en-GB"/>
        </w:rPr>
        <w:fldChar w:fldCharType="separate"/>
      </w:r>
      <w:r w:rsidR="00D01C68" w:rsidRPr="00D01C68">
        <w:rPr>
          <w:rFonts w:ascii="Arial" w:hAnsi="Arial" w:cs="Arial"/>
          <w:color w:val="44546A" w:themeColor="text2"/>
          <w:lang w:val="en-GB"/>
        </w:rPr>
        <w:t>Total number of closed TM dossiers per examiner</w:t>
      </w:r>
      <w:r w:rsidR="00175291" w:rsidRPr="00494E1E">
        <w:rPr>
          <w:rFonts w:ascii="Arial" w:hAnsi="Arial" w:cs="Arial"/>
          <w:sz w:val="22"/>
          <w:lang w:val="en-GB"/>
        </w:rPr>
        <w:fldChar w:fldCharType="end"/>
      </w:r>
      <w:r w:rsidR="00175291" w:rsidRPr="00494E1E">
        <w:rPr>
          <w:rFonts w:ascii="Arial" w:hAnsi="Arial" w:cs="Arial"/>
          <w:sz w:val="22"/>
          <w:lang w:val="en-GB"/>
        </w:rPr>
        <w:t xml:space="preserve"> is similar, although on different statuses. Reports could be joined in no issue regarding number of available statuses is </w:t>
      </w:r>
      <w:r w:rsidR="00CD370D" w:rsidRPr="00494E1E">
        <w:rPr>
          <w:rFonts w:ascii="Arial" w:hAnsi="Arial" w:cs="Arial"/>
          <w:sz w:val="22"/>
          <w:lang w:val="en-GB"/>
        </w:rPr>
        <w:t>foreseen</w:t>
      </w:r>
      <w:r w:rsidR="00175291" w:rsidRPr="00494E1E">
        <w:rPr>
          <w:rFonts w:ascii="Arial" w:hAnsi="Arial" w:cs="Arial"/>
          <w:sz w:val="22"/>
          <w:lang w:val="en-GB"/>
        </w:rPr>
        <w:t>.</w:t>
      </w:r>
    </w:p>
    <w:p w14:paraId="4FC381F6" w14:textId="77777777" w:rsidR="00A87AA1" w:rsidRPr="00494E1E" w:rsidRDefault="00A87AA1" w:rsidP="00A87AA1">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1A5D97CF" w14:textId="35ECC7CF" w:rsidR="00A87AA1" w:rsidRPr="00494E1E" w:rsidRDefault="00A87AA1" w:rsidP="00A87AA1">
      <w:pPr>
        <w:jc w:val="both"/>
        <w:rPr>
          <w:rFonts w:ascii="Arial" w:hAnsi="Arial" w:cs="Arial"/>
          <w:sz w:val="22"/>
          <w:szCs w:val="20"/>
          <w:lang w:val="en-GB"/>
        </w:rPr>
      </w:pPr>
      <w:r w:rsidRPr="00494E1E">
        <w:rPr>
          <w:rFonts w:ascii="Arial" w:hAnsi="Arial" w:cs="Arial"/>
          <w:sz w:val="22"/>
          <w:szCs w:val="20"/>
          <w:lang w:val="en-GB"/>
        </w:rPr>
        <w:t>Operational report</w:t>
      </w:r>
    </w:p>
    <w:p w14:paraId="57BA1EDF" w14:textId="1A3F4694" w:rsidR="00A87AA1" w:rsidRPr="00494E1E" w:rsidRDefault="00A87AA1" w:rsidP="00A87AA1">
      <w:pPr>
        <w:jc w:val="both"/>
        <w:rPr>
          <w:rFonts w:ascii="Arial" w:hAnsi="Arial" w:cs="Arial"/>
          <w:sz w:val="22"/>
          <w:szCs w:val="20"/>
          <w:lang w:val="en-GB"/>
        </w:rPr>
      </w:pPr>
    </w:p>
    <w:p w14:paraId="08834F05" w14:textId="2B476C36" w:rsidR="00A87AA1" w:rsidRPr="00494E1E" w:rsidRDefault="00A87AA1" w:rsidP="00A87AA1">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688AB2C6" w14:textId="2BF9340B" w:rsidR="00555014" w:rsidRPr="00494E1E" w:rsidRDefault="00555014" w:rsidP="00EF42D1">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555014" w:rsidRPr="00494E1E" w14:paraId="15EC8591" w14:textId="77777777" w:rsidTr="00A87AA1">
        <w:trPr>
          <w:trHeight w:val="285"/>
        </w:trPr>
        <w:tc>
          <w:tcPr>
            <w:tcW w:w="1843" w:type="dxa"/>
            <w:shd w:val="clear" w:color="auto" w:fill="A6A6A6" w:themeFill="background1" w:themeFillShade="A6"/>
          </w:tcPr>
          <w:p w14:paraId="5F681351" w14:textId="77777777" w:rsidR="00555014"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36B9EE02" w14:textId="77777777" w:rsidR="00555014" w:rsidRPr="00494E1E" w:rsidRDefault="00555014" w:rsidP="00887176">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555014" w:rsidRPr="00494E1E" w14:paraId="0A0A48F5" w14:textId="77777777" w:rsidTr="00A87AA1">
        <w:trPr>
          <w:trHeight w:val="820"/>
        </w:trPr>
        <w:tc>
          <w:tcPr>
            <w:tcW w:w="1843" w:type="dxa"/>
            <w:shd w:val="clear" w:color="auto" w:fill="D9D9D9" w:themeFill="background1" w:themeFillShade="D9"/>
            <w:vAlign w:val="center"/>
          </w:tcPr>
          <w:p w14:paraId="2DCCC00D" w14:textId="7BB5B54E" w:rsidR="00555014"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2A15311F" w14:textId="4D5F8BEC" w:rsidR="00555014" w:rsidRPr="00494E1E" w:rsidRDefault="00555014" w:rsidP="00A87AA1">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w:t>
            </w:r>
            <w:r w:rsidR="00A87AA1" w:rsidRPr="00494E1E">
              <w:rPr>
                <w:rFonts w:ascii="Arial" w:eastAsiaTheme="minorEastAsia" w:hAnsi="Arial" w:cs="Arial"/>
                <w:sz w:val="18"/>
                <w:szCs w:val="16"/>
                <w:lang w:eastAsia="en-US"/>
              </w:rPr>
              <w:t>open TM (with current status Filled, Application or Under opposition) with current status date within reporting period, grouped by examiner (GUARDIAN field in DB).</w:t>
            </w:r>
          </w:p>
        </w:tc>
      </w:tr>
      <w:tr w:rsidR="00555014" w:rsidRPr="00494E1E" w14:paraId="2BAC8715" w14:textId="77777777" w:rsidTr="00A87AA1">
        <w:trPr>
          <w:trHeight w:val="820"/>
        </w:trPr>
        <w:tc>
          <w:tcPr>
            <w:tcW w:w="1843" w:type="dxa"/>
            <w:shd w:val="clear" w:color="auto" w:fill="D9D9D9" w:themeFill="background1" w:themeFillShade="D9"/>
            <w:vAlign w:val="center"/>
          </w:tcPr>
          <w:p w14:paraId="479D988C" w14:textId="6147CC3C" w:rsidR="00555014"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p w14:paraId="03F21FE2" w14:textId="6587BAD8" w:rsidR="00555014" w:rsidRPr="00494E1E" w:rsidRDefault="00555014" w:rsidP="00887176">
            <w:pPr>
              <w:keepNext/>
              <w:spacing w:after="120" w:line="240" w:lineRule="atLeast"/>
              <w:jc w:val="both"/>
              <w:rPr>
                <w:rFonts w:ascii="Arial" w:eastAsiaTheme="minorEastAsia" w:hAnsi="Arial" w:cs="Arial"/>
                <w:sz w:val="18"/>
                <w:szCs w:val="16"/>
                <w:lang w:eastAsia="en-US"/>
              </w:rPr>
            </w:pPr>
          </w:p>
          <w:tbl>
            <w:tblPr>
              <w:tblW w:w="6380" w:type="dxa"/>
              <w:tblLayout w:type="fixed"/>
              <w:tblLook w:val="04A0" w:firstRow="1" w:lastRow="0" w:firstColumn="1" w:lastColumn="0" w:noHBand="0" w:noVBand="1"/>
            </w:tblPr>
            <w:tblGrid>
              <w:gridCol w:w="1080"/>
              <w:gridCol w:w="1640"/>
              <w:gridCol w:w="420"/>
              <w:gridCol w:w="700"/>
              <w:gridCol w:w="1080"/>
              <w:gridCol w:w="1460"/>
            </w:tblGrid>
            <w:tr w:rsidR="00A87AA1" w:rsidRPr="00494E1E" w14:paraId="0A1D6151" w14:textId="77777777" w:rsidTr="00A87AA1">
              <w:trPr>
                <w:trHeight w:val="300"/>
              </w:trPr>
              <w:tc>
                <w:tcPr>
                  <w:tcW w:w="1080" w:type="dxa"/>
                  <w:tcBorders>
                    <w:top w:val="nil"/>
                    <w:left w:val="nil"/>
                    <w:bottom w:val="nil"/>
                    <w:right w:val="nil"/>
                  </w:tcBorders>
                  <w:shd w:val="clear" w:color="auto" w:fill="auto"/>
                  <w:vAlign w:val="bottom"/>
                  <w:hideMark/>
                </w:tcPr>
                <w:p w14:paraId="73DCA926" w14:textId="77777777" w:rsidR="00A87AA1" w:rsidRPr="00494E1E" w:rsidRDefault="00A87AA1" w:rsidP="00A87AA1">
                  <w:pPr>
                    <w:rPr>
                      <w:rFonts w:ascii="Arial" w:hAnsi="Arial" w:cs="Arial"/>
                      <w:lang w:val="en-GB"/>
                    </w:rPr>
                  </w:pPr>
                </w:p>
              </w:tc>
              <w:tc>
                <w:tcPr>
                  <w:tcW w:w="1640" w:type="dxa"/>
                  <w:tcBorders>
                    <w:top w:val="nil"/>
                    <w:left w:val="nil"/>
                    <w:bottom w:val="nil"/>
                    <w:right w:val="nil"/>
                  </w:tcBorders>
                  <w:shd w:val="clear" w:color="auto" w:fill="auto"/>
                  <w:vAlign w:val="bottom"/>
                  <w:hideMark/>
                </w:tcPr>
                <w:p w14:paraId="73521A4D"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FC7F3C9"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39</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24E02A95"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14:paraId="46CE5152"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c>
                <w:tcPr>
                  <w:tcW w:w="1460" w:type="dxa"/>
                  <w:tcBorders>
                    <w:top w:val="single" w:sz="4" w:space="0" w:color="auto"/>
                    <w:left w:val="nil"/>
                    <w:bottom w:val="single" w:sz="4" w:space="0" w:color="auto"/>
                    <w:right w:val="single" w:sz="4" w:space="0" w:color="auto"/>
                  </w:tcBorders>
                  <w:shd w:val="clear" w:color="auto" w:fill="auto"/>
                  <w:vAlign w:val="bottom"/>
                  <w:hideMark/>
                </w:tcPr>
                <w:p w14:paraId="7412A3A8"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A87AA1" w:rsidRPr="00494E1E" w14:paraId="0AE77233" w14:textId="77777777" w:rsidTr="00A87AA1">
              <w:trPr>
                <w:trHeight w:val="660"/>
              </w:trPr>
              <w:tc>
                <w:tcPr>
                  <w:tcW w:w="1080" w:type="dxa"/>
                  <w:tcBorders>
                    <w:top w:val="nil"/>
                    <w:left w:val="nil"/>
                    <w:bottom w:val="nil"/>
                    <w:right w:val="nil"/>
                  </w:tcBorders>
                  <w:shd w:val="clear" w:color="auto" w:fill="auto"/>
                  <w:vAlign w:val="bottom"/>
                  <w:hideMark/>
                </w:tcPr>
                <w:p w14:paraId="242B0884"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1640" w:type="dxa"/>
                  <w:tcBorders>
                    <w:top w:val="nil"/>
                    <w:left w:val="nil"/>
                    <w:bottom w:val="nil"/>
                    <w:right w:val="nil"/>
                  </w:tcBorders>
                  <w:shd w:val="clear" w:color="auto" w:fill="auto"/>
                  <w:vAlign w:val="bottom"/>
                  <w:hideMark/>
                </w:tcPr>
                <w:p w14:paraId="21F26A40"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20" w:type="dxa"/>
                  <w:tcBorders>
                    <w:top w:val="nil"/>
                    <w:left w:val="single" w:sz="4" w:space="0" w:color="auto"/>
                    <w:bottom w:val="single" w:sz="4" w:space="0" w:color="auto"/>
                    <w:right w:val="single" w:sz="4" w:space="0" w:color="auto"/>
                  </w:tcBorders>
                  <w:shd w:val="clear" w:color="auto" w:fill="auto"/>
                  <w:vAlign w:val="bottom"/>
                  <w:hideMark/>
                </w:tcPr>
                <w:p w14:paraId="6BE2D8DD"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700" w:type="dxa"/>
                  <w:tcBorders>
                    <w:top w:val="nil"/>
                    <w:left w:val="nil"/>
                    <w:bottom w:val="single" w:sz="4" w:space="0" w:color="auto"/>
                    <w:right w:val="single" w:sz="4" w:space="0" w:color="auto"/>
                  </w:tcBorders>
                  <w:shd w:val="clear" w:color="auto" w:fill="auto"/>
                  <w:vAlign w:val="bottom"/>
                  <w:hideMark/>
                </w:tcPr>
                <w:p w14:paraId="78A6784A"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Filled</w:t>
                  </w:r>
                </w:p>
              </w:tc>
              <w:tc>
                <w:tcPr>
                  <w:tcW w:w="1080" w:type="dxa"/>
                  <w:tcBorders>
                    <w:top w:val="nil"/>
                    <w:left w:val="nil"/>
                    <w:bottom w:val="single" w:sz="4" w:space="0" w:color="auto"/>
                    <w:right w:val="single" w:sz="4" w:space="0" w:color="auto"/>
                  </w:tcBorders>
                  <w:shd w:val="clear" w:color="auto" w:fill="auto"/>
                  <w:vAlign w:val="bottom"/>
                  <w:hideMark/>
                </w:tcPr>
                <w:p w14:paraId="25619F34"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Application</w:t>
                  </w:r>
                </w:p>
              </w:tc>
              <w:tc>
                <w:tcPr>
                  <w:tcW w:w="1460" w:type="dxa"/>
                  <w:tcBorders>
                    <w:top w:val="nil"/>
                    <w:left w:val="nil"/>
                    <w:bottom w:val="single" w:sz="4" w:space="0" w:color="auto"/>
                    <w:right w:val="single" w:sz="4" w:space="0" w:color="auto"/>
                  </w:tcBorders>
                  <w:shd w:val="clear" w:color="auto" w:fill="auto"/>
                  <w:vAlign w:val="bottom"/>
                  <w:hideMark/>
                </w:tcPr>
                <w:p w14:paraId="2D254C28" w14:textId="77777777" w:rsidR="00A87AA1" w:rsidRPr="00494E1E" w:rsidRDefault="00A87AA1" w:rsidP="00A87AA1">
                  <w:pPr>
                    <w:rPr>
                      <w:rFonts w:ascii="Arial" w:hAnsi="Arial" w:cs="Arial"/>
                      <w:b/>
                      <w:bCs/>
                      <w:color w:val="000000"/>
                      <w:sz w:val="18"/>
                      <w:szCs w:val="18"/>
                      <w:lang w:val="en-GB"/>
                    </w:rPr>
                  </w:pPr>
                  <w:r w:rsidRPr="00494E1E">
                    <w:rPr>
                      <w:rFonts w:ascii="Arial" w:hAnsi="Arial" w:cs="Arial"/>
                      <w:b/>
                      <w:bCs/>
                      <w:color w:val="000000"/>
                      <w:sz w:val="18"/>
                      <w:szCs w:val="18"/>
                      <w:lang w:val="en-GB"/>
                    </w:rPr>
                    <w:t>Under opposition</w:t>
                  </w:r>
                </w:p>
              </w:tc>
            </w:tr>
            <w:tr w:rsidR="00A87AA1" w:rsidRPr="00494E1E" w14:paraId="14DBC3B6" w14:textId="77777777" w:rsidTr="00A87AA1">
              <w:trPr>
                <w:trHeight w:val="300"/>
              </w:trPr>
              <w:tc>
                <w:tcPr>
                  <w:tcW w:w="1080"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6C14D5EF"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1640" w:type="dxa"/>
                  <w:tcBorders>
                    <w:top w:val="single" w:sz="4" w:space="0" w:color="auto"/>
                    <w:left w:val="nil"/>
                    <w:bottom w:val="single" w:sz="4" w:space="0" w:color="auto"/>
                    <w:right w:val="single" w:sz="4" w:space="0" w:color="auto"/>
                  </w:tcBorders>
                  <w:shd w:val="clear" w:color="000000" w:fill="E2EFDA"/>
                  <w:vAlign w:val="bottom"/>
                  <w:hideMark/>
                </w:tcPr>
                <w:p w14:paraId="76600FA2"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5E44A393"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0" w:type="dxa"/>
                  <w:tcBorders>
                    <w:top w:val="nil"/>
                    <w:left w:val="nil"/>
                    <w:bottom w:val="single" w:sz="4" w:space="0" w:color="auto"/>
                    <w:right w:val="single" w:sz="4" w:space="0" w:color="auto"/>
                  </w:tcBorders>
                  <w:shd w:val="clear" w:color="000000" w:fill="E2EFDA"/>
                  <w:vAlign w:val="bottom"/>
                  <w:hideMark/>
                </w:tcPr>
                <w:p w14:paraId="0A4423A2"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080" w:type="dxa"/>
                  <w:tcBorders>
                    <w:top w:val="nil"/>
                    <w:left w:val="nil"/>
                    <w:bottom w:val="single" w:sz="4" w:space="0" w:color="auto"/>
                    <w:right w:val="single" w:sz="4" w:space="0" w:color="auto"/>
                  </w:tcBorders>
                  <w:shd w:val="clear" w:color="000000" w:fill="E2EFDA"/>
                  <w:vAlign w:val="bottom"/>
                  <w:hideMark/>
                </w:tcPr>
                <w:p w14:paraId="7317C089"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1460" w:type="dxa"/>
                  <w:tcBorders>
                    <w:top w:val="nil"/>
                    <w:left w:val="nil"/>
                    <w:bottom w:val="single" w:sz="4" w:space="0" w:color="auto"/>
                    <w:right w:val="single" w:sz="4" w:space="0" w:color="auto"/>
                  </w:tcBorders>
                  <w:shd w:val="clear" w:color="000000" w:fill="E2EFDA"/>
                  <w:vAlign w:val="bottom"/>
                  <w:hideMark/>
                </w:tcPr>
                <w:p w14:paraId="71423AEE"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A87AA1" w:rsidRPr="00494E1E" w14:paraId="79055C46" w14:textId="77777777" w:rsidTr="00A87AA1">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4DEFCB59"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1640" w:type="dxa"/>
                  <w:tcBorders>
                    <w:top w:val="nil"/>
                    <w:left w:val="nil"/>
                    <w:bottom w:val="single" w:sz="4" w:space="0" w:color="auto"/>
                    <w:right w:val="single" w:sz="4" w:space="0" w:color="auto"/>
                  </w:tcBorders>
                  <w:shd w:val="clear" w:color="000000" w:fill="E2EFDA"/>
                  <w:vAlign w:val="bottom"/>
                  <w:hideMark/>
                </w:tcPr>
                <w:p w14:paraId="0358F1F3"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064697E0"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6</w:t>
                  </w:r>
                </w:p>
              </w:tc>
              <w:tc>
                <w:tcPr>
                  <w:tcW w:w="700" w:type="dxa"/>
                  <w:tcBorders>
                    <w:top w:val="nil"/>
                    <w:left w:val="nil"/>
                    <w:bottom w:val="single" w:sz="4" w:space="0" w:color="auto"/>
                    <w:right w:val="single" w:sz="4" w:space="0" w:color="auto"/>
                  </w:tcBorders>
                  <w:shd w:val="clear" w:color="000000" w:fill="E2EFDA"/>
                  <w:vAlign w:val="bottom"/>
                  <w:hideMark/>
                </w:tcPr>
                <w:p w14:paraId="5D3D2060"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080" w:type="dxa"/>
                  <w:tcBorders>
                    <w:top w:val="nil"/>
                    <w:left w:val="nil"/>
                    <w:bottom w:val="single" w:sz="4" w:space="0" w:color="auto"/>
                    <w:right w:val="single" w:sz="4" w:space="0" w:color="auto"/>
                  </w:tcBorders>
                  <w:shd w:val="clear" w:color="000000" w:fill="E2EFDA"/>
                  <w:vAlign w:val="bottom"/>
                  <w:hideMark/>
                </w:tcPr>
                <w:p w14:paraId="0D0FDEF7"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460" w:type="dxa"/>
                  <w:tcBorders>
                    <w:top w:val="nil"/>
                    <w:left w:val="nil"/>
                    <w:bottom w:val="single" w:sz="4" w:space="0" w:color="auto"/>
                    <w:right w:val="single" w:sz="4" w:space="0" w:color="auto"/>
                  </w:tcBorders>
                  <w:shd w:val="clear" w:color="000000" w:fill="E2EFDA"/>
                  <w:vAlign w:val="bottom"/>
                  <w:hideMark/>
                </w:tcPr>
                <w:p w14:paraId="34E96646"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A87AA1" w:rsidRPr="00494E1E" w14:paraId="02953E1C" w14:textId="77777777" w:rsidTr="00A87AA1">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5DB1E942"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1640" w:type="dxa"/>
                  <w:tcBorders>
                    <w:top w:val="nil"/>
                    <w:left w:val="nil"/>
                    <w:bottom w:val="single" w:sz="4" w:space="0" w:color="auto"/>
                    <w:right w:val="single" w:sz="4" w:space="0" w:color="auto"/>
                  </w:tcBorders>
                  <w:shd w:val="clear" w:color="000000" w:fill="E2EFDA"/>
                  <w:vAlign w:val="bottom"/>
                  <w:hideMark/>
                </w:tcPr>
                <w:p w14:paraId="0D4E5E53"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1285455C"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15</w:t>
                  </w:r>
                </w:p>
              </w:tc>
              <w:tc>
                <w:tcPr>
                  <w:tcW w:w="700" w:type="dxa"/>
                  <w:tcBorders>
                    <w:top w:val="nil"/>
                    <w:left w:val="nil"/>
                    <w:bottom w:val="single" w:sz="4" w:space="0" w:color="auto"/>
                    <w:right w:val="single" w:sz="4" w:space="0" w:color="auto"/>
                  </w:tcBorders>
                  <w:shd w:val="clear" w:color="000000" w:fill="E2EFDA"/>
                  <w:vAlign w:val="bottom"/>
                  <w:hideMark/>
                </w:tcPr>
                <w:p w14:paraId="1DC29E89"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1080" w:type="dxa"/>
                  <w:tcBorders>
                    <w:top w:val="nil"/>
                    <w:left w:val="nil"/>
                    <w:bottom w:val="single" w:sz="4" w:space="0" w:color="auto"/>
                    <w:right w:val="single" w:sz="4" w:space="0" w:color="auto"/>
                  </w:tcBorders>
                  <w:shd w:val="clear" w:color="000000" w:fill="E2EFDA"/>
                  <w:vAlign w:val="bottom"/>
                  <w:hideMark/>
                </w:tcPr>
                <w:p w14:paraId="4E48A584"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1460" w:type="dxa"/>
                  <w:tcBorders>
                    <w:top w:val="nil"/>
                    <w:left w:val="nil"/>
                    <w:bottom w:val="single" w:sz="4" w:space="0" w:color="auto"/>
                    <w:right w:val="single" w:sz="4" w:space="0" w:color="auto"/>
                  </w:tcBorders>
                  <w:shd w:val="clear" w:color="000000" w:fill="E2EFDA"/>
                  <w:vAlign w:val="bottom"/>
                  <w:hideMark/>
                </w:tcPr>
                <w:p w14:paraId="54029830"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A87AA1" w:rsidRPr="00494E1E" w14:paraId="60B2E639" w14:textId="77777777" w:rsidTr="00A87AA1">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327C7564"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1640" w:type="dxa"/>
                  <w:tcBorders>
                    <w:top w:val="nil"/>
                    <w:left w:val="nil"/>
                    <w:bottom w:val="single" w:sz="4" w:space="0" w:color="auto"/>
                    <w:right w:val="single" w:sz="4" w:space="0" w:color="auto"/>
                  </w:tcBorders>
                  <w:shd w:val="clear" w:color="000000" w:fill="E2EFDA"/>
                  <w:vAlign w:val="bottom"/>
                  <w:hideMark/>
                </w:tcPr>
                <w:p w14:paraId="6BB0402A"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639A7CFF"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7</w:t>
                  </w:r>
                </w:p>
              </w:tc>
              <w:tc>
                <w:tcPr>
                  <w:tcW w:w="700" w:type="dxa"/>
                  <w:tcBorders>
                    <w:top w:val="nil"/>
                    <w:left w:val="nil"/>
                    <w:bottom w:val="single" w:sz="4" w:space="0" w:color="auto"/>
                    <w:right w:val="single" w:sz="4" w:space="0" w:color="auto"/>
                  </w:tcBorders>
                  <w:shd w:val="clear" w:color="000000" w:fill="E2EFDA"/>
                  <w:vAlign w:val="bottom"/>
                  <w:hideMark/>
                </w:tcPr>
                <w:p w14:paraId="38BA38A6"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080" w:type="dxa"/>
                  <w:tcBorders>
                    <w:top w:val="nil"/>
                    <w:left w:val="nil"/>
                    <w:bottom w:val="single" w:sz="4" w:space="0" w:color="auto"/>
                    <w:right w:val="single" w:sz="4" w:space="0" w:color="auto"/>
                  </w:tcBorders>
                  <w:shd w:val="clear" w:color="000000" w:fill="E2EFDA"/>
                  <w:vAlign w:val="bottom"/>
                  <w:hideMark/>
                </w:tcPr>
                <w:p w14:paraId="5B1C155D"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460" w:type="dxa"/>
                  <w:tcBorders>
                    <w:top w:val="nil"/>
                    <w:left w:val="nil"/>
                    <w:bottom w:val="single" w:sz="4" w:space="0" w:color="auto"/>
                    <w:right w:val="single" w:sz="4" w:space="0" w:color="auto"/>
                  </w:tcBorders>
                  <w:shd w:val="clear" w:color="000000" w:fill="E2EFDA"/>
                  <w:vAlign w:val="bottom"/>
                  <w:hideMark/>
                </w:tcPr>
                <w:p w14:paraId="5F6C818D"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A87AA1" w:rsidRPr="00494E1E" w14:paraId="7BDE610D" w14:textId="77777777" w:rsidTr="00A87AA1">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4A36F70B"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1640" w:type="dxa"/>
                  <w:tcBorders>
                    <w:top w:val="nil"/>
                    <w:left w:val="nil"/>
                    <w:bottom w:val="single" w:sz="4" w:space="0" w:color="auto"/>
                    <w:right w:val="single" w:sz="4" w:space="0" w:color="auto"/>
                  </w:tcBorders>
                  <w:shd w:val="clear" w:color="000000" w:fill="E2EFDA"/>
                  <w:vAlign w:val="bottom"/>
                  <w:hideMark/>
                </w:tcPr>
                <w:p w14:paraId="39B02EC6" w14:textId="77777777" w:rsidR="00A87AA1" w:rsidRPr="00494E1E" w:rsidRDefault="00A87AA1" w:rsidP="00A87AA1">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36FF2A3D"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700" w:type="dxa"/>
                  <w:tcBorders>
                    <w:top w:val="nil"/>
                    <w:left w:val="nil"/>
                    <w:bottom w:val="single" w:sz="4" w:space="0" w:color="auto"/>
                    <w:right w:val="single" w:sz="4" w:space="0" w:color="auto"/>
                  </w:tcBorders>
                  <w:shd w:val="clear" w:color="000000" w:fill="E2EFDA"/>
                  <w:vAlign w:val="bottom"/>
                  <w:hideMark/>
                </w:tcPr>
                <w:p w14:paraId="7604247F"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080" w:type="dxa"/>
                  <w:tcBorders>
                    <w:top w:val="nil"/>
                    <w:left w:val="nil"/>
                    <w:bottom w:val="single" w:sz="4" w:space="0" w:color="auto"/>
                    <w:right w:val="single" w:sz="4" w:space="0" w:color="auto"/>
                  </w:tcBorders>
                  <w:shd w:val="clear" w:color="000000" w:fill="E2EFDA"/>
                  <w:vAlign w:val="bottom"/>
                  <w:hideMark/>
                </w:tcPr>
                <w:p w14:paraId="17F92123" w14:textId="77777777" w:rsidR="00A87AA1" w:rsidRPr="00494E1E" w:rsidRDefault="00A87AA1" w:rsidP="00A87AA1">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460" w:type="dxa"/>
                  <w:tcBorders>
                    <w:top w:val="nil"/>
                    <w:left w:val="nil"/>
                    <w:bottom w:val="single" w:sz="4" w:space="0" w:color="auto"/>
                    <w:right w:val="single" w:sz="4" w:space="0" w:color="auto"/>
                  </w:tcBorders>
                  <w:shd w:val="clear" w:color="000000" w:fill="E2EFDA"/>
                  <w:vAlign w:val="bottom"/>
                  <w:hideMark/>
                </w:tcPr>
                <w:p w14:paraId="4B78FF13" w14:textId="77777777" w:rsidR="00A87AA1" w:rsidRPr="00494E1E" w:rsidRDefault="00A87AA1" w:rsidP="00A87AA1">
                  <w:pPr>
                    <w:keepNext/>
                    <w:jc w:val="right"/>
                    <w:rPr>
                      <w:rFonts w:ascii="Arial" w:hAnsi="Arial" w:cs="Arial"/>
                      <w:color w:val="000000"/>
                      <w:sz w:val="18"/>
                      <w:szCs w:val="18"/>
                      <w:lang w:val="en-GB"/>
                    </w:rPr>
                  </w:pPr>
                  <w:r w:rsidRPr="00494E1E">
                    <w:rPr>
                      <w:rFonts w:ascii="Arial" w:hAnsi="Arial" w:cs="Arial"/>
                      <w:color w:val="000000"/>
                      <w:sz w:val="18"/>
                      <w:szCs w:val="18"/>
                      <w:lang w:val="en-GB"/>
                    </w:rPr>
                    <w:t>4</w:t>
                  </w:r>
                </w:p>
              </w:tc>
            </w:tr>
          </w:tbl>
          <w:p w14:paraId="6137906D" w14:textId="65E90386" w:rsidR="00555014" w:rsidRPr="00494E1E" w:rsidRDefault="00A87AA1" w:rsidP="00A87AA1">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2</w:t>
            </w:r>
            <w:r w:rsidRPr="00494E1E">
              <w:rPr>
                <w:rFonts w:ascii="Arial" w:hAnsi="Arial" w:cs="Arial"/>
                <w:lang w:val="en-GB"/>
              </w:rPr>
              <w:fldChar w:fldCharType="end"/>
            </w:r>
            <w:bookmarkStart w:id="18" w:name="_Toc85368424"/>
            <w:r w:rsidRPr="00494E1E">
              <w:rPr>
                <w:rFonts w:ascii="Arial" w:hAnsi="Arial" w:cs="Arial"/>
                <w:lang w:val="en-GB"/>
              </w:rPr>
              <w:t xml:space="preserve">: </w:t>
            </w:r>
            <w:r w:rsidR="00555014" w:rsidRPr="00494E1E">
              <w:rPr>
                <w:rFonts w:ascii="Arial" w:hAnsi="Arial" w:cs="Arial"/>
                <w:b w:val="0"/>
                <w:bCs w:val="0"/>
                <w:lang w:val="en-GB"/>
              </w:rPr>
              <w:t>Example visual for</w:t>
            </w:r>
            <w:r w:rsidR="00CD370D" w:rsidRPr="00494E1E">
              <w:rPr>
                <w:rFonts w:ascii="Arial" w:hAnsi="Arial" w:cs="Arial"/>
                <w:b w:val="0"/>
                <w:bCs w:val="0"/>
                <w:lang w:val="en-GB"/>
              </w:rPr>
              <w:t>: “</w:t>
            </w:r>
            <w:r w:rsidRPr="00494E1E">
              <w:rPr>
                <w:rFonts w:ascii="Arial" w:hAnsi="Arial" w:cs="Arial"/>
                <w:b w:val="0"/>
                <w:bCs w:val="0"/>
                <w:lang w:val="en-GB"/>
              </w:rPr>
              <w:t>1.1.3 Total number of open TM dossiers per examiner”</w:t>
            </w:r>
            <w:bookmarkEnd w:id="18"/>
          </w:p>
        </w:tc>
      </w:tr>
      <w:tr w:rsidR="00555014" w:rsidRPr="00494E1E" w14:paraId="0400F93F" w14:textId="77777777" w:rsidTr="00A87AA1">
        <w:trPr>
          <w:trHeight w:val="820"/>
        </w:trPr>
        <w:tc>
          <w:tcPr>
            <w:tcW w:w="1843" w:type="dxa"/>
            <w:shd w:val="clear" w:color="auto" w:fill="D9D9D9" w:themeFill="background1" w:themeFillShade="D9"/>
          </w:tcPr>
          <w:p w14:paraId="798438C5" w14:textId="74A5A25A" w:rsidR="00555014" w:rsidRPr="00494E1E" w:rsidRDefault="00555014" w:rsidP="00887176">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6082D826" w14:textId="77777777" w:rsidR="00555014" w:rsidRPr="00494E1E" w:rsidRDefault="00555014" w:rsidP="00887176">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16AB09F1" w14:textId="4B09691B" w:rsidR="00555014" w:rsidRPr="00494E1E" w:rsidRDefault="00555014" w:rsidP="00555014">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A87AA1" w:rsidRPr="00494E1E">
              <w:rPr>
                <w:rFonts w:eastAsiaTheme="minorEastAsia"/>
                <w:sz w:val="18"/>
                <w:szCs w:val="16"/>
                <w:lang w:val="en-GB" w:eastAsia="en-US"/>
              </w:rPr>
              <w:t>TM</w:t>
            </w:r>
            <w:r w:rsidRPr="00494E1E">
              <w:rPr>
                <w:rFonts w:eastAsiaTheme="minorEastAsia"/>
                <w:sz w:val="18"/>
                <w:szCs w:val="16"/>
                <w:lang w:val="en-GB" w:eastAsia="en-US"/>
              </w:rPr>
              <w:t xml:space="preserve"> by default)</w:t>
            </w:r>
          </w:p>
          <w:p w14:paraId="3DFF3475" w14:textId="77777777" w:rsidR="00555014" w:rsidRPr="00494E1E" w:rsidRDefault="00555014" w:rsidP="00555014">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w:t>
            </w:r>
            <w:r w:rsidR="00A87AA1" w:rsidRPr="00494E1E">
              <w:rPr>
                <w:rFonts w:eastAsiaTheme="minorEastAsia"/>
                <w:sz w:val="18"/>
                <w:szCs w:val="16"/>
                <w:lang w:val="en-GB" w:eastAsia="en-US"/>
              </w:rPr>
              <w:t>currents status</w:t>
            </w:r>
            <w:r w:rsidRPr="00494E1E">
              <w:rPr>
                <w:rFonts w:eastAsiaTheme="minorEastAsia"/>
                <w:sz w:val="18"/>
                <w:szCs w:val="16"/>
                <w:lang w:val="en-GB" w:eastAsia="en-US"/>
              </w:rPr>
              <w:t>)</w:t>
            </w:r>
          </w:p>
          <w:p w14:paraId="0C2DBD05" w14:textId="77777777" w:rsidR="00A87AA1" w:rsidRPr="00494E1E" w:rsidRDefault="00A87AA1" w:rsidP="00555014">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3AA917C0" w14:textId="2EA94A89" w:rsidR="00A87AA1" w:rsidRPr="00494E1E" w:rsidRDefault="00A87AA1" w:rsidP="00555014">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124E42DF" w14:textId="77777777" w:rsidR="00555014" w:rsidRPr="00494E1E" w:rsidRDefault="00555014" w:rsidP="00EF42D1">
      <w:pPr>
        <w:rPr>
          <w:rFonts w:ascii="Arial" w:hAnsi="Arial" w:cs="Arial"/>
          <w:bCs/>
          <w:color w:val="44546A" w:themeColor="text2"/>
          <w:lang w:val="en-GB"/>
        </w:rPr>
      </w:pPr>
    </w:p>
    <w:p w14:paraId="2CFF773B" w14:textId="73171954" w:rsidR="00594844" w:rsidRPr="00494E1E" w:rsidRDefault="00594844">
      <w:pPr>
        <w:rPr>
          <w:rFonts w:ascii="Arial" w:hAnsi="Arial" w:cs="Arial"/>
          <w:color w:val="44546A" w:themeColor="text2"/>
          <w:lang w:val="en-GB"/>
        </w:rPr>
      </w:pPr>
      <w:r w:rsidRPr="00494E1E">
        <w:rPr>
          <w:rFonts w:ascii="Arial" w:hAnsi="Arial" w:cs="Arial"/>
          <w:color w:val="44546A" w:themeColor="text2"/>
          <w:lang w:val="en-GB"/>
        </w:rPr>
        <w:br w:type="page"/>
      </w:r>
    </w:p>
    <w:p w14:paraId="51582347" w14:textId="43341FAF" w:rsidR="00594844" w:rsidRPr="00494E1E" w:rsidRDefault="00594844" w:rsidP="00C97084">
      <w:pPr>
        <w:pStyle w:val="Heading3"/>
        <w:numPr>
          <w:ilvl w:val="2"/>
          <w:numId w:val="2"/>
        </w:numPr>
        <w:rPr>
          <w:rFonts w:eastAsia="Times New Roman"/>
          <w:color w:val="44546A" w:themeColor="text2"/>
          <w:shd w:val="clear" w:color="auto" w:fill="auto"/>
          <w:lang w:val="en-GB"/>
        </w:rPr>
      </w:pPr>
      <w:bookmarkStart w:id="19" w:name="_Ref92387550"/>
      <w:bookmarkStart w:id="20" w:name="_Toc92886323"/>
      <w:r w:rsidRPr="00494E1E">
        <w:rPr>
          <w:color w:val="44546A" w:themeColor="text2"/>
          <w:lang w:val="en-GB"/>
        </w:rPr>
        <w:lastRenderedPageBreak/>
        <w:t>Total number of closed TM dossiers per examiner</w:t>
      </w:r>
      <w:bookmarkEnd w:id="19"/>
      <w:bookmarkEnd w:id="20"/>
    </w:p>
    <w:p w14:paraId="3D4E35C2" w14:textId="77777777" w:rsidR="00594844" w:rsidRPr="00494E1E" w:rsidRDefault="00594844" w:rsidP="0059484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C711A95" w14:textId="76A3FA86" w:rsidR="00594844" w:rsidRPr="00494E1E" w:rsidRDefault="00594844" w:rsidP="00594844">
      <w:pPr>
        <w:jc w:val="both"/>
        <w:rPr>
          <w:rFonts w:ascii="Arial" w:hAnsi="Arial" w:cs="Arial"/>
          <w:sz w:val="22"/>
          <w:szCs w:val="20"/>
          <w:lang w:val="en-GB"/>
        </w:rPr>
      </w:pPr>
      <w:r w:rsidRPr="00494E1E">
        <w:rPr>
          <w:rFonts w:ascii="Arial" w:hAnsi="Arial" w:cs="Arial"/>
          <w:sz w:val="22"/>
          <w:szCs w:val="20"/>
          <w:lang w:val="en-GB"/>
        </w:rPr>
        <w:t xml:space="preserve">The goal of this report is to capture and present total number of closed TM dossiers grouped by examiner (GUARDIAN) and current status, where </w:t>
      </w:r>
    </w:p>
    <w:p w14:paraId="1A15AE6F" w14:textId="77777777" w:rsidR="00594844" w:rsidRPr="00494E1E" w:rsidRDefault="00594844" w:rsidP="00594844">
      <w:pPr>
        <w:jc w:val="both"/>
        <w:rPr>
          <w:rFonts w:ascii="Arial" w:hAnsi="Arial" w:cs="Arial"/>
          <w:lang w:val="en-GB"/>
        </w:rPr>
      </w:pPr>
    </w:p>
    <w:p w14:paraId="4CD185CE" w14:textId="729E4911" w:rsidR="00594844" w:rsidRPr="00494E1E" w:rsidRDefault="00594844" w:rsidP="00594844">
      <w:pPr>
        <w:widowControl w:val="0"/>
        <w:autoSpaceDE w:val="0"/>
        <w:autoSpaceDN w:val="0"/>
        <w:adjustRightInd w:val="0"/>
        <w:jc w:val="both"/>
        <w:rPr>
          <w:rFonts w:ascii="Arial" w:hAnsi="Arial" w:cs="Arial"/>
          <w:b/>
          <w:color w:val="44546A" w:themeColor="text2"/>
          <w:lang w:val="en-GB"/>
        </w:rPr>
      </w:pPr>
      <w:r w:rsidRPr="00494E1E">
        <w:rPr>
          <w:rFonts w:ascii="Arial" w:hAnsi="Arial" w:cs="Arial"/>
          <w:sz w:val="22"/>
          <w:lang w:val="en-GB"/>
        </w:rPr>
        <w:t xml:space="preserve">Similar request is implemented in </w:t>
      </w:r>
      <w:r w:rsidR="00A16FB4" w:rsidRPr="00494E1E">
        <w:rPr>
          <w:rFonts w:ascii="Arial" w:hAnsi="Arial" w:cs="Arial"/>
          <w:sz w:val="22"/>
          <w:lang w:val="en-GB"/>
        </w:rPr>
        <w:t>report “</w:t>
      </w:r>
      <w:r w:rsidRPr="00494E1E">
        <w:rPr>
          <w:rFonts w:ascii="Arial" w:hAnsi="Arial" w:cs="Arial"/>
          <w:sz w:val="22"/>
          <w:lang w:val="en-GB"/>
        </w:rPr>
        <w:t xml:space="preserve">1.1.6. Total number of TM with current status in selected year”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xml:space="preserve">. However, no grouping by examiner is </w:t>
      </w:r>
      <w:r w:rsidR="00217190" w:rsidRPr="00494E1E">
        <w:rPr>
          <w:rFonts w:ascii="Arial" w:hAnsi="Arial" w:cs="Arial"/>
          <w:sz w:val="22"/>
          <w:lang w:val="en-GB"/>
        </w:rPr>
        <w:t>implemented</w:t>
      </w:r>
      <w:r w:rsidRPr="00494E1E">
        <w:rPr>
          <w:rFonts w:ascii="Arial" w:hAnsi="Arial" w:cs="Arial"/>
          <w:sz w:val="22"/>
          <w:lang w:val="en-GB"/>
        </w:rPr>
        <w:t xml:space="preserve"> there. </w:t>
      </w:r>
      <w:r w:rsidR="00217190" w:rsidRPr="00494E1E">
        <w:rPr>
          <w:rFonts w:ascii="Arial" w:hAnsi="Arial" w:cs="Arial"/>
          <w:sz w:val="22"/>
          <w:lang w:val="en-GB"/>
        </w:rPr>
        <w:t>Therefore,</w:t>
      </w:r>
      <w:r w:rsidRPr="00494E1E">
        <w:rPr>
          <w:rFonts w:ascii="Arial" w:hAnsi="Arial" w:cs="Arial"/>
          <w:sz w:val="22"/>
          <w:lang w:val="en-GB"/>
        </w:rPr>
        <w:t xml:space="preserve"> new report will be implemented</w:t>
      </w:r>
      <w:r w:rsidR="00175291" w:rsidRPr="00494E1E">
        <w:rPr>
          <w:rFonts w:ascii="Arial" w:hAnsi="Arial" w:cs="Arial"/>
          <w:sz w:val="22"/>
          <w:lang w:val="en-GB"/>
        </w:rPr>
        <w:t xml:space="preserve">. Request </w:t>
      </w:r>
      <w:r w:rsidR="00175291" w:rsidRPr="00494E1E">
        <w:rPr>
          <w:rFonts w:ascii="Arial" w:hAnsi="Arial" w:cs="Arial"/>
          <w:sz w:val="22"/>
          <w:lang w:val="en-GB"/>
        </w:rPr>
        <w:fldChar w:fldCharType="begin"/>
      </w:r>
      <w:r w:rsidR="00175291" w:rsidRPr="00494E1E">
        <w:rPr>
          <w:rFonts w:ascii="Arial" w:hAnsi="Arial" w:cs="Arial"/>
          <w:sz w:val="22"/>
          <w:lang w:val="en-GB"/>
        </w:rPr>
        <w:instrText xml:space="preserve"> REF _Ref92387466 \h </w:instrText>
      </w:r>
      <w:r w:rsidR="00711D0F" w:rsidRPr="00494E1E">
        <w:rPr>
          <w:rFonts w:ascii="Arial" w:hAnsi="Arial" w:cs="Arial"/>
          <w:sz w:val="22"/>
          <w:lang w:val="en-GB"/>
        </w:rPr>
        <w:instrText xml:space="preserve"> \* MERGEFORMAT </w:instrText>
      </w:r>
      <w:r w:rsidR="00175291" w:rsidRPr="00494E1E">
        <w:rPr>
          <w:rFonts w:ascii="Arial" w:hAnsi="Arial" w:cs="Arial"/>
          <w:sz w:val="22"/>
          <w:lang w:val="en-GB"/>
        </w:rPr>
      </w:r>
      <w:r w:rsidR="00175291" w:rsidRPr="00494E1E">
        <w:rPr>
          <w:rFonts w:ascii="Arial" w:hAnsi="Arial" w:cs="Arial"/>
          <w:sz w:val="22"/>
          <w:lang w:val="en-GB"/>
        </w:rPr>
        <w:fldChar w:fldCharType="separate"/>
      </w:r>
      <w:r w:rsidR="00D01C68" w:rsidRPr="00D01C68">
        <w:rPr>
          <w:rFonts w:ascii="Arial" w:hAnsi="Arial" w:cs="Arial"/>
          <w:color w:val="44546A" w:themeColor="text2"/>
          <w:lang w:val="en-GB"/>
        </w:rPr>
        <w:t>Total number of open TM dossiers per examiner</w:t>
      </w:r>
      <w:r w:rsidR="00175291" w:rsidRPr="00494E1E">
        <w:rPr>
          <w:rFonts w:ascii="Arial" w:hAnsi="Arial" w:cs="Arial"/>
          <w:sz w:val="22"/>
          <w:lang w:val="en-GB"/>
        </w:rPr>
        <w:fldChar w:fldCharType="end"/>
      </w:r>
      <w:r w:rsidR="00175291" w:rsidRPr="00494E1E">
        <w:rPr>
          <w:rFonts w:ascii="Arial" w:hAnsi="Arial" w:cs="Arial"/>
          <w:sz w:val="22"/>
          <w:lang w:val="en-GB"/>
        </w:rPr>
        <w:t xml:space="preserve"> is similar, although on different statuses. Reports could be joined in no issue regarding number of available statuses is </w:t>
      </w:r>
      <w:r w:rsidR="00D21B09" w:rsidRPr="00494E1E">
        <w:rPr>
          <w:rFonts w:ascii="Arial" w:hAnsi="Arial" w:cs="Arial"/>
          <w:sz w:val="22"/>
          <w:lang w:val="en-GB"/>
        </w:rPr>
        <w:t>foreseen</w:t>
      </w:r>
      <w:r w:rsidR="00175291" w:rsidRPr="00494E1E">
        <w:rPr>
          <w:rFonts w:ascii="Arial" w:hAnsi="Arial" w:cs="Arial"/>
          <w:sz w:val="22"/>
          <w:lang w:val="en-GB"/>
        </w:rPr>
        <w:t>.</w:t>
      </w:r>
    </w:p>
    <w:p w14:paraId="1D07137E" w14:textId="77777777" w:rsidR="00594844" w:rsidRPr="00494E1E" w:rsidRDefault="00594844" w:rsidP="0059484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33839294" w14:textId="77777777" w:rsidR="00594844" w:rsidRPr="00494E1E" w:rsidRDefault="00594844" w:rsidP="00594844">
      <w:pPr>
        <w:jc w:val="both"/>
        <w:rPr>
          <w:rFonts w:ascii="Arial" w:hAnsi="Arial" w:cs="Arial"/>
          <w:sz w:val="22"/>
          <w:szCs w:val="20"/>
          <w:lang w:val="en-GB"/>
        </w:rPr>
      </w:pPr>
      <w:r w:rsidRPr="00494E1E">
        <w:rPr>
          <w:rFonts w:ascii="Arial" w:hAnsi="Arial" w:cs="Arial"/>
          <w:sz w:val="22"/>
          <w:szCs w:val="20"/>
          <w:lang w:val="en-GB"/>
        </w:rPr>
        <w:t>Operational report</w:t>
      </w:r>
    </w:p>
    <w:p w14:paraId="599B0E62" w14:textId="77777777" w:rsidR="00594844" w:rsidRPr="00494E1E" w:rsidRDefault="00594844" w:rsidP="00594844">
      <w:pPr>
        <w:jc w:val="both"/>
        <w:rPr>
          <w:rFonts w:ascii="Arial" w:hAnsi="Arial" w:cs="Arial"/>
          <w:sz w:val="22"/>
          <w:szCs w:val="20"/>
          <w:lang w:val="en-GB"/>
        </w:rPr>
      </w:pPr>
    </w:p>
    <w:p w14:paraId="2C839E8B" w14:textId="77777777" w:rsidR="00594844" w:rsidRPr="00494E1E" w:rsidRDefault="00594844" w:rsidP="0059484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50660546" w14:textId="77777777" w:rsidR="00594844" w:rsidRPr="00494E1E" w:rsidRDefault="00594844" w:rsidP="00594844">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594844" w:rsidRPr="00494E1E" w14:paraId="5C05D886" w14:textId="77777777" w:rsidTr="00E54DEA">
        <w:trPr>
          <w:trHeight w:val="285"/>
        </w:trPr>
        <w:tc>
          <w:tcPr>
            <w:tcW w:w="1843" w:type="dxa"/>
            <w:shd w:val="clear" w:color="auto" w:fill="A6A6A6" w:themeFill="background1" w:themeFillShade="A6"/>
          </w:tcPr>
          <w:p w14:paraId="74E532E8" w14:textId="77777777" w:rsidR="00594844" w:rsidRPr="00494E1E" w:rsidRDefault="00594844"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17DEDE60" w14:textId="77777777" w:rsidR="00594844" w:rsidRPr="00494E1E" w:rsidRDefault="00594844" w:rsidP="00E54D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594844" w:rsidRPr="00494E1E" w14:paraId="6BB40599" w14:textId="77777777" w:rsidTr="00E54DEA">
        <w:trPr>
          <w:trHeight w:val="820"/>
        </w:trPr>
        <w:tc>
          <w:tcPr>
            <w:tcW w:w="1843" w:type="dxa"/>
            <w:shd w:val="clear" w:color="auto" w:fill="D9D9D9" w:themeFill="background1" w:themeFillShade="D9"/>
            <w:vAlign w:val="center"/>
          </w:tcPr>
          <w:p w14:paraId="675069BD" w14:textId="77777777" w:rsidR="00594844" w:rsidRPr="00494E1E" w:rsidRDefault="00594844"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12F5686E" w14:textId="23F415B4" w:rsidR="00594844" w:rsidRPr="00494E1E" w:rsidRDefault="00594844" w:rsidP="00E54DEA">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w:t>
            </w:r>
            <w:r w:rsidR="00217190" w:rsidRPr="00494E1E">
              <w:rPr>
                <w:rFonts w:ascii="Arial" w:eastAsiaTheme="minorEastAsia" w:hAnsi="Arial" w:cs="Arial"/>
                <w:sz w:val="18"/>
                <w:szCs w:val="16"/>
                <w:lang w:eastAsia="en-US"/>
              </w:rPr>
              <w:t>closed</w:t>
            </w:r>
            <w:r w:rsidRPr="00494E1E">
              <w:rPr>
                <w:rFonts w:ascii="Arial" w:eastAsiaTheme="minorEastAsia" w:hAnsi="Arial" w:cs="Arial"/>
                <w:sz w:val="18"/>
                <w:szCs w:val="16"/>
                <w:lang w:eastAsia="en-US"/>
              </w:rPr>
              <w:t xml:space="preserve"> TM (with current status </w:t>
            </w:r>
            <w:r w:rsidR="00217190" w:rsidRPr="00494E1E">
              <w:rPr>
                <w:rFonts w:ascii="Arial" w:eastAsiaTheme="minorEastAsia" w:hAnsi="Arial" w:cs="Arial"/>
                <w:sz w:val="18"/>
                <w:szCs w:val="16"/>
                <w:lang w:eastAsia="en-US"/>
              </w:rPr>
              <w:t xml:space="preserve">Withdrawn, </w:t>
            </w:r>
            <w:r w:rsidR="00CD370D" w:rsidRPr="00494E1E">
              <w:rPr>
                <w:rFonts w:ascii="Arial" w:eastAsiaTheme="minorEastAsia" w:hAnsi="Arial" w:cs="Arial"/>
                <w:sz w:val="18"/>
                <w:szCs w:val="16"/>
                <w:lang w:eastAsia="en-US"/>
              </w:rPr>
              <w:t>deemed</w:t>
            </w:r>
            <w:r w:rsidR="00217190" w:rsidRPr="00494E1E">
              <w:rPr>
                <w:rFonts w:ascii="Arial" w:eastAsiaTheme="minorEastAsia" w:hAnsi="Arial" w:cs="Arial"/>
                <w:sz w:val="18"/>
                <w:szCs w:val="16"/>
                <w:lang w:eastAsia="en-US"/>
              </w:rPr>
              <w:t xml:space="preserve"> to be withdrawn, Refused, Rejected, Registered</w:t>
            </w:r>
            <w:r w:rsidRPr="00494E1E">
              <w:rPr>
                <w:rFonts w:ascii="Arial" w:eastAsiaTheme="minorEastAsia" w:hAnsi="Arial" w:cs="Arial"/>
                <w:sz w:val="18"/>
                <w:szCs w:val="16"/>
                <w:lang w:eastAsia="en-US"/>
              </w:rPr>
              <w:t>) with current status date within reporting period, grouped by examiner (GUARDIAN field in DB).</w:t>
            </w:r>
          </w:p>
        </w:tc>
      </w:tr>
      <w:tr w:rsidR="00594844" w:rsidRPr="00494E1E" w14:paraId="42B6D481" w14:textId="77777777" w:rsidTr="00E54DEA">
        <w:trPr>
          <w:trHeight w:val="820"/>
        </w:trPr>
        <w:tc>
          <w:tcPr>
            <w:tcW w:w="1843" w:type="dxa"/>
            <w:shd w:val="clear" w:color="auto" w:fill="D9D9D9" w:themeFill="background1" w:themeFillShade="D9"/>
            <w:vAlign w:val="center"/>
          </w:tcPr>
          <w:p w14:paraId="74479CEA" w14:textId="77777777" w:rsidR="00594844" w:rsidRPr="00494E1E" w:rsidRDefault="00594844"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tbl>
            <w:tblPr>
              <w:tblW w:w="6836" w:type="dxa"/>
              <w:tblLayout w:type="fixed"/>
              <w:tblLook w:val="04A0" w:firstRow="1" w:lastRow="0" w:firstColumn="1" w:lastColumn="0" w:noHBand="0" w:noVBand="1"/>
            </w:tblPr>
            <w:tblGrid>
              <w:gridCol w:w="741"/>
              <w:gridCol w:w="992"/>
              <w:gridCol w:w="482"/>
              <w:gridCol w:w="935"/>
              <w:gridCol w:w="993"/>
              <w:gridCol w:w="708"/>
              <w:gridCol w:w="1134"/>
              <w:gridCol w:w="851"/>
            </w:tblGrid>
            <w:tr w:rsidR="00217190" w:rsidRPr="00494E1E" w14:paraId="679FA6F0" w14:textId="77777777" w:rsidTr="00217190">
              <w:trPr>
                <w:trHeight w:val="267"/>
              </w:trPr>
              <w:tc>
                <w:tcPr>
                  <w:tcW w:w="741" w:type="dxa"/>
                  <w:tcBorders>
                    <w:top w:val="nil"/>
                    <w:left w:val="nil"/>
                    <w:bottom w:val="nil"/>
                    <w:right w:val="nil"/>
                  </w:tcBorders>
                  <w:shd w:val="clear" w:color="auto" w:fill="auto"/>
                  <w:vAlign w:val="bottom"/>
                  <w:hideMark/>
                </w:tcPr>
                <w:p w14:paraId="3FA09565" w14:textId="77777777" w:rsidR="00217190" w:rsidRPr="00494E1E" w:rsidRDefault="00217190" w:rsidP="00217190">
                  <w:pPr>
                    <w:rPr>
                      <w:rFonts w:ascii="Arial" w:hAnsi="Arial" w:cs="Arial"/>
                      <w:lang w:val="en-GB"/>
                    </w:rPr>
                  </w:pPr>
                </w:p>
              </w:tc>
              <w:tc>
                <w:tcPr>
                  <w:tcW w:w="992" w:type="dxa"/>
                  <w:tcBorders>
                    <w:top w:val="nil"/>
                    <w:left w:val="nil"/>
                    <w:bottom w:val="nil"/>
                    <w:right w:val="nil"/>
                  </w:tcBorders>
                  <w:shd w:val="clear" w:color="auto" w:fill="auto"/>
                  <w:vAlign w:val="bottom"/>
                  <w:hideMark/>
                </w:tcPr>
                <w:p w14:paraId="0E902C12"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8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BF762FD"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126</w:t>
                  </w:r>
                </w:p>
              </w:tc>
              <w:tc>
                <w:tcPr>
                  <w:tcW w:w="935" w:type="dxa"/>
                  <w:tcBorders>
                    <w:top w:val="single" w:sz="4" w:space="0" w:color="auto"/>
                    <w:left w:val="nil"/>
                    <w:bottom w:val="single" w:sz="4" w:space="0" w:color="auto"/>
                    <w:right w:val="single" w:sz="4" w:space="0" w:color="auto"/>
                  </w:tcBorders>
                  <w:shd w:val="clear" w:color="auto" w:fill="auto"/>
                  <w:vAlign w:val="bottom"/>
                  <w:hideMark/>
                </w:tcPr>
                <w:p w14:paraId="6C9D6371"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993" w:type="dxa"/>
                  <w:tcBorders>
                    <w:top w:val="single" w:sz="4" w:space="0" w:color="auto"/>
                    <w:left w:val="nil"/>
                    <w:bottom w:val="single" w:sz="4" w:space="0" w:color="auto"/>
                    <w:right w:val="single" w:sz="4" w:space="0" w:color="auto"/>
                  </w:tcBorders>
                  <w:shd w:val="clear" w:color="auto" w:fill="auto"/>
                  <w:vAlign w:val="bottom"/>
                  <w:hideMark/>
                </w:tcPr>
                <w:p w14:paraId="6CFCD697"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AC15877"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266B9F94"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851" w:type="dxa"/>
                  <w:tcBorders>
                    <w:top w:val="single" w:sz="4" w:space="0" w:color="auto"/>
                    <w:left w:val="nil"/>
                    <w:bottom w:val="single" w:sz="4" w:space="0" w:color="auto"/>
                    <w:right w:val="single" w:sz="4" w:space="0" w:color="auto"/>
                  </w:tcBorders>
                  <w:shd w:val="clear" w:color="auto" w:fill="auto"/>
                  <w:vAlign w:val="bottom"/>
                  <w:hideMark/>
                </w:tcPr>
                <w:p w14:paraId="09D5BC26"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217190" w:rsidRPr="00494E1E" w14:paraId="5E577B95" w14:textId="77777777" w:rsidTr="00217190">
              <w:trPr>
                <w:trHeight w:val="589"/>
              </w:trPr>
              <w:tc>
                <w:tcPr>
                  <w:tcW w:w="741" w:type="dxa"/>
                  <w:tcBorders>
                    <w:top w:val="nil"/>
                    <w:left w:val="nil"/>
                    <w:bottom w:val="nil"/>
                    <w:right w:val="nil"/>
                  </w:tcBorders>
                  <w:shd w:val="clear" w:color="auto" w:fill="auto"/>
                  <w:vAlign w:val="bottom"/>
                  <w:hideMark/>
                </w:tcPr>
                <w:p w14:paraId="72D43AAC"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992" w:type="dxa"/>
                  <w:tcBorders>
                    <w:top w:val="nil"/>
                    <w:left w:val="nil"/>
                    <w:bottom w:val="nil"/>
                    <w:right w:val="nil"/>
                  </w:tcBorders>
                  <w:shd w:val="clear" w:color="auto" w:fill="auto"/>
                  <w:vAlign w:val="bottom"/>
                  <w:hideMark/>
                </w:tcPr>
                <w:p w14:paraId="52DBD17E"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82" w:type="dxa"/>
                  <w:tcBorders>
                    <w:top w:val="nil"/>
                    <w:left w:val="single" w:sz="4" w:space="0" w:color="auto"/>
                    <w:bottom w:val="single" w:sz="4" w:space="0" w:color="auto"/>
                    <w:right w:val="single" w:sz="4" w:space="0" w:color="auto"/>
                  </w:tcBorders>
                  <w:shd w:val="clear" w:color="auto" w:fill="auto"/>
                  <w:vAlign w:val="bottom"/>
                  <w:hideMark/>
                </w:tcPr>
                <w:p w14:paraId="5600B619"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935" w:type="dxa"/>
                  <w:tcBorders>
                    <w:top w:val="nil"/>
                    <w:left w:val="nil"/>
                    <w:bottom w:val="single" w:sz="4" w:space="0" w:color="auto"/>
                    <w:right w:val="single" w:sz="4" w:space="0" w:color="auto"/>
                  </w:tcBorders>
                  <w:shd w:val="clear" w:color="auto" w:fill="auto"/>
                  <w:vAlign w:val="bottom"/>
                  <w:hideMark/>
                </w:tcPr>
                <w:p w14:paraId="7456C96D"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Refused</w:t>
                  </w:r>
                </w:p>
              </w:tc>
              <w:tc>
                <w:tcPr>
                  <w:tcW w:w="993" w:type="dxa"/>
                  <w:tcBorders>
                    <w:top w:val="nil"/>
                    <w:left w:val="nil"/>
                    <w:bottom w:val="single" w:sz="4" w:space="0" w:color="auto"/>
                    <w:right w:val="single" w:sz="4" w:space="0" w:color="auto"/>
                  </w:tcBorders>
                  <w:shd w:val="clear" w:color="auto" w:fill="auto"/>
                  <w:vAlign w:val="bottom"/>
                  <w:hideMark/>
                </w:tcPr>
                <w:p w14:paraId="407A4D77"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Rejected</w:t>
                  </w:r>
                </w:p>
              </w:tc>
              <w:tc>
                <w:tcPr>
                  <w:tcW w:w="708" w:type="dxa"/>
                  <w:tcBorders>
                    <w:top w:val="nil"/>
                    <w:left w:val="nil"/>
                    <w:bottom w:val="single" w:sz="4" w:space="0" w:color="auto"/>
                    <w:right w:val="single" w:sz="4" w:space="0" w:color="auto"/>
                  </w:tcBorders>
                  <w:shd w:val="clear" w:color="auto" w:fill="auto"/>
                  <w:vAlign w:val="bottom"/>
                  <w:hideMark/>
                </w:tcPr>
                <w:p w14:paraId="2EFA933E"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Withdrawn</w:t>
                  </w:r>
                </w:p>
              </w:tc>
              <w:tc>
                <w:tcPr>
                  <w:tcW w:w="1134" w:type="dxa"/>
                  <w:tcBorders>
                    <w:top w:val="nil"/>
                    <w:left w:val="nil"/>
                    <w:bottom w:val="single" w:sz="4" w:space="0" w:color="auto"/>
                    <w:right w:val="single" w:sz="4" w:space="0" w:color="auto"/>
                  </w:tcBorders>
                  <w:shd w:val="clear" w:color="auto" w:fill="auto"/>
                  <w:vAlign w:val="bottom"/>
                  <w:hideMark/>
                </w:tcPr>
                <w:p w14:paraId="5DEF7029"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Deemed to be withdrawn</w:t>
                  </w:r>
                </w:p>
              </w:tc>
              <w:tc>
                <w:tcPr>
                  <w:tcW w:w="851" w:type="dxa"/>
                  <w:tcBorders>
                    <w:top w:val="nil"/>
                    <w:left w:val="nil"/>
                    <w:bottom w:val="single" w:sz="4" w:space="0" w:color="auto"/>
                    <w:right w:val="single" w:sz="4" w:space="0" w:color="auto"/>
                  </w:tcBorders>
                  <w:shd w:val="clear" w:color="auto" w:fill="auto"/>
                  <w:vAlign w:val="bottom"/>
                  <w:hideMark/>
                </w:tcPr>
                <w:p w14:paraId="45AECF67" w14:textId="77777777" w:rsidR="00217190" w:rsidRPr="00494E1E" w:rsidRDefault="00217190" w:rsidP="00217190">
                  <w:pPr>
                    <w:rPr>
                      <w:rFonts w:ascii="Arial" w:hAnsi="Arial" w:cs="Arial"/>
                      <w:b/>
                      <w:bCs/>
                      <w:color w:val="000000"/>
                      <w:sz w:val="18"/>
                      <w:szCs w:val="18"/>
                      <w:lang w:val="en-GB"/>
                    </w:rPr>
                  </w:pPr>
                  <w:r w:rsidRPr="00494E1E">
                    <w:rPr>
                      <w:rFonts w:ascii="Arial" w:hAnsi="Arial" w:cs="Arial"/>
                      <w:b/>
                      <w:bCs/>
                      <w:color w:val="000000"/>
                      <w:sz w:val="18"/>
                      <w:szCs w:val="18"/>
                      <w:lang w:val="en-GB"/>
                    </w:rPr>
                    <w:t>Registered</w:t>
                  </w:r>
                </w:p>
              </w:tc>
            </w:tr>
            <w:tr w:rsidR="00217190" w:rsidRPr="00494E1E" w14:paraId="38C6FF91" w14:textId="77777777" w:rsidTr="00217190">
              <w:trPr>
                <w:trHeight w:val="267"/>
              </w:trPr>
              <w:tc>
                <w:tcPr>
                  <w:tcW w:w="741"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5D2CE2D0"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992" w:type="dxa"/>
                  <w:tcBorders>
                    <w:top w:val="single" w:sz="4" w:space="0" w:color="auto"/>
                    <w:left w:val="nil"/>
                    <w:bottom w:val="single" w:sz="4" w:space="0" w:color="auto"/>
                    <w:right w:val="single" w:sz="4" w:space="0" w:color="auto"/>
                  </w:tcBorders>
                  <w:shd w:val="clear" w:color="000000" w:fill="E2EFDA"/>
                  <w:vAlign w:val="bottom"/>
                  <w:hideMark/>
                </w:tcPr>
                <w:p w14:paraId="1E061DAE"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6BAD671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5</w:t>
                  </w:r>
                </w:p>
              </w:tc>
              <w:tc>
                <w:tcPr>
                  <w:tcW w:w="935" w:type="dxa"/>
                  <w:tcBorders>
                    <w:top w:val="nil"/>
                    <w:left w:val="nil"/>
                    <w:bottom w:val="single" w:sz="4" w:space="0" w:color="auto"/>
                    <w:right w:val="single" w:sz="4" w:space="0" w:color="auto"/>
                  </w:tcBorders>
                  <w:shd w:val="clear" w:color="000000" w:fill="E2EFDA"/>
                  <w:vAlign w:val="bottom"/>
                  <w:hideMark/>
                </w:tcPr>
                <w:p w14:paraId="7657BC42"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993" w:type="dxa"/>
                  <w:tcBorders>
                    <w:top w:val="nil"/>
                    <w:left w:val="nil"/>
                    <w:bottom w:val="single" w:sz="4" w:space="0" w:color="auto"/>
                    <w:right w:val="single" w:sz="4" w:space="0" w:color="auto"/>
                  </w:tcBorders>
                  <w:shd w:val="clear" w:color="000000" w:fill="E2EFDA"/>
                  <w:vAlign w:val="bottom"/>
                  <w:hideMark/>
                </w:tcPr>
                <w:p w14:paraId="1EDE1C1A"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708" w:type="dxa"/>
                  <w:tcBorders>
                    <w:top w:val="nil"/>
                    <w:left w:val="nil"/>
                    <w:bottom w:val="single" w:sz="4" w:space="0" w:color="auto"/>
                    <w:right w:val="single" w:sz="4" w:space="0" w:color="auto"/>
                  </w:tcBorders>
                  <w:shd w:val="clear" w:color="000000" w:fill="E2EFDA"/>
                  <w:vAlign w:val="bottom"/>
                  <w:hideMark/>
                </w:tcPr>
                <w:p w14:paraId="49E8C91E"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02785C2B"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5E74900C"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217190" w:rsidRPr="00494E1E" w14:paraId="589E3F03" w14:textId="77777777" w:rsidTr="00217190">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45473B09"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992" w:type="dxa"/>
                  <w:tcBorders>
                    <w:top w:val="nil"/>
                    <w:left w:val="nil"/>
                    <w:bottom w:val="single" w:sz="4" w:space="0" w:color="auto"/>
                    <w:right w:val="single" w:sz="4" w:space="0" w:color="auto"/>
                  </w:tcBorders>
                  <w:shd w:val="clear" w:color="000000" w:fill="E2EFDA"/>
                  <w:vAlign w:val="bottom"/>
                  <w:hideMark/>
                </w:tcPr>
                <w:p w14:paraId="58B0AE8C"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0D250861"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935" w:type="dxa"/>
                  <w:tcBorders>
                    <w:top w:val="nil"/>
                    <w:left w:val="nil"/>
                    <w:bottom w:val="single" w:sz="4" w:space="0" w:color="auto"/>
                    <w:right w:val="single" w:sz="4" w:space="0" w:color="auto"/>
                  </w:tcBorders>
                  <w:shd w:val="clear" w:color="000000" w:fill="E2EFDA"/>
                  <w:vAlign w:val="bottom"/>
                  <w:hideMark/>
                </w:tcPr>
                <w:p w14:paraId="60BF2AB5"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20D647CF"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578D92CF"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6D45FB65"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30CA369F"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217190" w:rsidRPr="00494E1E" w14:paraId="4464FD38" w14:textId="77777777" w:rsidTr="00217190">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49E43A58"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992" w:type="dxa"/>
                  <w:tcBorders>
                    <w:top w:val="nil"/>
                    <w:left w:val="nil"/>
                    <w:bottom w:val="single" w:sz="4" w:space="0" w:color="auto"/>
                    <w:right w:val="single" w:sz="4" w:space="0" w:color="auto"/>
                  </w:tcBorders>
                  <w:shd w:val="clear" w:color="000000" w:fill="E2EFDA"/>
                  <w:vAlign w:val="bottom"/>
                  <w:hideMark/>
                </w:tcPr>
                <w:p w14:paraId="539F1D28"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1A2E638C"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21</w:t>
                  </w:r>
                </w:p>
              </w:tc>
              <w:tc>
                <w:tcPr>
                  <w:tcW w:w="935" w:type="dxa"/>
                  <w:tcBorders>
                    <w:top w:val="nil"/>
                    <w:left w:val="nil"/>
                    <w:bottom w:val="single" w:sz="4" w:space="0" w:color="auto"/>
                    <w:right w:val="single" w:sz="4" w:space="0" w:color="auto"/>
                  </w:tcBorders>
                  <w:shd w:val="clear" w:color="000000" w:fill="E2EFDA"/>
                  <w:vAlign w:val="bottom"/>
                  <w:hideMark/>
                </w:tcPr>
                <w:p w14:paraId="00ADA77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993" w:type="dxa"/>
                  <w:tcBorders>
                    <w:top w:val="nil"/>
                    <w:left w:val="nil"/>
                    <w:bottom w:val="single" w:sz="4" w:space="0" w:color="auto"/>
                    <w:right w:val="single" w:sz="4" w:space="0" w:color="auto"/>
                  </w:tcBorders>
                  <w:shd w:val="clear" w:color="000000" w:fill="E2EFDA"/>
                  <w:vAlign w:val="bottom"/>
                  <w:hideMark/>
                </w:tcPr>
                <w:p w14:paraId="20FD224C"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708" w:type="dxa"/>
                  <w:tcBorders>
                    <w:top w:val="nil"/>
                    <w:left w:val="nil"/>
                    <w:bottom w:val="single" w:sz="4" w:space="0" w:color="auto"/>
                    <w:right w:val="single" w:sz="4" w:space="0" w:color="auto"/>
                  </w:tcBorders>
                  <w:shd w:val="clear" w:color="000000" w:fill="E2EFDA"/>
                  <w:vAlign w:val="bottom"/>
                  <w:hideMark/>
                </w:tcPr>
                <w:p w14:paraId="2A197057"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2CF77776"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2CAEAE64"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217190" w:rsidRPr="00494E1E" w14:paraId="75AF4B98" w14:textId="77777777" w:rsidTr="00217190">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71532917"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992" w:type="dxa"/>
                  <w:tcBorders>
                    <w:top w:val="nil"/>
                    <w:left w:val="nil"/>
                    <w:bottom w:val="single" w:sz="4" w:space="0" w:color="auto"/>
                    <w:right w:val="single" w:sz="4" w:space="0" w:color="auto"/>
                  </w:tcBorders>
                  <w:shd w:val="clear" w:color="000000" w:fill="E2EFDA"/>
                  <w:vAlign w:val="bottom"/>
                  <w:hideMark/>
                </w:tcPr>
                <w:p w14:paraId="1E5C547D"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57220012"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9</w:t>
                  </w:r>
                </w:p>
              </w:tc>
              <w:tc>
                <w:tcPr>
                  <w:tcW w:w="935" w:type="dxa"/>
                  <w:tcBorders>
                    <w:top w:val="nil"/>
                    <w:left w:val="nil"/>
                    <w:bottom w:val="single" w:sz="4" w:space="0" w:color="auto"/>
                    <w:right w:val="single" w:sz="4" w:space="0" w:color="auto"/>
                  </w:tcBorders>
                  <w:shd w:val="clear" w:color="000000" w:fill="E2EFDA"/>
                  <w:vAlign w:val="bottom"/>
                  <w:hideMark/>
                </w:tcPr>
                <w:p w14:paraId="4E69A96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993" w:type="dxa"/>
                  <w:tcBorders>
                    <w:top w:val="nil"/>
                    <w:left w:val="nil"/>
                    <w:bottom w:val="single" w:sz="4" w:space="0" w:color="auto"/>
                    <w:right w:val="single" w:sz="4" w:space="0" w:color="auto"/>
                  </w:tcBorders>
                  <w:shd w:val="clear" w:color="000000" w:fill="E2EFDA"/>
                  <w:vAlign w:val="bottom"/>
                  <w:hideMark/>
                </w:tcPr>
                <w:p w14:paraId="4693A4DC"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292875B9"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1038FFF8"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75C084B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217190" w:rsidRPr="00494E1E" w14:paraId="66C74EC7" w14:textId="77777777" w:rsidTr="00217190">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60F40991"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992" w:type="dxa"/>
                  <w:tcBorders>
                    <w:top w:val="nil"/>
                    <w:left w:val="nil"/>
                    <w:bottom w:val="single" w:sz="4" w:space="0" w:color="auto"/>
                    <w:right w:val="single" w:sz="4" w:space="0" w:color="auto"/>
                  </w:tcBorders>
                  <w:shd w:val="clear" w:color="000000" w:fill="E2EFDA"/>
                  <w:vAlign w:val="bottom"/>
                  <w:hideMark/>
                </w:tcPr>
                <w:p w14:paraId="0D1FE98E" w14:textId="77777777" w:rsidR="00217190" w:rsidRPr="00494E1E" w:rsidRDefault="00217190" w:rsidP="00217190">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1C4F92F4"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16</w:t>
                  </w:r>
                </w:p>
              </w:tc>
              <w:tc>
                <w:tcPr>
                  <w:tcW w:w="935" w:type="dxa"/>
                  <w:tcBorders>
                    <w:top w:val="nil"/>
                    <w:left w:val="nil"/>
                    <w:bottom w:val="single" w:sz="4" w:space="0" w:color="auto"/>
                    <w:right w:val="single" w:sz="4" w:space="0" w:color="auto"/>
                  </w:tcBorders>
                  <w:shd w:val="clear" w:color="000000" w:fill="E2EFDA"/>
                  <w:vAlign w:val="bottom"/>
                  <w:hideMark/>
                </w:tcPr>
                <w:p w14:paraId="33C54E1E"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3352A692"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8" w:type="dxa"/>
                  <w:tcBorders>
                    <w:top w:val="nil"/>
                    <w:left w:val="nil"/>
                    <w:bottom w:val="single" w:sz="4" w:space="0" w:color="auto"/>
                    <w:right w:val="single" w:sz="4" w:space="0" w:color="auto"/>
                  </w:tcBorders>
                  <w:shd w:val="clear" w:color="000000" w:fill="E2EFDA"/>
                  <w:vAlign w:val="bottom"/>
                  <w:hideMark/>
                </w:tcPr>
                <w:p w14:paraId="04CD086F"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134" w:type="dxa"/>
                  <w:tcBorders>
                    <w:top w:val="nil"/>
                    <w:left w:val="nil"/>
                    <w:bottom w:val="single" w:sz="4" w:space="0" w:color="auto"/>
                    <w:right w:val="single" w:sz="4" w:space="0" w:color="auto"/>
                  </w:tcBorders>
                  <w:shd w:val="clear" w:color="000000" w:fill="E2EFDA"/>
                  <w:vAlign w:val="bottom"/>
                  <w:hideMark/>
                </w:tcPr>
                <w:p w14:paraId="48C9323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851" w:type="dxa"/>
                  <w:tcBorders>
                    <w:top w:val="nil"/>
                    <w:left w:val="nil"/>
                    <w:bottom w:val="single" w:sz="4" w:space="0" w:color="auto"/>
                    <w:right w:val="single" w:sz="4" w:space="0" w:color="auto"/>
                  </w:tcBorders>
                  <w:shd w:val="clear" w:color="000000" w:fill="E2EFDA"/>
                  <w:vAlign w:val="bottom"/>
                  <w:hideMark/>
                </w:tcPr>
                <w:p w14:paraId="69972730" w14:textId="77777777" w:rsidR="00217190" w:rsidRPr="00494E1E" w:rsidRDefault="00217190" w:rsidP="00217190">
                  <w:pPr>
                    <w:jc w:val="right"/>
                    <w:rPr>
                      <w:rFonts w:ascii="Arial" w:hAnsi="Arial" w:cs="Arial"/>
                      <w:color w:val="000000"/>
                      <w:sz w:val="18"/>
                      <w:szCs w:val="18"/>
                      <w:lang w:val="en-GB"/>
                    </w:rPr>
                  </w:pPr>
                  <w:r w:rsidRPr="00494E1E">
                    <w:rPr>
                      <w:rFonts w:ascii="Arial" w:hAnsi="Arial" w:cs="Arial"/>
                      <w:color w:val="000000"/>
                      <w:sz w:val="18"/>
                      <w:szCs w:val="18"/>
                      <w:lang w:val="en-GB"/>
                    </w:rPr>
                    <w:t>4</w:t>
                  </w:r>
                </w:p>
              </w:tc>
            </w:tr>
          </w:tbl>
          <w:p w14:paraId="7C0E1133" w14:textId="32533E6A" w:rsidR="00594844" w:rsidRPr="00494E1E" w:rsidRDefault="00594844" w:rsidP="00217190">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3</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Example visual for</w:t>
            </w:r>
            <w:r w:rsidR="002106EF" w:rsidRPr="00494E1E">
              <w:rPr>
                <w:rFonts w:ascii="Arial" w:hAnsi="Arial" w:cs="Arial"/>
                <w:b w:val="0"/>
                <w:bCs w:val="0"/>
                <w:lang w:val="en-GB"/>
              </w:rPr>
              <w:t>: “</w:t>
            </w:r>
            <w:r w:rsidRPr="00494E1E">
              <w:rPr>
                <w:rFonts w:ascii="Arial" w:hAnsi="Arial" w:cs="Arial"/>
                <w:b w:val="0"/>
                <w:bCs w:val="0"/>
                <w:lang w:val="en-GB"/>
              </w:rPr>
              <w:t>1.1.</w:t>
            </w:r>
            <w:r w:rsidR="00217190" w:rsidRPr="00494E1E">
              <w:rPr>
                <w:rFonts w:ascii="Arial" w:hAnsi="Arial" w:cs="Arial"/>
                <w:b w:val="0"/>
                <w:bCs w:val="0"/>
                <w:lang w:val="en-GB"/>
              </w:rPr>
              <w:t>4</w:t>
            </w:r>
            <w:r w:rsidRPr="00494E1E">
              <w:rPr>
                <w:rFonts w:ascii="Arial" w:hAnsi="Arial" w:cs="Arial"/>
                <w:b w:val="0"/>
                <w:bCs w:val="0"/>
                <w:lang w:val="en-GB"/>
              </w:rPr>
              <w:t xml:space="preserve"> Total number of</w:t>
            </w:r>
            <w:r w:rsidR="00217190" w:rsidRPr="00494E1E">
              <w:rPr>
                <w:rFonts w:ascii="Arial" w:hAnsi="Arial" w:cs="Arial"/>
                <w:b w:val="0"/>
                <w:bCs w:val="0"/>
                <w:lang w:val="en-GB"/>
              </w:rPr>
              <w:t xml:space="preserve"> closed</w:t>
            </w:r>
            <w:r w:rsidRPr="00494E1E">
              <w:rPr>
                <w:rFonts w:ascii="Arial" w:hAnsi="Arial" w:cs="Arial"/>
                <w:b w:val="0"/>
                <w:bCs w:val="0"/>
                <w:lang w:val="en-GB"/>
              </w:rPr>
              <w:t xml:space="preserve"> TM dossiers per examiner”</w:t>
            </w:r>
          </w:p>
        </w:tc>
      </w:tr>
      <w:tr w:rsidR="00594844" w:rsidRPr="00494E1E" w14:paraId="74ADC3A3" w14:textId="77777777" w:rsidTr="00E54DEA">
        <w:trPr>
          <w:trHeight w:val="820"/>
        </w:trPr>
        <w:tc>
          <w:tcPr>
            <w:tcW w:w="1843" w:type="dxa"/>
            <w:shd w:val="clear" w:color="auto" w:fill="D9D9D9" w:themeFill="background1" w:themeFillShade="D9"/>
          </w:tcPr>
          <w:p w14:paraId="7B031FD1" w14:textId="77777777" w:rsidR="00594844" w:rsidRPr="00494E1E" w:rsidRDefault="00594844"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41E895A7" w14:textId="77777777" w:rsidR="00594844" w:rsidRPr="00494E1E" w:rsidRDefault="00594844" w:rsidP="00E54D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12C203E8" w14:textId="77777777" w:rsidR="00594844" w:rsidRPr="00494E1E" w:rsidRDefault="00594844"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(TM by default)</w:t>
            </w:r>
          </w:p>
          <w:p w14:paraId="381CA5C3" w14:textId="77777777" w:rsidR="00594844" w:rsidRPr="00494E1E" w:rsidRDefault="00594844"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3E0FF272" w14:textId="77777777" w:rsidR="00594844" w:rsidRPr="00494E1E" w:rsidRDefault="00594844"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04D4D9A2" w14:textId="77777777" w:rsidR="00594844" w:rsidRPr="00494E1E" w:rsidRDefault="00594844"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49372F5D" w14:textId="77777777" w:rsidR="00594844" w:rsidRPr="00494E1E" w:rsidRDefault="00594844" w:rsidP="00594844">
      <w:pPr>
        <w:rPr>
          <w:rFonts w:ascii="Arial" w:hAnsi="Arial" w:cs="Arial"/>
          <w:bCs/>
          <w:color w:val="44546A" w:themeColor="text2"/>
          <w:lang w:val="en-GB"/>
        </w:rPr>
      </w:pPr>
    </w:p>
    <w:p w14:paraId="6520D308" w14:textId="77777777" w:rsidR="00594844" w:rsidRPr="00494E1E" w:rsidRDefault="00594844" w:rsidP="00594844">
      <w:pPr>
        <w:rPr>
          <w:rFonts w:ascii="Arial" w:hAnsi="Arial" w:cs="Arial"/>
          <w:color w:val="44546A" w:themeColor="text2"/>
          <w:lang w:val="en-GB"/>
        </w:rPr>
      </w:pPr>
    </w:p>
    <w:p w14:paraId="5833ABF1" w14:textId="5877ED93" w:rsidR="00EE549C" w:rsidRPr="00494E1E" w:rsidRDefault="00EE549C">
      <w:pPr>
        <w:rPr>
          <w:rFonts w:ascii="Arial" w:hAnsi="Arial" w:cs="Arial"/>
          <w:color w:val="44546A" w:themeColor="text2"/>
          <w:lang w:val="en-GB"/>
        </w:rPr>
      </w:pPr>
      <w:r w:rsidRPr="00494E1E">
        <w:rPr>
          <w:rFonts w:ascii="Arial" w:hAnsi="Arial" w:cs="Arial"/>
          <w:color w:val="44546A" w:themeColor="text2"/>
          <w:lang w:val="en-GB"/>
        </w:rPr>
        <w:br w:type="page"/>
      </w:r>
    </w:p>
    <w:p w14:paraId="7AC5061A" w14:textId="07A8AE69"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21" w:name="_Toc92886324"/>
      <w:r w:rsidRPr="00494E1E">
        <w:rPr>
          <w:color w:val="44546A" w:themeColor="text2"/>
          <w:lang w:val="en-GB"/>
        </w:rPr>
        <w:lastRenderedPageBreak/>
        <w:t xml:space="preserve">Total number of </w:t>
      </w:r>
      <w:r w:rsidR="005B4521" w:rsidRPr="00494E1E">
        <w:rPr>
          <w:color w:val="44546A" w:themeColor="text2"/>
          <w:lang w:val="en-GB"/>
        </w:rPr>
        <w:t>DS</w:t>
      </w:r>
      <w:r w:rsidRPr="00494E1E">
        <w:rPr>
          <w:color w:val="44546A" w:themeColor="text2"/>
          <w:lang w:val="en-GB"/>
        </w:rPr>
        <w:t xml:space="preserve"> letters</w:t>
      </w:r>
      <w:bookmarkEnd w:id="21"/>
      <w:r w:rsidRPr="00494E1E">
        <w:rPr>
          <w:color w:val="44546A" w:themeColor="text2"/>
          <w:lang w:val="en-GB"/>
        </w:rPr>
        <w:t xml:space="preserve"> </w:t>
      </w:r>
    </w:p>
    <w:p w14:paraId="738807A8"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49AADBE" w14:textId="77777777" w:rsidR="00EE549C" w:rsidRPr="00494E1E" w:rsidRDefault="00EE549C" w:rsidP="00EE549C">
      <w:pPr>
        <w:jc w:val="both"/>
        <w:rPr>
          <w:rFonts w:ascii="Arial" w:hAnsi="Arial" w:cs="Arial"/>
          <w:sz w:val="22"/>
          <w:szCs w:val="20"/>
          <w:lang w:val="en-GB"/>
        </w:rPr>
      </w:pPr>
      <w:r w:rsidRPr="00494E1E">
        <w:rPr>
          <w:rFonts w:ascii="Arial" w:hAnsi="Arial" w:cs="Arial"/>
          <w:sz w:val="22"/>
          <w:szCs w:val="20"/>
          <w:lang w:val="en-GB"/>
        </w:rPr>
        <w:t>The goal of this report is to capture and present total number of letters of certain type in certain period of time, grouped by users (NMSENDER). Following letters are needed for this report:</w:t>
      </w:r>
    </w:p>
    <w:p w14:paraId="7D0839A5" w14:textId="77777777" w:rsidR="00EE549C" w:rsidRPr="00494E1E" w:rsidRDefault="00EE549C" w:rsidP="00EE549C">
      <w:pPr>
        <w:jc w:val="both"/>
        <w:rPr>
          <w:rFonts w:ascii="Arial" w:hAnsi="Arial" w:cs="Arial"/>
          <w:sz w:val="20"/>
          <w:szCs w:val="20"/>
          <w:lang w:val="en-GB"/>
        </w:rPr>
      </w:pPr>
    </w:p>
    <w:tbl>
      <w:tblPr>
        <w:tblStyle w:val="TableGrid"/>
        <w:tblW w:w="0" w:type="auto"/>
        <w:tblLook w:val="04A0" w:firstRow="1" w:lastRow="0" w:firstColumn="1" w:lastColumn="0" w:noHBand="0" w:noVBand="1"/>
      </w:tblPr>
      <w:tblGrid>
        <w:gridCol w:w="4505"/>
        <w:gridCol w:w="4505"/>
      </w:tblGrid>
      <w:tr w:rsidR="00EE549C" w:rsidRPr="00494E1E" w14:paraId="0BA123F8" w14:textId="77777777" w:rsidTr="00E54DEA">
        <w:tc>
          <w:tcPr>
            <w:tcW w:w="4505" w:type="dxa"/>
          </w:tcPr>
          <w:p w14:paraId="3F987729" w14:textId="77777777" w:rsidR="00EE549C" w:rsidRPr="00494E1E" w:rsidRDefault="00EE549C" w:rsidP="00E54DEA">
            <w:pPr>
              <w:jc w:val="both"/>
              <w:rPr>
                <w:rFonts w:ascii="Arial" w:hAnsi="Arial" w:cs="Arial"/>
                <w:sz w:val="20"/>
                <w:szCs w:val="20"/>
              </w:rPr>
            </w:pPr>
            <w:r w:rsidRPr="00494E1E">
              <w:rPr>
                <w:rFonts w:ascii="Arial" w:hAnsi="Arial" w:cs="Arial"/>
                <w:sz w:val="20"/>
                <w:szCs w:val="20"/>
              </w:rPr>
              <w:t>Description of letter (SI)</w:t>
            </w:r>
          </w:p>
        </w:tc>
        <w:tc>
          <w:tcPr>
            <w:tcW w:w="4505" w:type="dxa"/>
          </w:tcPr>
          <w:p w14:paraId="5720426D" w14:textId="77777777" w:rsidR="00EE549C" w:rsidRPr="00494E1E" w:rsidRDefault="00EE549C" w:rsidP="00E54DEA">
            <w:pPr>
              <w:jc w:val="both"/>
              <w:rPr>
                <w:rFonts w:ascii="Arial" w:hAnsi="Arial" w:cs="Arial"/>
                <w:sz w:val="20"/>
                <w:szCs w:val="20"/>
              </w:rPr>
            </w:pPr>
            <w:r w:rsidRPr="00494E1E">
              <w:rPr>
                <w:rFonts w:ascii="Arial" w:hAnsi="Arial" w:cs="Arial"/>
                <w:sz w:val="20"/>
                <w:szCs w:val="20"/>
              </w:rPr>
              <w:t>Letter type</w:t>
            </w:r>
          </w:p>
        </w:tc>
      </w:tr>
      <w:tr w:rsidR="005B4521" w:rsidRPr="00494E1E" w14:paraId="6F3FABFC" w14:textId="77777777" w:rsidTr="00E54DEA">
        <w:tc>
          <w:tcPr>
            <w:tcW w:w="4505" w:type="dxa"/>
          </w:tcPr>
          <w:p w14:paraId="3FEDA8CD" w14:textId="15CB59FE" w:rsidR="005B4521" w:rsidRPr="00494E1E" w:rsidRDefault="005B4521" w:rsidP="005B4521">
            <w:pPr>
              <w:jc w:val="both"/>
              <w:rPr>
                <w:rFonts w:ascii="Arial" w:hAnsi="Arial" w:cs="Arial"/>
                <w:sz w:val="20"/>
                <w:szCs w:val="20"/>
              </w:rPr>
            </w:pPr>
            <w:proofErr w:type="spellStart"/>
            <w:r w:rsidRPr="00494E1E">
              <w:rPr>
                <w:rFonts w:ascii="Arial" w:hAnsi="Arial" w:cs="Arial"/>
                <w:sz w:val="20"/>
                <w:szCs w:val="20"/>
              </w:rPr>
              <w:t>Poziv</w:t>
            </w:r>
            <w:proofErr w:type="spellEnd"/>
            <w:r w:rsidRPr="00494E1E">
              <w:rPr>
                <w:rFonts w:ascii="Arial" w:hAnsi="Arial" w:cs="Arial"/>
                <w:sz w:val="20"/>
                <w:szCs w:val="20"/>
              </w:rPr>
              <w:t xml:space="preserve"> </w:t>
            </w:r>
            <w:proofErr w:type="spellStart"/>
            <w:r w:rsidRPr="00494E1E">
              <w:rPr>
                <w:rFonts w:ascii="Arial" w:hAnsi="Arial" w:cs="Arial"/>
                <w:sz w:val="20"/>
                <w:szCs w:val="20"/>
              </w:rPr>
              <w:t>za</w:t>
            </w:r>
            <w:proofErr w:type="spellEnd"/>
            <w:r w:rsidRPr="00494E1E">
              <w:rPr>
                <w:rFonts w:ascii="Arial" w:hAnsi="Arial" w:cs="Arial"/>
                <w:sz w:val="20"/>
                <w:szCs w:val="20"/>
              </w:rPr>
              <w:t xml:space="preserve"> </w:t>
            </w:r>
            <w:proofErr w:type="spellStart"/>
            <w:r w:rsidRPr="00494E1E">
              <w:rPr>
                <w:rFonts w:ascii="Arial" w:hAnsi="Arial" w:cs="Arial"/>
                <w:sz w:val="20"/>
                <w:szCs w:val="20"/>
              </w:rPr>
              <w:t>dopolnitev</w:t>
            </w:r>
            <w:proofErr w:type="spellEnd"/>
            <w:r w:rsidRPr="00494E1E">
              <w:rPr>
                <w:rFonts w:ascii="Arial" w:hAnsi="Arial" w:cs="Arial"/>
                <w:sz w:val="20"/>
                <w:szCs w:val="20"/>
              </w:rPr>
              <w:t xml:space="preserve"> </w:t>
            </w:r>
            <w:proofErr w:type="spellStart"/>
            <w:r w:rsidRPr="00494E1E">
              <w:rPr>
                <w:rFonts w:ascii="Arial" w:hAnsi="Arial" w:cs="Arial"/>
                <w:sz w:val="20"/>
                <w:szCs w:val="20"/>
              </w:rPr>
              <w:t>prijave</w:t>
            </w:r>
            <w:proofErr w:type="spellEnd"/>
            <w:r w:rsidRPr="00494E1E">
              <w:rPr>
                <w:rFonts w:ascii="Arial" w:hAnsi="Arial" w:cs="Arial"/>
                <w:sz w:val="20"/>
                <w:szCs w:val="20"/>
              </w:rPr>
              <w:t xml:space="preserve"> </w:t>
            </w:r>
            <w:proofErr w:type="spellStart"/>
            <w:r w:rsidRPr="00494E1E">
              <w:rPr>
                <w:rFonts w:ascii="Arial" w:hAnsi="Arial" w:cs="Arial"/>
                <w:sz w:val="20"/>
                <w:szCs w:val="20"/>
              </w:rPr>
              <w:t>zaradi</w:t>
            </w:r>
            <w:proofErr w:type="spellEnd"/>
            <w:r w:rsidRPr="00494E1E">
              <w:rPr>
                <w:rFonts w:ascii="Arial" w:hAnsi="Arial" w:cs="Arial"/>
                <w:sz w:val="20"/>
                <w:szCs w:val="20"/>
              </w:rPr>
              <w:t xml:space="preserve"> </w:t>
            </w:r>
            <w:proofErr w:type="spellStart"/>
            <w:r w:rsidRPr="00494E1E">
              <w:rPr>
                <w:rFonts w:ascii="Arial" w:hAnsi="Arial" w:cs="Arial"/>
                <w:sz w:val="20"/>
                <w:szCs w:val="20"/>
              </w:rPr>
              <w:t>neizpolnjevanja</w:t>
            </w:r>
            <w:proofErr w:type="spellEnd"/>
            <w:r w:rsidRPr="00494E1E">
              <w:rPr>
                <w:rFonts w:ascii="Arial" w:hAnsi="Arial" w:cs="Arial"/>
                <w:sz w:val="20"/>
                <w:szCs w:val="20"/>
              </w:rPr>
              <w:t xml:space="preserve"> </w:t>
            </w:r>
            <w:proofErr w:type="spellStart"/>
            <w:r w:rsidRPr="00494E1E">
              <w:rPr>
                <w:rFonts w:ascii="Arial" w:hAnsi="Arial" w:cs="Arial"/>
                <w:sz w:val="20"/>
                <w:szCs w:val="20"/>
              </w:rPr>
              <w:t>minimalnih</w:t>
            </w:r>
            <w:proofErr w:type="spellEnd"/>
            <w:r w:rsidRPr="00494E1E">
              <w:rPr>
                <w:rFonts w:ascii="Arial" w:hAnsi="Arial" w:cs="Arial"/>
                <w:sz w:val="20"/>
                <w:szCs w:val="20"/>
              </w:rPr>
              <w:t xml:space="preserve"> </w:t>
            </w:r>
            <w:proofErr w:type="spellStart"/>
            <w:r w:rsidRPr="00494E1E">
              <w:rPr>
                <w:rFonts w:ascii="Arial" w:hAnsi="Arial" w:cs="Arial"/>
                <w:sz w:val="20"/>
                <w:szCs w:val="20"/>
              </w:rPr>
              <w:t>sestavin</w:t>
            </w:r>
            <w:proofErr w:type="spellEnd"/>
            <w:r w:rsidRPr="00494E1E">
              <w:rPr>
                <w:rFonts w:ascii="Arial" w:hAnsi="Arial" w:cs="Arial"/>
                <w:sz w:val="20"/>
                <w:szCs w:val="20"/>
              </w:rPr>
              <w:t xml:space="preserve"> (50, 51)</w:t>
            </w:r>
          </w:p>
        </w:tc>
        <w:tc>
          <w:tcPr>
            <w:tcW w:w="4505" w:type="dxa"/>
          </w:tcPr>
          <w:p w14:paraId="1B7193CC" w14:textId="77777777" w:rsidR="005B4521" w:rsidRPr="00494E1E" w:rsidRDefault="005B4521" w:rsidP="005B4521">
            <w:pPr>
              <w:jc w:val="both"/>
              <w:rPr>
                <w:rFonts w:ascii="Arial" w:hAnsi="Arial" w:cs="Arial"/>
                <w:sz w:val="20"/>
                <w:szCs w:val="20"/>
              </w:rPr>
            </w:pPr>
            <w:r w:rsidRPr="00494E1E">
              <w:rPr>
                <w:rFonts w:ascii="Arial" w:hAnsi="Arial" w:cs="Arial"/>
                <w:sz w:val="20"/>
                <w:szCs w:val="20"/>
              </w:rPr>
              <w:t>50, 51</w:t>
            </w:r>
          </w:p>
        </w:tc>
      </w:tr>
      <w:tr w:rsidR="005B4521" w:rsidRPr="00494E1E" w14:paraId="6E8608B9" w14:textId="77777777" w:rsidTr="00E54DEA">
        <w:tc>
          <w:tcPr>
            <w:tcW w:w="4505" w:type="dxa"/>
          </w:tcPr>
          <w:p w14:paraId="78B5C932" w14:textId="353DE16C" w:rsidR="005B4521" w:rsidRPr="00494E1E" w:rsidRDefault="005B4521" w:rsidP="005B4521">
            <w:pPr>
              <w:jc w:val="both"/>
              <w:rPr>
                <w:rFonts w:ascii="Arial" w:hAnsi="Arial" w:cs="Arial"/>
                <w:sz w:val="20"/>
                <w:szCs w:val="20"/>
              </w:rPr>
            </w:pPr>
            <w:proofErr w:type="spellStart"/>
            <w:r w:rsidRPr="00494E1E">
              <w:rPr>
                <w:rFonts w:ascii="Arial" w:hAnsi="Arial" w:cs="Arial"/>
                <w:sz w:val="20"/>
                <w:szCs w:val="20"/>
              </w:rPr>
              <w:t>Formalni</w:t>
            </w:r>
            <w:proofErr w:type="spellEnd"/>
            <w:r w:rsidRPr="00494E1E">
              <w:rPr>
                <w:rFonts w:ascii="Arial" w:hAnsi="Arial" w:cs="Arial"/>
                <w:sz w:val="20"/>
                <w:szCs w:val="20"/>
              </w:rPr>
              <w:t xml:space="preserve"> </w:t>
            </w:r>
            <w:proofErr w:type="spellStart"/>
            <w:r w:rsidRPr="00494E1E">
              <w:rPr>
                <w:rFonts w:ascii="Arial" w:hAnsi="Arial" w:cs="Arial"/>
                <w:sz w:val="20"/>
                <w:szCs w:val="20"/>
              </w:rPr>
              <w:t>preizkus</w:t>
            </w:r>
            <w:proofErr w:type="spellEnd"/>
            <w:r w:rsidRPr="00494E1E">
              <w:rPr>
                <w:rFonts w:ascii="Arial" w:hAnsi="Arial" w:cs="Arial"/>
                <w:sz w:val="20"/>
                <w:szCs w:val="20"/>
              </w:rPr>
              <w:t xml:space="preserve">: </w:t>
            </w:r>
            <w:proofErr w:type="spellStart"/>
            <w:r w:rsidRPr="00494E1E">
              <w:rPr>
                <w:rFonts w:ascii="Arial" w:hAnsi="Arial" w:cs="Arial"/>
                <w:sz w:val="20"/>
                <w:szCs w:val="20"/>
              </w:rPr>
              <w:t>poziv</w:t>
            </w:r>
            <w:proofErr w:type="spellEnd"/>
            <w:r w:rsidRPr="00494E1E">
              <w:rPr>
                <w:rFonts w:ascii="Arial" w:hAnsi="Arial" w:cs="Arial"/>
                <w:sz w:val="20"/>
                <w:szCs w:val="20"/>
              </w:rPr>
              <w:t xml:space="preserve"> </w:t>
            </w:r>
            <w:proofErr w:type="spellStart"/>
            <w:r w:rsidRPr="00494E1E">
              <w:rPr>
                <w:rFonts w:ascii="Arial" w:hAnsi="Arial" w:cs="Arial"/>
                <w:sz w:val="20"/>
                <w:szCs w:val="20"/>
              </w:rPr>
              <w:t>za</w:t>
            </w:r>
            <w:proofErr w:type="spellEnd"/>
            <w:r w:rsidRPr="00494E1E">
              <w:rPr>
                <w:rFonts w:ascii="Arial" w:hAnsi="Arial" w:cs="Arial"/>
                <w:sz w:val="20"/>
                <w:szCs w:val="20"/>
              </w:rPr>
              <w:t xml:space="preserve"> </w:t>
            </w:r>
            <w:proofErr w:type="spellStart"/>
            <w:r w:rsidRPr="00494E1E">
              <w:rPr>
                <w:rFonts w:ascii="Arial" w:hAnsi="Arial" w:cs="Arial"/>
                <w:sz w:val="20"/>
                <w:szCs w:val="20"/>
              </w:rPr>
              <w:t>dopolnitve</w:t>
            </w:r>
            <w:proofErr w:type="spellEnd"/>
            <w:r w:rsidRPr="00494E1E">
              <w:rPr>
                <w:rFonts w:ascii="Arial" w:hAnsi="Arial" w:cs="Arial"/>
                <w:sz w:val="20"/>
                <w:szCs w:val="20"/>
              </w:rPr>
              <w:t xml:space="preserve"> in </w:t>
            </w:r>
            <w:proofErr w:type="spellStart"/>
            <w:r w:rsidRPr="00494E1E">
              <w:rPr>
                <w:rFonts w:ascii="Arial" w:hAnsi="Arial" w:cs="Arial"/>
                <w:sz w:val="20"/>
                <w:szCs w:val="20"/>
              </w:rPr>
              <w:t>plačilo</w:t>
            </w:r>
            <w:proofErr w:type="spellEnd"/>
            <w:r w:rsidRPr="00494E1E">
              <w:rPr>
                <w:rFonts w:ascii="Arial" w:hAnsi="Arial" w:cs="Arial"/>
                <w:sz w:val="20"/>
                <w:szCs w:val="20"/>
              </w:rPr>
              <w:t xml:space="preserve"> </w:t>
            </w:r>
            <w:proofErr w:type="spellStart"/>
            <w:r w:rsidRPr="00494E1E">
              <w:rPr>
                <w:rFonts w:ascii="Arial" w:hAnsi="Arial" w:cs="Arial"/>
                <w:sz w:val="20"/>
                <w:szCs w:val="20"/>
              </w:rPr>
              <w:t>pristojbine</w:t>
            </w:r>
            <w:proofErr w:type="spellEnd"/>
            <w:r w:rsidRPr="00494E1E">
              <w:rPr>
                <w:rFonts w:ascii="Arial" w:hAnsi="Arial" w:cs="Arial"/>
                <w:sz w:val="20"/>
                <w:szCs w:val="20"/>
              </w:rPr>
              <w:t xml:space="preserve"> (101)</w:t>
            </w:r>
          </w:p>
        </w:tc>
        <w:tc>
          <w:tcPr>
            <w:tcW w:w="4505" w:type="dxa"/>
          </w:tcPr>
          <w:p w14:paraId="70F47DAB" w14:textId="77777777" w:rsidR="005B4521" w:rsidRPr="00494E1E" w:rsidRDefault="005B4521" w:rsidP="005B4521">
            <w:pPr>
              <w:jc w:val="both"/>
              <w:rPr>
                <w:rFonts w:ascii="Arial" w:hAnsi="Arial" w:cs="Arial"/>
                <w:sz w:val="20"/>
                <w:szCs w:val="20"/>
              </w:rPr>
            </w:pPr>
            <w:r w:rsidRPr="00494E1E">
              <w:rPr>
                <w:rFonts w:ascii="Arial" w:hAnsi="Arial" w:cs="Arial"/>
                <w:sz w:val="20"/>
                <w:szCs w:val="20"/>
              </w:rPr>
              <w:t>101</w:t>
            </w:r>
          </w:p>
        </w:tc>
      </w:tr>
      <w:tr w:rsidR="005B4521" w:rsidRPr="00494E1E" w14:paraId="1D640A5D" w14:textId="77777777" w:rsidTr="00E54DEA">
        <w:tc>
          <w:tcPr>
            <w:tcW w:w="4505" w:type="dxa"/>
          </w:tcPr>
          <w:p w14:paraId="270987F0" w14:textId="1D125631" w:rsidR="005B4521" w:rsidRPr="00494E1E" w:rsidRDefault="005B4521" w:rsidP="005B4521">
            <w:pPr>
              <w:jc w:val="both"/>
              <w:rPr>
                <w:rFonts w:ascii="Arial" w:hAnsi="Arial" w:cs="Arial"/>
                <w:sz w:val="20"/>
                <w:szCs w:val="20"/>
              </w:rPr>
            </w:pPr>
            <w:proofErr w:type="spellStart"/>
            <w:r w:rsidRPr="00494E1E">
              <w:rPr>
                <w:rFonts w:ascii="Arial" w:hAnsi="Arial" w:cs="Arial"/>
                <w:sz w:val="20"/>
                <w:szCs w:val="20"/>
              </w:rPr>
              <w:t>Obvestilo</w:t>
            </w:r>
            <w:proofErr w:type="spellEnd"/>
            <w:r w:rsidRPr="00494E1E">
              <w:rPr>
                <w:rFonts w:ascii="Arial" w:hAnsi="Arial" w:cs="Arial"/>
                <w:sz w:val="20"/>
                <w:szCs w:val="20"/>
              </w:rPr>
              <w:t xml:space="preserve"> o </w:t>
            </w:r>
            <w:proofErr w:type="spellStart"/>
            <w:r w:rsidRPr="00494E1E">
              <w:rPr>
                <w:rFonts w:ascii="Arial" w:hAnsi="Arial" w:cs="Arial"/>
                <w:sz w:val="20"/>
                <w:szCs w:val="20"/>
              </w:rPr>
              <w:t>pravnih</w:t>
            </w:r>
            <w:proofErr w:type="spellEnd"/>
            <w:r w:rsidRPr="00494E1E">
              <w:rPr>
                <w:rFonts w:ascii="Arial" w:hAnsi="Arial" w:cs="Arial"/>
                <w:sz w:val="20"/>
                <w:szCs w:val="20"/>
              </w:rPr>
              <w:t xml:space="preserve"> </w:t>
            </w:r>
            <w:proofErr w:type="spellStart"/>
            <w:r w:rsidRPr="00494E1E">
              <w:rPr>
                <w:rFonts w:ascii="Arial" w:hAnsi="Arial" w:cs="Arial"/>
                <w:sz w:val="20"/>
                <w:szCs w:val="20"/>
              </w:rPr>
              <w:t>posledicah</w:t>
            </w:r>
            <w:proofErr w:type="spellEnd"/>
            <w:r w:rsidRPr="00494E1E">
              <w:rPr>
                <w:rFonts w:ascii="Arial" w:hAnsi="Arial" w:cs="Arial"/>
                <w:sz w:val="20"/>
                <w:szCs w:val="20"/>
              </w:rPr>
              <w:t xml:space="preserve"> </w:t>
            </w:r>
            <w:proofErr w:type="spellStart"/>
            <w:r w:rsidRPr="00494E1E">
              <w:rPr>
                <w:rFonts w:ascii="Arial" w:hAnsi="Arial" w:cs="Arial"/>
                <w:sz w:val="20"/>
                <w:szCs w:val="20"/>
              </w:rPr>
              <w:t>zamude</w:t>
            </w:r>
            <w:proofErr w:type="spellEnd"/>
          </w:p>
        </w:tc>
        <w:tc>
          <w:tcPr>
            <w:tcW w:w="4505" w:type="dxa"/>
          </w:tcPr>
          <w:p w14:paraId="33B0B6DD" w14:textId="77777777" w:rsidR="005B4521" w:rsidRPr="00494E1E" w:rsidRDefault="005B4521" w:rsidP="005B4521">
            <w:pPr>
              <w:jc w:val="both"/>
              <w:rPr>
                <w:rFonts w:ascii="Arial" w:hAnsi="Arial" w:cs="Arial"/>
                <w:sz w:val="20"/>
                <w:szCs w:val="20"/>
              </w:rPr>
            </w:pPr>
            <w:r w:rsidRPr="00494E1E">
              <w:rPr>
                <w:rFonts w:ascii="Arial" w:hAnsi="Arial" w:cs="Arial"/>
                <w:sz w:val="20"/>
                <w:szCs w:val="20"/>
              </w:rPr>
              <w:t>200, 219, 204, 626</w:t>
            </w:r>
          </w:p>
        </w:tc>
      </w:tr>
      <w:tr w:rsidR="005B4521" w:rsidRPr="00494E1E" w14:paraId="50FD7A64" w14:textId="77777777" w:rsidTr="00E54DEA">
        <w:tc>
          <w:tcPr>
            <w:tcW w:w="4505" w:type="dxa"/>
          </w:tcPr>
          <w:p w14:paraId="21EE4F9A" w14:textId="75463389" w:rsidR="005B4521" w:rsidRPr="00494E1E" w:rsidRDefault="005B4521" w:rsidP="005B4521">
            <w:pPr>
              <w:jc w:val="both"/>
              <w:rPr>
                <w:rFonts w:ascii="Arial" w:hAnsi="Arial" w:cs="Arial"/>
                <w:sz w:val="20"/>
                <w:szCs w:val="20"/>
              </w:rPr>
            </w:pPr>
            <w:proofErr w:type="spellStart"/>
            <w:r w:rsidRPr="00494E1E">
              <w:rPr>
                <w:rFonts w:ascii="Arial" w:hAnsi="Arial" w:cs="Arial"/>
                <w:sz w:val="20"/>
                <w:szCs w:val="20"/>
              </w:rPr>
              <w:t>Preizkus</w:t>
            </w:r>
            <w:proofErr w:type="spellEnd"/>
            <w:r w:rsidRPr="00494E1E">
              <w:rPr>
                <w:rFonts w:ascii="Arial" w:hAnsi="Arial" w:cs="Arial"/>
                <w:sz w:val="20"/>
                <w:szCs w:val="20"/>
              </w:rPr>
              <w:t xml:space="preserve"> </w:t>
            </w:r>
            <w:proofErr w:type="spellStart"/>
            <w:r w:rsidRPr="00494E1E">
              <w:rPr>
                <w:rFonts w:ascii="Arial" w:hAnsi="Arial" w:cs="Arial"/>
                <w:sz w:val="20"/>
                <w:szCs w:val="20"/>
              </w:rPr>
              <w:t>prikaza</w:t>
            </w:r>
            <w:proofErr w:type="spellEnd"/>
            <w:r w:rsidRPr="00494E1E">
              <w:rPr>
                <w:rFonts w:ascii="Arial" w:hAnsi="Arial" w:cs="Arial"/>
                <w:sz w:val="20"/>
                <w:szCs w:val="20"/>
              </w:rPr>
              <w:t xml:space="preserve"> </w:t>
            </w:r>
            <w:proofErr w:type="spellStart"/>
            <w:r w:rsidRPr="00494E1E">
              <w:rPr>
                <w:rFonts w:ascii="Arial" w:hAnsi="Arial" w:cs="Arial"/>
                <w:sz w:val="20"/>
                <w:szCs w:val="20"/>
              </w:rPr>
              <w:t>videza</w:t>
            </w:r>
            <w:proofErr w:type="spellEnd"/>
            <w:r w:rsidRPr="00494E1E">
              <w:rPr>
                <w:rFonts w:ascii="Arial" w:hAnsi="Arial" w:cs="Arial"/>
                <w:sz w:val="20"/>
                <w:szCs w:val="20"/>
              </w:rPr>
              <w:t xml:space="preserve"> </w:t>
            </w:r>
            <w:proofErr w:type="spellStart"/>
            <w:r w:rsidRPr="00494E1E">
              <w:rPr>
                <w:rFonts w:ascii="Arial" w:hAnsi="Arial" w:cs="Arial"/>
                <w:sz w:val="20"/>
                <w:szCs w:val="20"/>
              </w:rPr>
              <w:t>izdelka</w:t>
            </w:r>
            <w:proofErr w:type="spellEnd"/>
            <w:r w:rsidRPr="00494E1E">
              <w:rPr>
                <w:rFonts w:ascii="Arial" w:hAnsi="Arial" w:cs="Arial"/>
                <w:sz w:val="20"/>
                <w:szCs w:val="20"/>
              </w:rPr>
              <w:t xml:space="preserve">, </w:t>
            </w:r>
            <w:proofErr w:type="spellStart"/>
            <w:r w:rsidRPr="00494E1E">
              <w:rPr>
                <w:rFonts w:ascii="Arial" w:hAnsi="Arial" w:cs="Arial"/>
                <w:sz w:val="20"/>
                <w:szCs w:val="20"/>
              </w:rPr>
              <w:t>navedbe</w:t>
            </w:r>
            <w:proofErr w:type="spellEnd"/>
            <w:r w:rsidRPr="00494E1E">
              <w:rPr>
                <w:rFonts w:ascii="Arial" w:hAnsi="Arial" w:cs="Arial"/>
                <w:sz w:val="20"/>
                <w:szCs w:val="20"/>
              </w:rPr>
              <w:t xml:space="preserve"> </w:t>
            </w:r>
            <w:proofErr w:type="spellStart"/>
            <w:r w:rsidRPr="00494E1E">
              <w:rPr>
                <w:rFonts w:ascii="Arial" w:hAnsi="Arial" w:cs="Arial"/>
                <w:sz w:val="20"/>
                <w:szCs w:val="20"/>
              </w:rPr>
              <w:t>izdelka</w:t>
            </w:r>
            <w:proofErr w:type="spellEnd"/>
            <w:r w:rsidRPr="00494E1E">
              <w:rPr>
                <w:rFonts w:ascii="Arial" w:hAnsi="Arial" w:cs="Arial"/>
                <w:sz w:val="20"/>
                <w:szCs w:val="20"/>
              </w:rPr>
              <w:t xml:space="preserve"> </w:t>
            </w:r>
            <w:proofErr w:type="spellStart"/>
            <w:r w:rsidRPr="00494E1E">
              <w:rPr>
                <w:rFonts w:ascii="Arial" w:hAnsi="Arial" w:cs="Arial"/>
                <w:sz w:val="20"/>
                <w:szCs w:val="20"/>
              </w:rPr>
              <w:t>ter</w:t>
            </w:r>
            <w:proofErr w:type="spellEnd"/>
            <w:r w:rsidRPr="00494E1E">
              <w:rPr>
                <w:rFonts w:ascii="Arial" w:hAnsi="Arial" w:cs="Arial"/>
                <w:sz w:val="20"/>
                <w:szCs w:val="20"/>
              </w:rPr>
              <w:t xml:space="preserve"> </w:t>
            </w:r>
            <w:proofErr w:type="spellStart"/>
            <w:r w:rsidRPr="00494E1E">
              <w:rPr>
                <w:rFonts w:ascii="Arial" w:hAnsi="Arial" w:cs="Arial"/>
                <w:sz w:val="20"/>
                <w:szCs w:val="20"/>
              </w:rPr>
              <w:t>Locarnske</w:t>
            </w:r>
            <w:proofErr w:type="spellEnd"/>
            <w:r w:rsidRPr="00494E1E">
              <w:rPr>
                <w:rFonts w:ascii="Arial" w:hAnsi="Arial" w:cs="Arial"/>
                <w:sz w:val="20"/>
                <w:szCs w:val="20"/>
              </w:rPr>
              <w:t xml:space="preserve"> </w:t>
            </w:r>
            <w:proofErr w:type="spellStart"/>
            <w:r w:rsidRPr="00494E1E">
              <w:rPr>
                <w:rFonts w:ascii="Arial" w:hAnsi="Arial" w:cs="Arial"/>
                <w:sz w:val="20"/>
                <w:szCs w:val="20"/>
              </w:rPr>
              <w:t>klasifikacije</w:t>
            </w:r>
            <w:proofErr w:type="spellEnd"/>
            <w:r w:rsidRPr="00494E1E">
              <w:rPr>
                <w:rFonts w:ascii="Arial" w:hAnsi="Arial" w:cs="Arial"/>
                <w:sz w:val="20"/>
                <w:szCs w:val="20"/>
              </w:rPr>
              <w:t xml:space="preserve"> </w:t>
            </w:r>
            <w:proofErr w:type="spellStart"/>
            <w:r w:rsidRPr="00494E1E">
              <w:rPr>
                <w:rFonts w:ascii="Arial" w:hAnsi="Arial" w:cs="Arial"/>
                <w:sz w:val="20"/>
                <w:szCs w:val="20"/>
              </w:rPr>
              <w:t>ter</w:t>
            </w:r>
            <w:proofErr w:type="spellEnd"/>
            <w:r w:rsidRPr="00494E1E">
              <w:rPr>
                <w:rFonts w:ascii="Arial" w:hAnsi="Arial" w:cs="Arial"/>
                <w:sz w:val="20"/>
                <w:szCs w:val="20"/>
              </w:rPr>
              <w:t xml:space="preserve"> </w:t>
            </w:r>
            <w:proofErr w:type="spellStart"/>
            <w:r w:rsidRPr="00494E1E">
              <w:rPr>
                <w:rFonts w:ascii="Arial" w:hAnsi="Arial" w:cs="Arial"/>
                <w:sz w:val="20"/>
                <w:szCs w:val="20"/>
              </w:rPr>
              <w:t>poziv</w:t>
            </w:r>
            <w:proofErr w:type="spellEnd"/>
            <w:r w:rsidRPr="00494E1E">
              <w:rPr>
                <w:rFonts w:ascii="Arial" w:hAnsi="Arial" w:cs="Arial"/>
                <w:sz w:val="20"/>
                <w:szCs w:val="20"/>
              </w:rPr>
              <w:t xml:space="preserve"> v </w:t>
            </w:r>
            <w:proofErr w:type="spellStart"/>
            <w:r w:rsidRPr="00494E1E">
              <w:rPr>
                <w:rFonts w:ascii="Arial" w:hAnsi="Arial" w:cs="Arial"/>
                <w:sz w:val="20"/>
                <w:szCs w:val="20"/>
              </w:rPr>
              <w:t>zvezi</w:t>
            </w:r>
            <w:proofErr w:type="spellEnd"/>
            <w:r w:rsidRPr="00494E1E">
              <w:rPr>
                <w:rFonts w:ascii="Arial" w:hAnsi="Arial" w:cs="Arial"/>
                <w:sz w:val="20"/>
                <w:szCs w:val="20"/>
              </w:rPr>
              <w:t xml:space="preserve"> s </w:t>
            </w:r>
            <w:proofErr w:type="spellStart"/>
            <w:r w:rsidRPr="00494E1E">
              <w:rPr>
                <w:rFonts w:ascii="Arial" w:hAnsi="Arial" w:cs="Arial"/>
                <w:sz w:val="20"/>
                <w:szCs w:val="20"/>
              </w:rPr>
              <w:t>prikazom</w:t>
            </w:r>
            <w:proofErr w:type="spellEnd"/>
            <w:r w:rsidRPr="00494E1E">
              <w:rPr>
                <w:rFonts w:ascii="Arial" w:hAnsi="Arial" w:cs="Arial"/>
                <w:sz w:val="20"/>
                <w:szCs w:val="20"/>
              </w:rPr>
              <w:t xml:space="preserve"> </w:t>
            </w:r>
            <w:proofErr w:type="spellStart"/>
            <w:r w:rsidRPr="00494E1E">
              <w:rPr>
                <w:rFonts w:ascii="Arial" w:hAnsi="Arial" w:cs="Arial"/>
                <w:sz w:val="20"/>
                <w:szCs w:val="20"/>
              </w:rPr>
              <w:t>videza</w:t>
            </w:r>
            <w:proofErr w:type="spellEnd"/>
            <w:r w:rsidRPr="00494E1E">
              <w:rPr>
                <w:rFonts w:ascii="Arial" w:hAnsi="Arial" w:cs="Arial"/>
                <w:sz w:val="20"/>
                <w:szCs w:val="20"/>
              </w:rPr>
              <w:t xml:space="preserve"> </w:t>
            </w:r>
            <w:proofErr w:type="spellStart"/>
            <w:r w:rsidRPr="00494E1E">
              <w:rPr>
                <w:rFonts w:ascii="Arial" w:hAnsi="Arial" w:cs="Arial"/>
                <w:sz w:val="20"/>
                <w:szCs w:val="20"/>
              </w:rPr>
              <w:t>izdelka</w:t>
            </w:r>
            <w:proofErr w:type="spellEnd"/>
            <w:r w:rsidRPr="00494E1E">
              <w:rPr>
                <w:rFonts w:ascii="Arial" w:hAnsi="Arial" w:cs="Arial"/>
                <w:sz w:val="20"/>
                <w:szCs w:val="20"/>
              </w:rPr>
              <w:t xml:space="preserve">, </w:t>
            </w:r>
            <w:proofErr w:type="spellStart"/>
            <w:r w:rsidRPr="00494E1E">
              <w:rPr>
                <w:rFonts w:ascii="Arial" w:hAnsi="Arial" w:cs="Arial"/>
                <w:sz w:val="20"/>
                <w:szCs w:val="20"/>
              </w:rPr>
              <w:t>navedbo</w:t>
            </w:r>
            <w:proofErr w:type="spellEnd"/>
            <w:r w:rsidRPr="00494E1E">
              <w:rPr>
                <w:rFonts w:ascii="Arial" w:hAnsi="Arial" w:cs="Arial"/>
                <w:sz w:val="20"/>
                <w:szCs w:val="20"/>
              </w:rPr>
              <w:t xml:space="preserve"> </w:t>
            </w:r>
            <w:proofErr w:type="spellStart"/>
            <w:r w:rsidRPr="00494E1E">
              <w:rPr>
                <w:rFonts w:ascii="Arial" w:hAnsi="Arial" w:cs="Arial"/>
                <w:sz w:val="20"/>
                <w:szCs w:val="20"/>
              </w:rPr>
              <w:t>izdelka</w:t>
            </w:r>
            <w:proofErr w:type="spellEnd"/>
            <w:r w:rsidRPr="00494E1E">
              <w:rPr>
                <w:rFonts w:ascii="Arial" w:hAnsi="Arial" w:cs="Arial"/>
                <w:sz w:val="20"/>
                <w:szCs w:val="20"/>
              </w:rPr>
              <w:t xml:space="preserve"> </w:t>
            </w:r>
            <w:proofErr w:type="spellStart"/>
            <w:r w:rsidRPr="00494E1E">
              <w:rPr>
                <w:rFonts w:ascii="Arial" w:hAnsi="Arial" w:cs="Arial"/>
                <w:sz w:val="20"/>
                <w:szCs w:val="20"/>
              </w:rPr>
              <w:t>ter</w:t>
            </w:r>
            <w:proofErr w:type="spellEnd"/>
            <w:r w:rsidRPr="00494E1E">
              <w:rPr>
                <w:rFonts w:ascii="Arial" w:hAnsi="Arial" w:cs="Arial"/>
                <w:sz w:val="20"/>
                <w:szCs w:val="20"/>
              </w:rPr>
              <w:t xml:space="preserve"> </w:t>
            </w:r>
            <w:proofErr w:type="spellStart"/>
            <w:r w:rsidRPr="00494E1E">
              <w:rPr>
                <w:rFonts w:ascii="Arial" w:hAnsi="Arial" w:cs="Arial"/>
                <w:sz w:val="20"/>
                <w:szCs w:val="20"/>
              </w:rPr>
              <w:t>Locarnsko</w:t>
            </w:r>
            <w:proofErr w:type="spellEnd"/>
            <w:r w:rsidRPr="00494E1E">
              <w:rPr>
                <w:rFonts w:ascii="Arial" w:hAnsi="Arial" w:cs="Arial"/>
                <w:sz w:val="20"/>
                <w:szCs w:val="20"/>
              </w:rPr>
              <w:t xml:space="preserve"> </w:t>
            </w:r>
            <w:proofErr w:type="spellStart"/>
            <w:r w:rsidRPr="00494E1E">
              <w:rPr>
                <w:rFonts w:ascii="Arial" w:hAnsi="Arial" w:cs="Arial"/>
                <w:sz w:val="20"/>
                <w:szCs w:val="20"/>
              </w:rPr>
              <w:t>klasifikacijo</w:t>
            </w:r>
            <w:proofErr w:type="spellEnd"/>
            <w:r w:rsidRPr="00494E1E">
              <w:rPr>
                <w:rFonts w:ascii="Arial" w:hAnsi="Arial" w:cs="Arial"/>
                <w:sz w:val="20"/>
                <w:szCs w:val="20"/>
              </w:rPr>
              <w:t xml:space="preserve"> (118)</w:t>
            </w:r>
          </w:p>
        </w:tc>
        <w:tc>
          <w:tcPr>
            <w:tcW w:w="4505" w:type="dxa"/>
          </w:tcPr>
          <w:p w14:paraId="4E709B2A" w14:textId="77777777" w:rsidR="005B4521" w:rsidRPr="00494E1E" w:rsidRDefault="005B4521" w:rsidP="005B4521">
            <w:pPr>
              <w:jc w:val="both"/>
              <w:rPr>
                <w:rFonts w:ascii="Arial" w:hAnsi="Arial" w:cs="Arial"/>
                <w:sz w:val="20"/>
                <w:szCs w:val="20"/>
              </w:rPr>
            </w:pPr>
            <w:r w:rsidRPr="00494E1E">
              <w:rPr>
                <w:rFonts w:ascii="Arial" w:hAnsi="Arial" w:cs="Arial"/>
                <w:sz w:val="20"/>
                <w:szCs w:val="20"/>
              </w:rPr>
              <w:t>118</w:t>
            </w:r>
          </w:p>
        </w:tc>
      </w:tr>
      <w:tr w:rsidR="005B4521" w:rsidRPr="00494E1E" w14:paraId="5F79591F" w14:textId="77777777" w:rsidTr="00E54DEA">
        <w:tc>
          <w:tcPr>
            <w:tcW w:w="4505" w:type="dxa"/>
          </w:tcPr>
          <w:p w14:paraId="274D29E4" w14:textId="63326F2B" w:rsidR="005B4521" w:rsidRPr="00494E1E" w:rsidRDefault="005B4521" w:rsidP="005B4521">
            <w:pPr>
              <w:jc w:val="both"/>
              <w:rPr>
                <w:rFonts w:ascii="Arial" w:hAnsi="Arial" w:cs="Arial"/>
                <w:sz w:val="20"/>
                <w:szCs w:val="20"/>
              </w:rPr>
            </w:pPr>
            <w:proofErr w:type="spellStart"/>
            <w:r w:rsidRPr="00494E1E">
              <w:rPr>
                <w:rFonts w:ascii="Arial" w:hAnsi="Arial" w:cs="Arial"/>
                <w:sz w:val="20"/>
                <w:szCs w:val="20"/>
              </w:rPr>
              <w:t>Poziv</w:t>
            </w:r>
            <w:proofErr w:type="spellEnd"/>
            <w:r w:rsidRPr="00494E1E">
              <w:rPr>
                <w:rFonts w:ascii="Arial" w:hAnsi="Arial" w:cs="Arial"/>
                <w:sz w:val="20"/>
                <w:szCs w:val="20"/>
              </w:rPr>
              <w:t xml:space="preserve"> 109 – </w:t>
            </w:r>
            <w:proofErr w:type="spellStart"/>
            <w:r w:rsidRPr="00494E1E">
              <w:rPr>
                <w:rFonts w:ascii="Arial" w:hAnsi="Arial" w:cs="Arial"/>
                <w:sz w:val="20"/>
                <w:szCs w:val="20"/>
              </w:rPr>
              <w:t>absolutni</w:t>
            </w:r>
            <w:proofErr w:type="spellEnd"/>
            <w:r w:rsidRPr="00494E1E">
              <w:rPr>
                <w:rFonts w:ascii="Arial" w:hAnsi="Arial" w:cs="Arial"/>
                <w:sz w:val="20"/>
                <w:szCs w:val="20"/>
              </w:rPr>
              <w:t xml:space="preserve"> </w:t>
            </w:r>
            <w:proofErr w:type="spellStart"/>
            <w:r w:rsidRPr="00494E1E">
              <w:rPr>
                <w:rFonts w:ascii="Arial" w:hAnsi="Arial" w:cs="Arial"/>
                <w:sz w:val="20"/>
                <w:szCs w:val="20"/>
              </w:rPr>
              <w:t>zavrnilni</w:t>
            </w:r>
            <w:proofErr w:type="spellEnd"/>
            <w:r w:rsidRPr="00494E1E">
              <w:rPr>
                <w:rFonts w:ascii="Arial" w:hAnsi="Arial" w:cs="Arial"/>
                <w:sz w:val="20"/>
                <w:szCs w:val="20"/>
              </w:rPr>
              <w:t xml:space="preserve"> </w:t>
            </w:r>
            <w:proofErr w:type="spellStart"/>
            <w:r w:rsidRPr="00494E1E">
              <w:rPr>
                <w:rFonts w:ascii="Arial" w:hAnsi="Arial" w:cs="Arial"/>
                <w:sz w:val="20"/>
                <w:szCs w:val="20"/>
              </w:rPr>
              <w:t>razlogi</w:t>
            </w:r>
            <w:proofErr w:type="spellEnd"/>
            <w:r w:rsidRPr="00494E1E">
              <w:rPr>
                <w:rFonts w:ascii="Arial" w:hAnsi="Arial" w:cs="Arial"/>
                <w:sz w:val="20"/>
                <w:szCs w:val="20"/>
              </w:rPr>
              <w:t xml:space="preserve"> </w:t>
            </w:r>
          </w:p>
        </w:tc>
        <w:tc>
          <w:tcPr>
            <w:tcW w:w="4505" w:type="dxa"/>
          </w:tcPr>
          <w:p w14:paraId="564CE851" w14:textId="77777777" w:rsidR="005B4521" w:rsidRPr="00494E1E" w:rsidRDefault="005B4521" w:rsidP="005B4521">
            <w:pPr>
              <w:jc w:val="both"/>
              <w:rPr>
                <w:rFonts w:ascii="Arial" w:hAnsi="Arial" w:cs="Arial"/>
                <w:sz w:val="20"/>
                <w:szCs w:val="20"/>
              </w:rPr>
            </w:pPr>
            <w:r w:rsidRPr="00494E1E">
              <w:rPr>
                <w:rFonts w:ascii="Arial" w:hAnsi="Arial" w:cs="Arial"/>
                <w:sz w:val="20"/>
                <w:szCs w:val="20"/>
              </w:rPr>
              <w:t>109</w:t>
            </w:r>
          </w:p>
        </w:tc>
      </w:tr>
      <w:tr w:rsidR="005B4521" w:rsidRPr="00494E1E" w14:paraId="22B3BBAA" w14:textId="77777777" w:rsidTr="00E54DEA">
        <w:tc>
          <w:tcPr>
            <w:tcW w:w="4505" w:type="dxa"/>
          </w:tcPr>
          <w:p w14:paraId="4D5CD11A" w14:textId="3FE86E5B" w:rsidR="005B4521" w:rsidRPr="00494E1E" w:rsidRDefault="005B4521" w:rsidP="005B4521">
            <w:pPr>
              <w:jc w:val="both"/>
              <w:rPr>
                <w:rFonts w:ascii="Arial" w:hAnsi="Arial" w:cs="Arial"/>
                <w:sz w:val="20"/>
                <w:szCs w:val="20"/>
              </w:rPr>
            </w:pPr>
            <w:proofErr w:type="spellStart"/>
            <w:r w:rsidRPr="00494E1E">
              <w:rPr>
                <w:rFonts w:ascii="Arial" w:hAnsi="Arial" w:cs="Arial"/>
                <w:sz w:val="20"/>
                <w:szCs w:val="20"/>
              </w:rPr>
              <w:t>Odločba</w:t>
            </w:r>
            <w:proofErr w:type="spellEnd"/>
            <w:r w:rsidRPr="00494E1E">
              <w:rPr>
                <w:rFonts w:ascii="Arial" w:hAnsi="Arial" w:cs="Arial"/>
                <w:sz w:val="20"/>
                <w:szCs w:val="20"/>
              </w:rPr>
              <w:t xml:space="preserve"> o </w:t>
            </w:r>
            <w:proofErr w:type="spellStart"/>
            <w:r w:rsidRPr="00494E1E">
              <w:rPr>
                <w:rFonts w:ascii="Arial" w:hAnsi="Arial" w:cs="Arial"/>
                <w:sz w:val="20"/>
                <w:szCs w:val="20"/>
              </w:rPr>
              <w:t>zavrnitvi</w:t>
            </w:r>
            <w:proofErr w:type="spellEnd"/>
            <w:r w:rsidRPr="00494E1E">
              <w:rPr>
                <w:rFonts w:ascii="Arial" w:hAnsi="Arial" w:cs="Arial"/>
                <w:sz w:val="20"/>
                <w:szCs w:val="20"/>
              </w:rPr>
              <w:t xml:space="preserve"> </w:t>
            </w:r>
            <w:proofErr w:type="spellStart"/>
            <w:r w:rsidRPr="00494E1E">
              <w:rPr>
                <w:rFonts w:ascii="Arial" w:hAnsi="Arial" w:cs="Arial"/>
                <w:sz w:val="20"/>
                <w:szCs w:val="20"/>
              </w:rPr>
              <w:t>ter</w:t>
            </w:r>
            <w:proofErr w:type="spellEnd"/>
            <w:r w:rsidRPr="00494E1E">
              <w:rPr>
                <w:rFonts w:ascii="Arial" w:hAnsi="Arial" w:cs="Arial"/>
                <w:sz w:val="20"/>
                <w:szCs w:val="20"/>
              </w:rPr>
              <w:t xml:space="preserve"> </w:t>
            </w:r>
            <w:proofErr w:type="spellStart"/>
            <w:r w:rsidRPr="00494E1E">
              <w:rPr>
                <w:rFonts w:ascii="Arial" w:hAnsi="Arial" w:cs="Arial"/>
                <w:sz w:val="20"/>
                <w:szCs w:val="20"/>
              </w:rPr>
              <w:t>delni</w:t>
            </w:r>
            <w:proofErr w:type="spellEnd"/>
            <w:r w:rsidRPr="00494E1E">
              <w:rPr>
                <w:rFonts w:ascii="Arial" w:hAnsi="Arial" w:cs="Arial"/>
                <w:sz w:val="20"/>
                <w:szCs w:val="20"/>
              </w:rPr>
              <w:t xml:space="preserve"> </w:t>
            </w:r>
            <w:proofErr w:type="spellStart"/>
            <w:r w:rsidRPr="00494E1E">
              <w:rPr>
                <w:rFonts w:ascii="Arial" w:hAnsi="Arial" w:cs="Arial"/>
                <w:sz w:val="20"/>
                <w:szCs w:val="20"/>
              </w:rPr>
              <w:t>zavrnitvi</w:t>
            </w:r>
            <w:proofErr w:type="spellEnd"/>
            <w:r w:rsidRPr="00494E1E">
              <w:rPr>
                <w:rFonts w:ascii="Arial" w:hAnsi="Arial" w:cs="Arial"/>
                <w:sz w:val="20"/>
                <w:szCs w:val="20"/>
              </w:rPr>
              <w:t xml:space="preserve"> </w:t>
            </w:r>
            <w:proofErr w:type="spellStart"/>
            <w:r w:rsidRPr="00494E1E">
              <w:rPr>
                <w:rFonts w:ascii="Arial" w:hAnsi="Arial" w:cs="Arial"/>
                <w:sz w:val="20"/>
                <w:szCs w:val="20"/>
              </w:rPr>
              <w:t>prijave</w:t>
            </w:r>
            <w:proofErr w:type="spellEnd"/>
            <w:r w:rsidRPr="00494E1E">
              <w:rPr>
                <w:rFonts w:ascii="Arial" w:hAnsi="Arial" w:cs="Arial"/>
                <w:sz w:val="20"/>
                <w:szCs w:val="20"/>
              </w:rPr>
              <w:t xml:space="preserve"> </w:t>
            </w:r>
            <w:proofErr w:type="spellStart"/>
            <w:r w:rsidRPr="00494E1E">
              <w:rPr>
                <w:rFonts w:ascii="Arial" w:hAnsi="Arial" w:cs="Arial"/>
                <w:sz w:val="20"/>
                <w:szCs w:val="20"/>
              </w:rPr>
              <w:t>iz</w:t>
            </w:r>
            <w:proofErr w:type="spellEnd"/>
            <w:r w:rsidRPr="00494E1E">
              <w:rPr>
                <w:rFonts w:ascii="Arial" w:hAnsi="Arial" w:cs="Arial"/>
                <w:sz w:val="20"/>
                <w:szCs w:val="20"/>
              </w:rPr>
              <w:t xml:space="preserve"> </w:t>
            </w:r>
            <w:proofErr w:type="spellStart"/>
            <w:r w:rsidRPr="00494E1E">
              <w:rPr>
                <w:rFonts w:ascii="Arial" w:hAnsi="Arial" w:cs="Arial"/>
                <w:sz w:val="20"/>
                <w:szCs w:val="20"/>
              </w:rPr>
              <w:t>absolutnih</w:t>
            </w:r>
            <w:proofErr w:type="spellEnd"/>
            <w:r w:rsidRPr="00494E1E">
              <w:rPr>
                <w:rFonts w:ascii="Arial" w:hAnsi="Arial" w:cs="Arial"/>
                <w:sz w:val="20"/>
                <w:szCs w:val="20"/>
              </w:rPr>
              <w:t xml:space="preserve"> </w:t>
            </w:r>
            <w:proofErr w:type="spellStart"/>
            <w:r w:rsidRPr="00494E1E">
              <w:rPr>
                <w:rFonts w:ascii="Arial" w:hAnsi="Arial" w:cs="Arial"/>
                <w:sz w:val="20"/>
                <w:szCs w:val="20"/>
              </w:rPr>
              <w:t>razlogov</w:t>
            </w:r>
            <w:proofErr w:type="spellEnd"/>
          </w:p>
        </w:tc>
        <w:tc>
          <w:tcPr>
            <w:tcW w:w="4505" w:type="dxa"/>
          </w:tcPr>
          <w:p w14:paraId="7CCEC049" w14:textId="77777777" w:rsidR="005B4521" w:rsidRPr="00494E1E" w:rsidRDefault="005B4521" w:rsidP="005B4521">
            <w:pPr>
              <w:jc w:val="both"/>
              <w:rPr>
                <w:rFonts w:ascii="Arial" w:hAnsi="Arial" w:cs="Arial"/>
                <w:sz w:val="20"/>
                <w:szCs w:val="20"/>
              </w:rPr>
            </w:pPr>
            <w:r w:rsidRPr="00494E1E">
              <w:rPr>
                <w:rFonts w:ascii="Arial" w:hAnsi="Arial" w:cs="Arial"/>
                <w:sz w:val="20"/>
                <w:szCs w:val="20"/>
              </w:rPr>
              <w:t>407, 431</w:t>
            </w:r>
          </w:p>
        </w:tc>
      </w:tr>
      <w:tr w:rsidR="005B4521" w:rsidRPr="00494E1E" w14:paraId="0A075EB6" w14:textId="77777777" w:rsidTr="00E54DEA">
        <w:tc>
          <w:tcPr>
            <w:tcW w:w="4505" w:type="dxa"/>
          </w:tcPr>
          <w:p w14:paraId="64332812" w14:textId="3A5819D3" w:rsidR="005B4521" w:rsidRPr="00494E1E" w:rsidRDefault="005B4521" w:rsidP="005B4521">
            <w:pPr>
              <w:jc w:val="both"/>
              <w:rPr>
                <w:rFonts w:ascii="Arial" w:hAnsi="Arial" w:cs="Arial"/>
                <w:sz w:val="20"/>
                <w:szCs w:val="20"/>
              </w:rPr>
            </w:pPr>
            <w:proofErr w:type="spellStart"/>
            <w:r w:rsidRPr="00494E1E">
              <w:rPr>
                <w:rFonts w:ascii="Arial" w:hAnsi="Arial" w:cs="Arial"/>
                <w:sz w:val="20"/>
                <w:szCs w:val="20"/>
              </w:rPr>
              <w:t>Odločba</w:t>
            </w:r>
            <w:proofErr w:type="spellEnd"/>
            <w:r w:rsidRPr="00494E1E">
              <w:rPr>
                <w:rFonts w:ascii="Arial" w:hAnsi="Arial" w:cs="Arial"/>
                <w:sz w:val="20"/>
                <w:szCs w:val="20"/>
              </w:rPr>
              <w:t xml:space="preserve"> o </w:t>
            </w:r>
            <w:proofErr w:type="spellStart"/>
            <w:r w:rsidRPr="00494E1E">
              <w:rPr>
                <w:rFonts w:ascii="Arial" w:hAnsi="Arial" w:cs="Arial"/>
                <w:sz w:val="20"/>
                <w:szCs w:val="20"/>
              </w:rPr>
              <w:t>registraciji</w:t>
            </w:r>
            <w:proofErr w:type="spellEnd"/>
            <w:r w:rsidRPr="00494E1E">
              <w:rPr>
                <w:rFonts w:ascii="Arial" w:hAnsi="Arial" w:cs="Arial"/>
                <w:sz w:val="20"/>
                <w:szCs w:val="20"/>
              </w:rPr>
              <w:t xml:space="preserve"> (401)</w:t>
            </w:r>
          </w:p>
        </w:tc>
        <w:tc>
          <w:tcPr>
            <w:tcW w:w="4505" w:type="dxa"/>
          </w:tcPr>
          <w:p w14:paraId="1995270A" w14:textId="0F50980E" w:rsidR="005B4521" w:rsidRPr="00494E1E" w:rsidRDefault="005B4521" w:rsidP="005B4521">
            <w:pPr>
              <w:jc w:val="both"/>
              <w:rPr>
                <w:rFonts w:ascii="Arial" w:hAnsi="Arial" w:cs="Arial"/>
                <w:sz w:val="20"/>
                <w:szCs w:val="20"/>
              </w:rPr>
            </w:pPr>
            <w:r w:rsidRPr="00494E1E">
              <w:rPr>
                <w:rFonts w:ascii="Arial" w:hAnsi="Arial" w:cs="Arial"/>
                <w:sz w:val="20"/>
                <w:szCs w:val="20"/>
              </w:rPr>
              <w:t>401</w:t>
            </w:r>
          </w:p>
        </w:tc>
      </w:tr>
      <w:tr w:rsidR="005B4521" w:rsidRPr="00494E1E" w14:paraId="454E73C5" w14:textId="77777777" w:rsidTr="00E54DEA">
        <w:tc>
          <w:tcPr>
            <w:tcW w:w="4505" w:type="dxa"/>
          </w:tcPr>
          <w:p w14:paraId="57C928CF" w14:textId="11A72FC1" w:rsidR="005B4521" w:rsidRPr="00494E1E" w:rsidRDefault="005B4521" w:rsidP="005B4521">
            <w:pPr>
              <w:jc w:val="both"/>
              <w:rPr>
                <w:rFonts w:ascii="Arial" w:hAnsi="Arial" w:cs="Arial"/>
                <w:sz w:val="20"/>
                <w:szCs w:val="20"/>
              </w:rPr>
            </w:pPr>
            <w:proofErr w:type="spellStart"/>
            <w:r w:rsidRPr="00494E1E">
              <w:rPr>
                <w:rFonts w:ascii="Arial" w:hAnsi="Arial" w:cs="Arial"/>
                <w:sz w:val="20"/>
                <w:szCs w:val="20"/>
              </w:rPr>
              <w:t>Sklep</w:t>
            </w:r>
            <w:proofErr w:type="spellEnd"/>
            <w:r w:rsidRPr="00494E1E">
              <w:rPr>
                <w:rFonts w:ascii="Arial" w:hAnsi="Arial" w:cs="Arial"/>
                <w:sz w:val="20"/>
                <w:szCs w:val="20"/>
              </w:rPr>
              <w:t xml:space="preserve"> o </w:t>
            </w:r>
            <w:proofErr w:type="spellStart"/>
            <w:r w:rsidRPr="00494E1E">
              <w:rPr>
                <w:rFonts w:ascii="Arial" w:hAnsi="Arial" w:cs="Arial"/>
                <w:sz w:val="20"/>
                <w:szCs w:val="20"/>
              </w:rPr>
              <w:t>podaljšanju</w:t>
            </w:r>
            <w:proofErr w:type="spellEnd"/>
            <w:r w:rsidRPr="00494E1E">
              <w:rPr>
                <w:rFonts w:ascii="Arial" w:hAnsi="Arial" w:cs="Arial"/>
                <w:sz w:val="20"/>
                <w:szCs w:val="20"/>
              </w:rPr>
              <w:t xml:space="preserve"> </w:t>
            </w:r>
            <w:proofErr w:type="spellStart"/>
            <w:r w:rsidRPr="00494E1E">
              <w:rPr>
                <w:rFonts w:ascii="Arial" w:hAnsi="Arial" w:cs="Arial"/>
                <w:sz w:val="20"/>
                <w:szCs w:val="20"/>
              </w:rPr>
              <w:t>roka</w:t>
            </w:r>
            <w:proofErr w:type="spellEnd"/>
          </w:p>
        </w:tc>
        <w:tc>
          <w:tcPr>
            <w:tcW w:w="4505" w:type="dxa"/>
          </w:tcPr>
          <w:p w14:paraId="5B2F6BFB" w14:textId="1E2275BD" w:rsidR="005B4521" w:rsidRPr="00494E1E" w:rsidRDefault="005B4521" w:rsidP="005B4521">
            <w:pPr>
              <w:jc w:val="both"/>
              <w:rPr>
                <w:rFonts w:ascii="Arial" w:hAnsi="Arial" w:cs="Arial"/>
                <w:sz w:val="20"/>
                <w:szCs w:val="20"/>
              </w:rPr>
            </w:pPr>
            <w:r w:rsidRPr="00494E1E">
              <w:rPr>
                <w:rFonts w:ascii="Arial" w:hAnsi="Arial" w:cs="Arial"/>
                <w:sz w:val="20"/>
                <w:szCs w:val="20"/>
              </w:rPr>
              <w:t>260</w:t>
            </w:r>
          </w:p>
        </w:tc>
      </w:tr>
      <w:tr w:rsidR="00EE549C" w:rsidRPr="00494E1E" w14:paraId="7542EC8E" w14:textId="77777777" w:rsidTr="00E54DEA">
        <w:tc>
          <w:tcPr>
            <w:tcW w:w="4505" w:type="dxa"/>
          </w:tcPr>
          <w:p w14:paraId="5518B0D4" w14:textId="77777777" w:rsidR="00EE549C" w:rsidRPr="00494E1E" w:rsidRDefault="00EE549C" w:rsidP="00E54DEA">
            <w:pPr>
              <w:jc w:val="both"/>
              <w:rPr>
                <w:rFonts w:ascii="Arial" w:hAnsi="Arial" w:cs="Arial"/>
                <w:sz w:val="20"/>
                <w:szCs w:val="20"/>
              </w:rPr>
            </w:pPr>
            <w:proofErr w:type="spellStart"/>
            <w:r w:rsidRPr="00494E1E">
              <w:rPr>
                <w:rFonts w:ascii="Arial" w:hAnsi="Arial" w:cs="Arial"/>
                <w:sz w:val="20"/>
                <w:szCs w:val="20"/>
              </w:rPr>
              <w:t>Sklep</w:t>
            </w:r>
            <w:proofErr w:type="spellEnd"/>
            <w:r w:rsidRPr="00494E1E">
              <w:rPr>
                <w:rFonts w:ascii="Arial" w:hAnsi="Arial" w:cs="Arial"/>
                <w:sz w:val="20"/>
                <w:szCs w:val="20"/>
              </w:rPr>
              <w:t xml:space="preserve"> o </w:t>
            </w:r>
            <w:proofErr w:type="spellStart"/>
            <w:r w:rsidRPr="00494E1E">
              <w:rPr>
                <w:rFonts w:ascii="Arial" w:hAnsi="Arial" w:cs="Arial"/>
                <w:sz w:val="20"/>
                <w:szCs w:val="20"/>
              </w:rPr>
              <w:t>prekinitvi</w:t>
            </w:r>
            <w:proofErr w:type="spellEnd"/>
            <w:r w:rsidRPr="00494E1E">
              <w:rPr>
                <w:rFonts w:ascii="Arial" w:hAnsi="Arial" w:cs="Arial"/>
                <w:sz w:val="20"/>
                <w:szCs w:val="20"/>
              </w:rPr>
              <w:t xml:space="preserve"> </w:t>
            </w:r>
            <w:proofErr w:type="spellStart"/>
            <w:r w:rsidRPr="00494E1E">
              <w:rPr>
                <w:rFonts w:ascii="Arial" w:hAnsi="Arial" w:cs="Arial"/>
                <w:sz w:val="20"/>
                <w:szCs w:val="20"/>
              </w:rPr>
              <w:t>postopka</w:t>
            </w:r>
            <w:proofErr w:type="spellEnd"/>
          </w:p>
        </w:tc>
        <w:tc>
          <w:tcPr>
            <w:tcW w:w="4505" w:type="dxa"/>
          </w:tcPr>
          <w:p w14:paraId="2F449633" w14:textId="77777777" w:rsidR="00EE549C" w:rsidRPr="00494E1E" w:rsidRDefault="00EE549C" w:rsidP="00E54DEA">
            <w:pPr>
              <w:jc w:val="both"/>
              <w:rPr>
                <w:rFonts w:ascii="Arial" w:hAnsi="Arial" w:cs="Arial"/>
                <w:sz w:val="20"/>
                <w:szCs w:val="20"/>
              </w:rPr>
            </w:pPr>
            <w:r w:rsidRPr="00494E1E">
              <w:rPr>
                <w:rFonts w:ascii="Arial" w:hAnsi="Arial" w:cs="Arial"/>
                <w:sz w:val="20"/>
                <w:szCs w:val="20"/>
              </w:rPr>
              <w:t>233</w:t>
            </w:r>
          </w:p>
        </w:tc>
      </w:tr>
    </w:tbl>
    <w:p w14:paraId="4BCA9F3F" w14:textId="50BB8B4D" w:rsidR="00EE549C" w:rsidRPr="00494E1E" w:rsidRDefault="00EE549C" w:rsidP="00EE549C">
      <w:pPr>
        <w:pStyle w:val="Caption"/>
        <w:rPr>
          <w:rFonts w:ascii="Arial" w:hAnsi="Arial" w:cs="Arial"/>
          <w:lang w:val="en-GB"/>
        </w:rPr>
      </w:pPr>
      <w:r w:rsidRPr="00494E1E">
        <w:rPr>
          <w:rFonts w:ascii="Arial" w:hAnsi="Arial" w:cs="Arial"/>
          <w:lang w:val="en-GB"/>
        </w:rPr>
        <w:t xml:space="preserve">Table </w:t>
      </w:r>
      <w:r w:rsidRPr="00494E1E">
        <w:rPr>
          <w:rFonts w:ascii="Arial" w:hAnsi="Arial" w:cs="Arial"/>
          <w:lang w:val="en-GB"/>
        </w:rPr>
        <w:fldChar w:fldCharType="begin"/>
      </w:r>
      <w:r w:rsidRPr="00494E1E">
        <w:rPr>
          <w:rFonts w:ascii="Arial" w:hAnsi="Arial" w:cs="Arial"/>
          <w:lang w:val="en-GB"/>
        </w:rPr>
        <w:instrText xml:space="preserve"> SEQ Table \* ARABIC </w:instrText>
      </w:r>
      <w:r w:rsidRPr="00494E1E">
        <w:rPr>
          <w:rFonts w:ascii="Arial" w:hAnsi="Arial" w:cs="Arial"/>
          <w:lang w:val="en-GB"/>
        </w:rPr>
        <w:fldChar w:fldCharType="separate"/>
      </w:r>
      <w:r w:rsidR="00D01C68">
        <w:rPr>
          <w:rFonts w:ascii="Arial" w:hAnsi="Arial" w:cs="Arial"/>
          <w:noProof/>
          <w:lang w:val="en-GB"/>
        </w:rPr>
        <w:t>2</w:t>
      </w:r>
      <w:r w:rsidRPr="00494E1E">
        <w:rPr>
          <w:rFonts w:ascii="Arial" w:hAnsi="Arial" w:cs="Arial"/>
          <w:lang w:val="en-GB"/>
        </w:rPr>
        <w:fldChar w:fldCharType="end"/>
      </w:r>
      <w:r w:rsidRPr="00494E1E">
        <w:rPr>
          <w:rFonts w:ascii="Arial" w:hAnsi="Arial" w:cs="Arial"/>
          <w:lang w:val="en-GB"/>
        </w:rPr>
        <w:t xml:space="preserve"> - list of </w:t>
      </w:r>
      <w:r w:rsidR="005B4521" w:rsidRPr="00494E1E">
        <w:rPr>
          <w:rFonts w:ascii="Arial" w:hAnsi="Arial" w:cs="Arial"/>
          <w:lang w:val="en-GB"/>
        </w:rPr>
        <w:t>DS</w:t>
      </w:r>
      <w:r w:rsidRPr="00494E1E">
        <w:rPr>
          <w:rFonts w:ascii="Arial" w:hAnsi="Arial" w:cs="Arial"/>
          <w:lang w:val="en-GB"/>
        </w:rPr>
        <w:t xml:space="preserve"> letters</w:t>
      </w:r>
    </w:p>
    <w:p w14:paraId="374C245B" w14:textId="1C31F02C" w:rsidR="00EE549C" w:rsidRPr="00494E1E" w:rsidRDefault="00EE549C" w:rsidP="00EE549C">
      <w:pPr>
        <w:jc w:val="both"/>
        <w:rPr>
          <w:rFonts w:ascii="Arial" w:hAnsi="Arial" w:cs="Arial"/>
          <w:sz w:val="22"/>
          <w:lang w:val="en-GB"/>
        </w:rPr>
      </w:pPr>
      <w:r w:rsidRPr="00494E1E">
        <w:rPr>
          <w:rFonts w:ascii="Arial" w:hAnsi="Arial" w:cs="Arial"/>
          <w:sz w:val="22"/>
          <w:lang w:val="en-GB"/>
        </w:rPr>
        <w:t xml:space="preserve">Similar request is implemented in </w:t>
      </w:r>
      <w:proofErr w:type="gramStart"/>
      <w:r w:rsidRPr="00494E1E">
        <w:rPr>
          <w:rFonts w:ascii="Arial" w:hAnsi="Arial" w:cs="Arial"/>
          <w:sz w:val="22"/>
          <w:lang w:val="en-GB"/>
        </w:rPr>
        <w:t>report  “</w:t>
      </w:r>
      <w:proofErr w:type="gramEnd"/>
      <w:r w:rsidRPr="00494E1E">
        <w:rPr>
          <w:rFonts w:ascii="Arial" w:hAnsi="Arial" w:cs="Arial"/>
          <w:sz w:val="22"/>
          <w:lang w:val="en-GB"/>
        </w:rPr>
        <w:t xml:space="preserve">3.3.1 Number of letters sent by letter type” in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color w:val="000000"/>
          <w:sz w:val="22"/>
          <w:lang w:val="en-GB" w:eastAsia="pl-PL"/>
        </w:rPr>
        <w:t>[3]</w:t>
      </w:r>
      <w:r w:rsidRPr="00494E1E">
        <w:rPr>
          <w:rFonts w:ascii="Arial" w:hAnsi="Arial" w:cs="Arial"/>
          <w:sz w:val="22"/>
          <w:lang w:val="en-GB"/>
        </w:rPr>
        <w:fldChar w:fldCharType="end"/>
      </w:r>
      <w:r w:rsidRPr="00494E1E">
        <w:rPr>
          <w:rFonts w:ascii="Arial" w:hAnsi="Arial" w:cs="Arial"/>
          <w:sz w:val="22"/>
          <w:lang w:val="en-GB"/>
        </w:rPr>
        <w:t>. However minor adjustment should be made on existing report, namely:</w:t>
      </w:r>
    </w:p>
    <w:p w14:paraId="7F1B832F" w14:textId="77777777" w:rsidR="00EE549C" w:rsidRPr="00494E1E" w:rsidRDefault="00EE549C" w:rsidP="00F66793">
      <w:pPr>
        <w:pStyle w:val="ListParagraph"/>
        <w:numPr>
          <w:ilvl w:val="0"/>
          <w:numId w:val="9"/>
        </w:numPr>
        <w:jc w:val="both"/>
        <w:rPr>
          <w:sz w:val="22"/>
          <w:lang w:val="en-GB"/>
        </w:rPr>
      </w:pPr>
      <w:r w:rsidRPr="00494E1E">
        <w:rPr>
          <w:sz w:val="22"/>
          <w:lang w:val="en-GB"/>
        </w:rPr>
        <w:t xml:space="preserve">additional filters should be added: Validity and Dossier Type </w:t>
      </w:r>
    </w:p>
    <w:p w14:paraId="5D8490E4" w14:textId="77777777" w:rsidR="00EE549C" w:rsidRPr="00494E1E" w:rsidRDefault="00EE549C" w:rsidP="00EE549C">
      <w:pPr>
        <w:pStyle w:val="ListParagraph"/>
        <w:jc w:val="both"/>
        <w:rPr>
          <w:sz w:val="22"/>
          <w:lang w:val="en-GB"/>
        </w:rPr>
      </w:pPr>
      <w:r w:rsidRPr="00494E1E">
        <w:rPr>
          <w:sz w:val="22"/>
          <w:lang w:val="en-GB"/>
        </w:rPr>
        <w:t xml:space="preserve">OR </w:t>
      </w:r>
    </w:p>
    <w:p w14:paraId="41B76D8B" w14:textId="7494D1E7" w:rsidR="00EE549C" w:rsidRPr="00494E1E" w:rsidRDefault="00A16FB4" w:rsidP="00F66793">
      <w:pPr>
        <w:pStyle w:val="ListParagraph"/>
        <w:numPr>
          <w:ilvl w:val="0"/>
          <w:numId w:val="9"/>
        </w:numPr>
        <w:jc w:val="both"/>
        <w:rPr>
          <w:sz w:val="22"/>
          <w:lang w:val="en-GB"/>
        </w:rPr>
      </w:pPr>
      <w:r w:rsidRPr="00494E1E">
        <w:rPr>
          <w:sz w:val="22"/>
          <w:lang w:val="en-GB"/>
        </w:rPr>
        <w:t>Select</w:t>
      </w:r>
      <w:r w:rsidR="00EE549C" w:rsidRPr="00494E1E">
        <w:rPr>
          <w:sz w:val="22"/>
          <w:lang w:val="en-GB"/>
        </w:rPr>
        <w:t xml:space="preserve"> only Valid letters in </w:t>
      </w:r>
      <w:r w:rsidR="005B4521" w:rsidRPr="00494E1E">
        <w:rPr>
          <w:sz w:val="22"/>
          <w:lang w:val="en-GB"/>
        </w:rPr>
        <w:t>DS</w:t>
      </w:r>
      <w:r w:rsidR="00EE549C" w:rsidRPr="00494E1E">
        <w:rPr>
          <w:sz w:val="22"/>
          <w:lang w:val="en-GB"/>
        </w:rPr>
        <w:t xml:space="preserve"> dossiers. </w:t>
      </w:r>
    </w:p>
    <w:p w14:paraId="34F24ADC" w14:textId="26C571BA" w:rsidR="00EE549C" w:rsidRPr="00494E1E" w:rsidRDefault="00D23124" w:rsidP="00EE549C">
      <w:pPr>
        <w:jc w:val="both"/>
        <w:rPr>
          <w:rFonts w:ascii="Arial" w:hAnsi="Arial" w:cs="Arial"/>
          <w:sz w:val="22"/>
          <w:lang w:val="en-GB"/>
        </w:rPr>
      </w:pPr>
      <w:r w:rsidRPr="00494E1E">
        <w:rPr>
          <w:rFonts w:ascii="Arial" w:hAnsi="Arial" w:cs="Arial"/>
          <w:sz w:val="22"/>
          <w:lang w:val="en-GB"/>
        </w:rPr>
        <w:t>Default is option 2</w:t>
      </w:r>
      <w:r w:rsidR="005B4521" w:rsidRPr="00494E1E">
        <w:rPr>
          <w:rFonts w:ascii="Arial" w:hAnsi="Arial" w:cs="Arial"/>
          <w:sz w:val="22"/>
          <w:lang w:val="en-GB"/>
        </w:rPr>
        <w:t xml:space="preserve"> and is same as in </w:t>
      </w:r>
      <w:r w:rsidR="005B4521" w:rsidRPr="00494E1E">
        <w:rPr>
          <w:rFonts w:ascii="Arial" w:hAnsi="Arial" w:cs="Arial"/>
          <w:sz w:val="22"/>
          <w:lang w:val="en-GB"/>
        </w:rPr>
        <w:fldChar w:fldCharType="begin"/>
      </w:r>
      <w:r w:rsidR="005B4521" w:rsidRPr="00494E1E">
        <w:rPr>
          <w:rFonts w:ascii="Arial" w:hAnsi="Arial" w:cs="Arial"/>
          <w:sz w:val="22"/>
          <w:lang w:val="en-GB"/>
        </w:rPr>
        <w:instrText xml:space="preserve"> REF _Ref92390196 \h  \* MERGEFORMAT </w:instrText>
      </w:r>
      <w:r w:rsidR="005B4521" w:rsidRPr="00494E1E">
        <w:rPr>
          <w:rFonts w:ascii="Arial" w:hAnsi="Arial" w:cs="Arial"/>
          <w:sz w:val="22"/>
          <w:lang w:val="en-GB"/>
        </w:rPr>
      </w:r>
      <w:r w:rsidR="005B4521" w:rsidRPr="00494E1E">
        <w:rPr>
          <w:rFonts w:ascii="Arial" w:hAnsi="Arial" w:cs="Arial"/>
          <w:sz w:val="22"/>
          <w:lang w:val="en-GB"/>
        </w:rPr>
        <w:fldChar w:fldCharType="separate"/>
      </w:r>
      <w:r w:rsidR="00D01C68" w:rsidRPr="00D01C68">
        <w:rPr>
          <w:rFonts w:ascii="Arial" w:hAnsi="Arial" w:cs="Arial"/>
          <w:color w:val="44546A" w:themeColor="text2"/>
          <w:lang w:val="en-GB"/>
        </w:rPr>
        <w:t>Total number of TM letters</w:t>
      </w:r>
      <w:r w:rsidR="005B4521" w:rsidRPr="00494E1E">
        <w:rPr>
          <w:rFonts w:ascii="Arial" w:hAnsi="Arial" w:cs="Arial"/>
          <w:sz w:val="22"/>
          <w:lang w:val="en-GB"/>
        </w:rPr>
        <w:fldChar w:fldCharType="end"/>
      </w:r>
      <w:r w:rsidR="005B4521" w:rsidRPr="00494E1E">
        <w:rPr>
          <w:rFonts w:ascii="Arial" w:hAnsi="Arial" w:cs="Arial"/>
          <w:sz w:val="22"/>
          <w:lang w:val="en-GB"/>
        </w:rPr>
        <w:t>.</w:t>
      </w:r>
    </w:p>
    <w:p w14:paraId="73E4A5CC" w14:textId="77777777" w:rsidR="005B4521" w:rsidRPr="00494E1E" w:rsidRDefault="005B4521" w:rsidP="00EE549C">
      <w:pPr>
        <w:jc w:val="both"/>
        <w:rPr>
          <w:rFonts w:ascii="Arial" w:hAnsi="Arial" w:cs="Arial"/>
          <w:sz w:val="22"/>
          <w:lang w:val="en-GB"/>
        </w:rPr>
      </w:pPr>
    </w:p>
    <w:p w14:paraId="4E2E99D6"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158889D0" w14:textId="5F4EFEBD" w:rsidR="00EE549C" w:rsidRPr="00494E1E" w:rsidRDefault="00EE549C" w:rsidP="005B4521">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321BB054" w14:textId="66A7BC2F" w:rsidR="00EE549C" w:rsidRPr="00494E1E" w:rsidRDefault="00EE549C" w:rsidP="00EE549C">
      <w:pPr>
        <w:pStyle w:val="Heading4"/>
        <w:jc w:val="both"/>
        <w:rPr>
          <w:rFonts w:eastAsia="Times New Roman"/>
          <w:b w:val="0"/>
          <w:color w:val="44546A" w:themeColor="text2"/>
          <w:shd w:val="clear" w:color="auto" w:fill="auto"/>
          <w:lang w:val="en-GB"/>
        </w:rPr>
      </w:pPr>
      <w:bookmarkStart w:id="22" w:name="_Ref92390154"/>
      <w:r w:rsidRPr="00494E1E">
        <w:rPr>
          <w:rFonts w:eastAsia="Times New Roman"/>
          <w:b w:val="0"/>
          <w:color w:val="44546A" w:themeColor="text2"/>
          <w:shd w:val="clear" w:color="auto" w:fill="auto"/>
          <w:lang w:val="en-GB"/>
        </w:rPr>
        <w:t>Requirements</w:t>
      </w:r>
      <w:bookmarkEnd w:id="22"/>
    </w:p>
    <w:p w14:paraId="3F98F139" w14:textId="10B83C59" w:rsidR="00EE549C" w:rsidRPr="00494E1E" w:rsidRDefault="005B4521" w:rsidP="00EE549C">
      <w:pPr>
        <w:rPr>
          <w:rFonts w:ascii="Arial" w:hAnsi="Arial" w:cs="Arial"/>
          <w:lang w:val="en-GB"/>
        </w:rPr>
      </w:pPr>
      <w:r w:rsidRPr="00494E1E">
        <w:rPr>
          <w:rFonts w:ascii="Arial" w:hAnsi="Arial" w:cs="Arial"/>
          <w:sz w:val="22"/>
          <w:szCs w:val="20"/>
          <w:lang w:val="en-GB"/>
        </w:rPr>
        <w:t xml:space="preserve">Same as in </w:t>
      </w:r>
      <w:r w:rsidRPr="00494E1E">
        <w:rPr>
          <w:rFonts w:ascii="Arial" w:hAnsi="Arial" w:cs="Arial"/>
          <w:sz w:val="22"/>
          <w:lang w:val="en-GB"/>
        </w:rPr>
        <w:fldChar w:fldCharType="begin"/>
      </w:r>
      <w:r w:rsidRPr="00494E1E">
        <w:rPr>
          <w:rFonts w:ascii="Arial" w:hAnsi="Arial" w:cs="Arial"/>
          <w:sz w:val="22"/>
          <w:lang w:val="en-GB"/>
        </w:rPr>
        <w:instrText xml:space="preserve"> REF _Ref92390196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color w:val="44546A" w:themeColor="text2"/>
          <w:lang w:val="en-GB"/>
        </w:rPr>
        <w:t>Total number of TM letters</w:t>
      </w:r>
      <w:r w:rsidRPr="00494E1E">
        <w:rPr>
          <w:rFonts w:ascii="Arial" w:hAnsi="Arial" w:cs="Arial"/>
          <w:sz w:val="22"/>
          <w:lang w:val="en-GB"/>
        </w:rPr>
        <w:fldChar w:fldCharType="end"/>
      </w:r>
      <w:r w:rsidRPr="00494E1E">
        <w:rPr>
          <w:rFonts w:ascii="Arial" w:hAnsi="Arial" w:cs="Arial"/>
          <w:sz w:val="22"/>
          <w:lang w:val="en-GB"/>
        </w:rPr>
        <w:t xml:space="preserve">. - </w:t>
      </w:r>
      <w:r w:rsidRPr="00494E1E">
        <w:rPr>
          <w:rFonts w:ascii="Arial" w:hAnsi="Arial" w:cs="Arial"/>
          <w:sz w:val="22"/>
          <w:lang w:val="en-GB"/>
        </w:rPr>
        <w:fldChar w:fldCharType="begin"/>
      </w:r>
      <w:r w:rsidRPr="00494E1E">
        <w:rPr>
          <w:rFonts w:ascii="Arial" w:hAnsi="Arial" w:cs="Arial"/>
          <w:sz w:val="22"/>
          <w:lang w:val="en-GB"/>
        </w:rPr>
        <w:instrText xml:space="preserve"> REF _Ref92382253 \h </w:instrText>
      </w:r>
      <w:r w:rsidR="00711D0F" w:rsidRPr="00494E1E">
        <w:rPr>
          <w:rFonts w:ascii="Arial" w:hAnsi="Arial" w:cs="Arial"/>
          <w:sz w:val="22"/>
          <w:lang w:val="en-GB"/>
        </w:rPr>
        <w:instrText xml:space="preserve">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b/>
          <w:color w:val="44546A" w:themeColor="text2"/>
          <w:lang w:val="en-GB"/>
        </w:rPr>
        <w:t>Requirements</w:t>
      </w:r>
      <w:r w:rsidRPr="00494E1E">
        <w:rPr>
          <w:rFonts w:ascii="Arial" w:hAnsi="Arial" w:cs="Arial"/>
          <w:sz w:val="22"/>
          <w:lang w:val="en-GB"/>
        </w:rPr>
        <w:fldChar w:fldCharType="end"/>
      </w:r>
    </w:p>
    <w:p w14:paraId="696AFE5B" w14:textId="77777777" w:rsidR="00EE549C" w:rsidRPr="00494E1E" w:rsidRDefault="00EE549C" w:rsidP="00EE549C">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48ACE36B" w14:textId="57CD8B78"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23" w:name="_Toc92886325"/>
      <w:r w:rsidRPr="00494E1E">
        <w:rPr>
          <w:color w:val="44546A" w:themeColor="text2"/>
          <w:lang w:val="en-GB"/>
        </w:rPr>
        <w:lastRenderedPageBreak/>
        <w:t xml:space="preserve">Number of </w:t>
      </w:r>
      <w:r w:rsidR="001844E1" w:rsidRPr="00494E1E">
        <w:rPr>
          <w:color w:val="44546A" w:themeColor="text2"/>
          <w:lang w:val="en-GB"/>
        </w:rPr>
        <w:t>DS</w:t>
      </w:r>
      <w:r w:rsidRPr="00494E1E">
        <w:rPr>
          <w:color w:val="44546A" w:themeColor="text2"/>
          <w:lang w:val="en-GB"/>
        </w:rPr>
        <w:t xml:space="preserve"> fillings</w:t>
      </w:r>
      <w:bookmarkEnd w:id="23"/>
    </w:p>
    <w:p w14:paraId="2B9D4B1A"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C56E602" w14:textId="24C3B1A7"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w:t>
      </w:r>
      <w:r w:rsidR="001844E1" w:rsidRPr="00494E1E">
        <w:rPr>
          <w:rFonts w:ascii="Arial" w:hAnsi="Arial" w:cs="Arial"/>
          <w:sz w:val="22"/>
          <w:szCs w:val="22"/>
          <w:lang w:val="en-GB"/>
        </w:rPr>
        <w:t>DS</w:t>
      </w:r>
      <w:r w:rsidRPr="00494E1E">
        <w:rPr>
          <w:rFonts w:ascii="Arial" w:hAnsi="Arial" w:cs="Arial"/>
          <w:sz w:val="22"/>
          <w:szCs w:val="22"/>
          <w:lang w:val="en-GB"/>
        </w:rPr>
        <w:t xml:space="preserve"> fillings (</w:t>
      </w:r>
      <w:r w:rsidR="001844E1" w:rsidRPr="00494E1E">
        <w:rPr>
          <w:rFonts w:ascii="Arial" w:hAnsi="Arial" w:cs="Arial"/>
          <w:sz w:val="22"/>
          <w:szCs w:val="22"/>
          <w:lang w:val="en-GB"/>
        </w:rPr>
        <w:t>DS</w:t>
      </w:r>
      <w:r w:rsidRPr="00494E1E">
        <w:rPr>
          <w:rFonts w:ascii="Arial" w:hAnsi="Arial" w:cs="Arial"/>
          <w:sz w:val="22"/>
          <w:szCs w:val="22"/>
          <w:lang w:val="en-GB"/>
        </w:rPr>
        <w:t xml:space="preserve"> dossiers), filled within reporting period, regardless of current status,</w:t>
      </w:r>
    </w:p>
    <w:p w14:paraId="3CC2B218" w14:textId="6244BE06"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Same request is implemented in </w:t>
      </w:r>
      <w:r w:rsidR="00A16FB4" w:rsidRPr="00494E1E">
        <w:rPr>
          <w:rFonts w:ascii="Arial" w:hAnsi="Arial" w:cs="Arial"/>
          <w:sz w:val="22"/>
          <w:szCs w:val="22"/>
          <w:lang w:val="en-GB"/>
        </w:rPr>
        <w:t>report “</w:t>
      </w:r>
      <w:r w:rsidRPr="00494E1E">
        <w:rPr>
          <w:rFonts w:ascii="Arial" w:hAnsi="Arial" w:cs="Arial"/>
          <w:sz w:val="22"/>
          <w:szCs w:val="22"/>
          <w:lang w:val="en-GB"/>
        </w:rPr>
        <w:t>1.1.</w:t>
      </w:r>
      <w:r w:rsidR="00612782" w:rsidRPr="00494E1E">
        <w:rPr>
          <w:rFonts w:ascii="Arial" w:hAnsi="Arial" w:cs="Arial"/>
          <w:sz w:val="22"/>
          <w:szCs w:val="22"/>
          <w:lang w:val="en-GB"/>
        </w:rPr>
        <w:t>1</w:t>
      </w:r>
      <w:r w:rsidRPr="00494E1E">
        <w:rPr>
          <w:rFonts w:ascii="Arial" w:hAnsi="Arial" w:cs="Arial"/>
          <w:sz w:val="22"/>
          <w:szCs w:val="22"/>
          <w:lang w:val="en-GB"/>
        </w:rPr>
        <w:t xml:space="preserve"> Total number of </w:t>
      </w:r>
      <w:r w:rsidR="001844E1" w:rsidRPr="00494E1E">
        <w:rPr>
          <w:rFonts w:ascii="Arial" w:hAnsi="Arial" w:cs="Arial"/>
          <w:sz w:val="22"/>
          <w:szCs w:val="22"/>
          <w:lang w:val="en-GB"/>
        </w:rPr>
        <w:t>DS</w:t>
      </w:r>
      <w:r w:rsidRPr="00494E1E">
        <w:rPr>
          <w:rFonts w:ascii="Arial" w:hAnsi="Arial" w:cs="Arial"/>
          <w:sz w:val="22"/>
          <w:szCs w:val="22"/>
          <w:lang w:val="en-GB"/>
        </w:rPr>
        <w:t xml:space="preserve"> fillings per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 Although requirement for that report is per year, reporting period is adjustable, so same report should work for this requirement as well.</w:t>
      </w:r>
    </w:p>
    <w:p w14:paraId="1437149E"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01EB955" w14:textId="77777777" w:rsidR="00EE549C" w:rsidRPr="00494E1E" w:rsidRDefault="00EE549C" w:rsidP="00EE549C">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55B8B3BD" w14:textId="77777777" w:rsidR="00EE549C" w:rsidRPr="00494E1E" w:rsidRDefault="00EE549C" w:rsidP="00EE549C">
      <w:pPr>
        <w:rPr>
          <w:rFonts w:ascii="Arial" w:hAnsi="Arial" w:cs="Arial"/>
          <w:b/>
          <w:color w:val="44546A" w:themeColor="text2"/>
          <w:lang w:val="en-GB"/>
        </w:rPr>
      </w:pPr>
    </w:p>
    <w:p w14:paraId="29D44CE7"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5096FB54" w14:textId="23CECE04" w:rsidR="00EE549C" w:rsidRPr="00494E1E" w:rsidRDefault="00EE549C" w:rsidP="00EE549C">
      <w:pPr>
        <w:rPr>
          <w:rFonts w:ascii="Arial" w:hAnsi="Arial" w:cs="Arial"/>
          <w:b/>
          <w:color w:val="44546A" w:themeColor="text2"/>
          <w:sz w:val="22"/>
          <w:szCs w:val="22"/>
          <w:lang w:val="en-GB"/>
        </w:rPr>
      </w:pPr>
      <w:r w:rsidRPr="00494E1E">
        <w:rPr>
          <w:rFonts w:ascii="Arial" w:hAnsi="Arial" w:cs="Arial"/>
          <w:sz w:val="22"/>
          <w:szCs w:val="22"/>
          <w:lang w:val="en-GB"/>
        </w:rPr>
        <w:t>Same as for “1.1.</w:t>
      </w:r>
      <w:r w:rsidR="00612782" w:rsidRPr="00494E1E">
        <w:rPr>
          <w:rFonts w:ascii="Arial" w:hAnsi="Arial" w:cs="Arial"/>
          <w:sz w:val="22"/>
          <w:szCs w:val="22"/>
          <w:lang w:val="en-GB"/>
        </w:rPr>
        <w:t>1</w:t>
      </w:r>
      <w:r w:rsidRPr="00494E1E">
        <w:rPr>
          <w:rFonts w:ascii="Arial" w:hAnsi="Arial" w:cs="Arial"/>
          <w:sz w:val="22"/>
          <w:szCs w:val="22"/>
          <w:lang w:val="en-GB"/>
        </w:rPr>
        <w:t xml:space="preserve"> Total number of </w:t>
      </w:r>
      <w:r w:rsidR="00612782" w:rsidRPr="00494E1E">
        <w:rPr>
          <w:rFonts w:ascii="Arial" w:hAnsi="Arial" w:cs="Arial"/>
          <w:sz w:val="22"/>
          <w:szCs w:val="22"/>
          <w:lang w:val="en-GB"/>
        </w:rPr>
        <w:t>DS</w:t>
      </w:r>
      <w:r w:rsidRPr="00494E1E">
        <w:rPr>
          <w:rFonts w:ascii="Arial" w:hAnsi="Arial" w:cs="Arial"/>
          <w:sz w:val="22"/>
          <w:szCs w:val="22"/>
          <w:lang w:val="en-GB"/>
        </w:rPr>
        <w:t xml:space="preserve"> fillings per year” described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w:t>
      </w:r>
    </w:p>
    <w:p w14:paraId="4B34B54F" w14:textId="77777777" w:rsidR="00EE549C" w:rsidRPr="00494E1E" w:rsidRDefault="00EE549C" w:rsidP="00EE549C">
      <w:pPr>
        <w:rPr>
          <w:rFonts w:ascii="Arial" w:hAnsi="Arial" w:cs="Arial"/>
          <w:b/>
          <w:color w:val="44546A" w:themeColor="text2"/>
          <w:lang w:val="en-GB"/>
        </w:rPr>
      </w:pPr>
    </w:p>
    <w:p w14:paraId="401C71D7" w14:textId="60F4A432"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24" w:name="_Toc92886326"/>
      <w:r w:rsidRPr="00494E1E">
        <w:rPr>
          <w:color w:val="44546A" w:themeColor="text2"/>
          <w:lang w:val="en-GB"/>
        </w:rPr>
        <w:t xml:space="preserve">Average time from </w:t>
      </w:r>
      <w:r w:rsidR="00612782" w:rsidRPr="00494E1E">
        <w:rPr>
          <w:color w:val="44546A" w:themeColor="text2"/>
          <w:lang w:val="en-GB"/>
        </w:rPr>
        <w:t>DS</w:t>
      </w:r>
      <w:r w:rsidRPr="00494E1E">
        <w:rPr>
          <w:color w:val="44546A" w:themeColor="text2"/>
          <w:lang w:val="en-GB"/>
        </w:rPr>
        <w:t xml:space="preserve"> filling to </w:t>
      </w:r>
      <w:r w:rsidR="00612782" w:rsidRPr="00494E1E">
        <w:rPr>
          <w:color w:val="44546A" w:themeColor="text2"/>
          <w:lang w:val="en-GB"/>
        </w:rPr>
        <w:t>DS</w:t>
      </w:r>
      <w:r w:rsidRPr="00494E1E">
        <w:rPr>
          <w:color w:val="44546A" w:themeColor="text2"/>
          <w:lang w:val="en-GB"/>
        </w:rPr>
        <w:t xml:space="preserve"> registration</w:t>
      </w:r>
      <w:bookmarkEnd w:id="24"/>
    </w:p>
    <w:p w14:paraId="1E480C4A"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D0C3BCA" w14:textId="5EB4B593"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average time from filling date to registration date of </w:t>
      </w:r>
      <w:r w:rsidR="00612782" w:rsidRPr="00494E1E">
        <w:rPr>
          <w:rFonts w:ascii="Arial" w:hAnsi="Arial" w:cs="Arial"/>
          <w:sz w:val="22"/>
          <w:szCs w:val="22"/>
          <w:lang w:val="en-GB"/>
        </w:rPr>
        <w:t>DS</w:t>
      </w:r>
      <w:r w:rsidRPr="00494E1E">
        <w:rPr>
          <w:rFonts w:ascii="Arial" w:hAnsi="Arial" w:cs="Arial"/>
          <w:sz w:val="22"/>
          <w:szCs w:val="22"/>
          <w:lang w:val="en-GB"/>
        </w:rPr>
        <w:t xml:space="preserve"> within reporting period.</w:t>
      </w:r>
    </w:p>
    <w:p w14:paraId="695E841B" w14:textId="28912887"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Similar request is implemented in </w:t>
      </w:r>
      <w:r w:rsidR="00A16FB4" w:rsidRPr="00494E1E">
        <w:rPr>
          <w:rFonts w:ascii="Arial" w:hAnsi="Arial" w:cs="Arial"/>
          <w:sz w:val="22"/>
          <w:szCs w:val="22"/>
          <w:lang w:val="en-GB"/>
        </w:rPr>
        <w:t>report “</w:t>
      </w:r>
      <w:r w:rsidR="00612782" w:rsidRPr="00494E1E">
        <w:rPr>
          <w:rFonts w:ascii="Arial" w:hAnsi="Arial" w:cs="Arial"/>
          <w:sz w:val="22"/>
          <w:szCs w:val="22"/>
          <w:lang w:val="en-GB"/>
        </w:rPr>
        <w:t>3.1.4.</w:t>
      </w:r>
      <w:r w:rsidR="00612782" w:rsidRPr="00494E1E">
        <w:rPr>
          <w:rFonts w:ascii="Arial" w:hAnsi="Arial" w:cs="Arial"/>
          <w:sz w:val="22"/>
          <w:szCs w:val="22"/>
          <w:lang w:val="en-GB"/>
        </w:rPr>
        <w:tab/>
        <w:t>Time from application to Design registration (QS-06)</w:t>
      </w:r>
      <w:r w:rsidRPr="00494E1E">
        <w:rPr>
          <w:rFonts w:ascii="Arial" w:hAnsi="Arial" w:cs="Arial"/>
          <w:sz w:val="22"/>
          <w:szCs w:val="22"/>
          <w:lang w:val="en-GB"/>
        </w:rPr>
        <w:t xml:space="preserve">”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Ref3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[3]</w:t>
      </w:r>
      <w:r w:rsidRPr="00494E1E">
        <w:rPr>
          <w:rFonts w:ascii="Arial" w:hAnsi="Arial" w:cs="Arial"/>
          <w:sz w:val="22"/>
          <w:szCs w:val="22"/>
          <w:lang w:val="en-GB"/>
        </w:rPr>
        <w:fldChar w:fldCharType="end"/>
      </w:r>
      <w:r w:rsidRPr="00494E1E">
        <w:rPr>
          <w:rFonts w:ascii="Arial" w:hAnsi="Arial" w:cs="Arial"/>
          <w:sz w:val="22"/>
          <w:szCs w:val="22"/>
          <w:lang w:val="en-GB"/>
        </w:rPr>
        <w:t xml:space="preserve">. </w:t>
      </w:r>
      <w:r w:rsidR="00612782" w:rsidRPr="00494E1E">
        <w:rPr>
          <w:rFonts w:ascii="Arial" w:hAnsi="Arial" w:cs="Arial"/>
          <w:sz w:val="22"/>
          <w:szCs w:val="22"/>
          <w:lang w:val="en-GB"/>
        </w:rPr>
        <w:t>However,</w:t>
      </w:r>
      <w:r w:rsidRPr="00494E1E">
        <w:rPr>
          <w:rFonts w:ascii="Arial" w:hAnsi="Arial" w:cs="Arial"/>
          <w:sz w:val="22"/>
          <w:szCs w:val="22"/>
          <w:lang w:val="en-GB"/>
        </w:rPr>
        <w:t xml:space="preserve"> in that report, </w:t>
      </w:r>
      <w:r w:rsidR="00612782" w:rsidRPr="00494E1E">
        <w:rPr>
          <w:rFonts w:ascii="Arial" w:hAnsi="Arial" w:cs="Arial"/>
          <w:sz w:val="22"/>
          <w:szCs w:val="22"/>
          <w:lang w:val="en-GB"/>
        </w:rPr>
        <w:t>median</w:t>
      </w:r>
      <w:r w:rsidRPr="00494E1E">
        <w:rPr>
          <w:rFonts w:ascii="Arial" w:hAnsi="Arial" w:cs="Arial"/>
          <w:sz w:val="22"/>
          <w:szCs w:val="22"/>
          <w:lang w:val="en-GB"/>
        </w:rPr>
        <w:t xml:space="preserve"> is used and not mean and </w:t>
      </w:r>
      <w:r w:rsidR="00612782" w:rsidRPr="00494E1E">
        <w:rPr>
          <w:rFonts w:ascii="Arial" w:hAnsi="Arial" w:cs="Arial"/>
          <w:sz w:val="22"/>
          <w:szCs w:val="22"/>
          <w:lang w:val="en-GB"/>
        </w:rPr>
        <w:t>time</w:t>
      </w:r>
      <w:r w:rsidRPr="00494E1E">
        <w:rPr>
          <w:rFonts w:ascii="Arial" w:hAnsi="Arial" w:cs="Arial"/>
          <w:sz w:val="22"/>
          <w:szCs w:val="22"/>
          <w:lang w:val="en-GB"/>
        </w:rPr>
        <w:t xml:space="preserve"> </w:t>
      </w:r>
      <w:r w:rsidR="00612782" w:rsidRPr="00494E1E">
        <w:rPr>
          <w:rFonts w:ascii="Arial" w:hAnsi="Arial" w:cs="Arial"/>
          <w:sz w:val="22"/>
          <w:szCs w:val="22"/>
          <w:lang w:val="en-GB"/>
        </w:rPr>
        <w:t>i</w:t>
      </w:r>
      <w:r w:rsidRPr="00494E1E">
        <w:rPr>
          <w:rFonts w:ascii="Arial" w:hAnsi="Arial" w:cs="Arial"/>
          <w:sz w:val="22"/>
          <w:szCs w:val="22"/>
          <w:lang w:val="en-GB"/>
        </w:rPr>
        <w:t xml:space="preserve">s from application date to registration date. </w:t>
      </w:r>
    </w:p>
    <w:p w14:paraId="69FEE3D6" w14:textId="77777777"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Similar request is also implemented in </w:t>
      </w:r>
    </w:p>
    <w:p w14:paraId="72777563" w14:textId="397A4C53"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“1.2.8. Average time in days from filling to closure of all dossiers closed in last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 xml:space="preserve">. Although this report is yearly based and for all dossiers and statuses, filters are implemented there and can be used for this request as well (filter by dossier – </w:t>
      </w:r>
      <w:r w:rsidR="00612782" w:rsidRPr="00494E1E">
        <w:rPr>
          <w:rFonts w:ascii="Arial" w:hAnsi="Arial" w:cs="Arial"/>
          <w:sz w:val="22"/>
          <w:szCs w:val="22"/>
          <w:lang w:val="en-GB"/>
        </w:rPr>
        <w:t>DS</w:t>
      </w:r>
      <w:r w:rsidRPr="00494E1E">
        <w:rPr>
          <w:rFonts w:ascii="Arial" w:hAnsi="Arial" w:cs="Arial"/>
          <w:sz w:val="22"/>
          <w:szCs w:val="22"/>
          <w:lang w:val="en-GB"/>
        </w:rPr>
        <w:t xml:space="preserve"> dossier, filter by status – Registered, so same report can be used for this request as well.</w:t>
      </w:r>
    </w:p>
    <w:p w14:paraId="6BDF3F56"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6E8DC77E" w14:textId="77777777" w:rsidR="00EE549C" w:rsidRPr="00494E1E" w:rsidRDefault="00EE549C" w:rsidP="00EE549C">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502B135A" w14:textId="77777777" w:rsidR="00EE549C" w:rsidRPr="00494E1E" w:rsidRDefault="00EE549C" w:rsidP="00EE549C">
      <w:pPr>
        <w:rPr>
          <w:rFonts w:ascii="Arial" w:hAnsi="Arial" w:cs="Arial"/>
          <w:b/>
          <w:color w:val="44546A" w:themeColor="text2"/>
          <w:lang w:val="en-GB"/>
        </w:rPr>
      </w:pPr>
    </w:p>
    <w:p w14:paraId="1F9230CD"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4666D86D" w14:textId="04595427" w:rsidR="00EE549C" w:rsidRPr="00494E1E" w:rsidRDefault="00EE549C" w:rsidP="00EE549C">
      <w:pPr>
        <w:rPr>
          <w:rFonts w:ascii="Arial" w:hAnsi="Arial" w:cs="Arial"/>
          <w:b/>
          <w:color w:val="44546A" w:themeColor="text2"/>
          <w:sz w:val="22"/>
          <w:szCs w:val="22"/>
          <w:lang w:val="en-GB"/>
        </w:rPr>
      </w:pPr>
      <w:r w:rsidRPr="00494E1E">
        <w:rPr>
          <w:rFonts w:ascii="Arial" w:hAnsi="Arial" w:cs="Arial"/>
          <w:sz w:val="22"/>
          <w:szCs w:val="22"/>
          <w:lang w:val="en-GB"/>
        </w:rPr>
        <w:t xml:space="preserve">Same as for “1.2.8. Average time in days from filling to closure of all dossiers closed in last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w:t>
      </w:r>
    </w:p>
    <w:p w14:paraId="7289B106" w14:textId="77777777" w:rsidR="00EE549C" w:rsidRPr="00494E1E" w:rsidRDefault="00EE549C" w:rsidP="00EE549C">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275934CF" w14:textId="06817FD2"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25" w:name="_Ref92391995"/>
      <w:bookmarkStart w:id="26" w:name="_Ref92447254"/>
      <w:bookmarkStart w:id="27" w:name="_Toc92886327"/>
      <w:r w:rsidRPr="00494E1E">
        <w:rPr>
          <w:color w:val="44546A" w:themeColor="text2"/>
          <w:lang w:val="en-GB"/>
        </w:rPr>
        <w:lastRenderedPageBreak/>
        <w:t xml:space="preserve">Total number of open </w:t>
      </w:r>
      <w:r w:rsidR="00F54976" w:rsidRPr="00494E1E">
        <w:rPr>
          <w:color w:val="44546A" w:themeColor="text2"/>
          <w:lang w:val="en-GB"/>
        </w:rPr>
        <w:t>DS</w:t>
      </w:r>
      <w:r w:rsidRPr="00494E1E">
        <w:rPr>
          <w:color w:val="44546A" w:themeColor="text2"/>
          <w:lang w:val="en-GB"/>
        </w:rPr>
        <w:t xml:space="preserve"> dossiers per examiner</w:t>
      </w:r>
      <w:bookmarkEnd w:id="25"/>
      <w:bookmarkEnd w:id="26"/>
      <w:bookmarkEnd w:id="27"/>
    </w:p>
    <w:p w14:paraId="244BA5F8"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052ADA7D" w14:textId="205E8ACF"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open </w:t>
      </w:r>
      <w:r w:rsidR="00F54976" w:rsidRPr="00494E1E">
        <w:rPr>
          <w:rFonts w:ascii="Arial" w:hAnsi="Arial" w:cs="Arial"/>
          <w:sz w:val="22"/>
          <w:szCs w:val="22"/>
          <w:lang w:val="en-GB"/>
        </w:rPr>
        <w:t>DS</w:t>
      </w:r>
      <w:r w:rsidRPr="00494E1E">
        <w:rPr>
          <w:rFonts w:ascii="Arial" w:hAnsi="Arial" w:cs="Arial"/>
          <w:sz w:val="22"/>
          <w:szCs w:val="22"/>
          <w:lang w:val="en-GB"/>
        </w:rPr>
        <w:t xml:space="preserve"> dossiers grouped by examiner (GUARDIAN) and current status.</w:t>
      </w:r>
    </w:p>
    <w:p w14:paraId="580C9426" w14:textId="77777777" w:rsidR="00EE549C" w:rsidRPr="00494E1E" w:rsidRDefault="00EE549C" w:rsidP="00EE549C">
      <w:pPr>
        <w:jc w:val="both"/>
        <w:rPr>
          <w:rFonts w:ascii="Arial" w:hAnsi="Arial" w:cs="Arial"/>
          <w:sz w:val="22"/>
          <w:szCs w:val="22"/>
          <w:lang w:val="en-GB"/>
        </w:rPr>
      </w:pPr>
    </w:p>
    <w:p w14:paraId="759C4C1E" w14:textId="37D73EE1" w:rsidR="00EE549C" w:rsidRPr="00494E1E" w:rsidRDefault="00EE549C" w:rsidP="00EE549C">
      <w:pPr>
        <w:widowControl w:val="0"/>
        <w:autoSpaceDE w:val="0"/>
        <w:autoSpaceDN w:val="0"/>
        <w:adjustRightInd w:val="0"/>
        <w:jc w:val="both"/>
        <w:rPr>
          <w:rFonts w:ascii="Arial" w:hAnsi="Arial" w:cs="Arial"/>
          <w:b/>
          <w:color w:val="44546A" w:themeColor="text2"/>
          <w:sz w:val="22"/>
          <w:szCs w:val="22"/>
          <w:lang w:val="en-GB"/>
        </w:rPr>
      </w:pPr>
      <w:r w:rsidRPr="00494E1E">
        <w:rPr>
          <w:rFonts w:ascii="Arial" w:hAnsi="Arial" w:cs="Arial"/>
          <w:sz w:val="22"/>
          <w:szCs w:val="22"/>
          <w:lang w:val="en-GB"/>
        </w:rPr>
        <w:t xml:space="preserve">Similar request is implemented in </w:t>
      </w:r>
      <w:r w:rsidR="00A16FB4" w:rsidRPr="00494E1E">
        <w:rPr>
          <w:rFonts w:ascii="Arial" w:hAnsi="Arial" w:cs="Arial"/>
          <w:sz w:val="22"/>
          <w:szCs w:val="22"/>
          <w:lang w:val="en-GB"/>
        </w:rPr>
        <w:t>report “</w:t>
      </w:r>
      <w:r w:rsidRPr="00494E1E">
        <w:rPr>
          <w:rFonts w:ascii="Arial" w:hAnsi="Arial" w:cs="Arial"/>
          <w:sz w:val="22"/>
          <w:szCs w:val="22"/>
          <w:lang w:val="en-GB"/>
        </w:rPr>
        <w:t>1.1.</w:t>
      </w:r>
      <w:r w:rsidR="00F54976" w:rsidRPr="00494E1E">
        <w:rPr>
          <w:rFonts w:ascii="Arial" w:hAnsi="Arial" w:cs="Arial"/>
          <w:sz w:val="22"/>
          <w:szCs w:val="22"/>
          <w:lang w:val="en-GB"/>
        </w:rPr>
        <w:t>3</w:t>
      </w:r>
      <w:r w:rsidRPr="00494E1E">
        <w:rPr>
          <w:rFonts w:ascii="Arial" w:hAnsi="Arial" w:cs="Arial"/>
          <w:sz w:val="22"/>
          <w:szCs w:val="22"/>
          <w:lang w:val="en-GB"/>
        </w:rPr>
        <w:t xml:space="preserve">. Total number of </w:t>
      </w:r>
      <w:r w:rsidR="00F54976" w:rsidRPr="00494E1E">
        <w:rPr>
          <w:rFonts w:ascii="Arial" w:hAnsi="Arial" w:cs="Arial"/>
          <w:sz w:val="22"/>
          <w:szCs w:val="22"/>
          <w:lang w:val="en-GB"/>
        </w:rPr>
        <w:t>DS</w:t>
      </w:r>
      <w:r w:rsidRPr="00494E1E">
        <w:rPr>
          <w:rFonts w:ascii="Arial" w:hAnsi="Arial" w:cs="Arial"/>
          <w:sz w:val="22"/>
          <w:szCs w:val="22"/>
          <w:lang w:val="en-GB"/>
        </w:rPr>
        <w:t xml:space="preserve"> with current status in selected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 xml:space="preserve">. However, no grouping by examiner is </w:t>
      </w:r>
      <w:r w:rsidR="00F54976" w:rsidRPr="00494E1E">
        <w:rPr>
          <w:rFonts w:ascii="Arial" w:hAnsi="Arial" w:cs="Arial"/>
          <w:sz w:val="22"/>
          <w:szCs w:val="22"/>
          <w:lang w:val="en-GB"/>
        </w:rPr>
        <w:t>implemented</w:t>
      </w:r>
      <w:r w:rsidRPr="00494E1E">
        <w:rPr>
          <w:rFonts w:ascii="Arial" w:hAnsi="Arial" w:cs="Arial"/>
          <w:sz w:val="22"/>
          <w:szCs w:val="22"/>
          <w:lang w:val="en-GB"/>
        </w:rPr>
        <w:t xml:space="preserve"> there. </w:t>
      </w:r>
      <w:r w:rsidR="00E54DEA" w:rsidRPr="00494E1E">
        <w:rPr>
          <w:rFonts w:ascii="Arial" w:hAnsi="Arial" w:cs="Arial"/>
          <w:sz w:val="22"/>
          <w:szCs w:val="22"/>
          <w:lang w:val="en-GB"/>
        </w:rPr>
        <w:t>Therefore,</w:t>
      </w:r>
      <w:r w:rsidRPr="00494E1E">
        <w:rPr>
          <w:rFonts w:ascii="Arial" w:hAnsi="Arial" w:cs="Arial"/>
          <w:sz w:val="22"/>
          <w:szCs w:val="22"/>
          <w:lang w:val="en-GB"/>
        </w:rPr>
        <w:t xml:space="preserve"> new report will be implemented.</w:t>
      </w:r>
      <w:r w:rsidRPr="00494E1E">
        <w:rPr>
          <w:rFonts w:ascii="Arial" w:hAnsi="Arial" w:cs="Arial"/>
          <w:b/>
          <w:color w:val="44546A" w:themeColor="text2"/>
          <w:sz w:val="22"/>
          <w:szCs w:val="22"/>
          <w:lang w:val="en-GB"/>
        </w:rPr>
        <w:t xml:space="preserve"> </w:t>
      </w:r>
      <w:r w:rsidRPr="00494E1E">
        <w:rPr>
          <w:rFonts w:ascii="Arial" w:hAnsi="Arial" w:cs="Arial"/>
          <w:sz w:val="22"/>
          <w:szCs w:val="22"/>
          <w:lang w:val="en-GB"/>
        </w:rPr>
        <w:t>Request</w:t>
      </w:r>
      <w:r w:rsidR="00E54DEA" w:rsidRPr="00494E1E">
        <w:rPr>
          <w:rFonts w:ascii="Arial" w:hAnsi="Arial" w:cs="Arial"/>
          <w:sz w:val="22"/>
          <w:szCs w:val="22"/>
          <w:lang w:val="en-GB"/>
        </w:rPr>
        <w:t xml:space="preserve"> </w:t>
      </w:r>
      <w:r w:rsidR="00E54DEA" w:rsidRPr="00494E1E">
        <w:rPr>
          <w:rFonts w:ascii="Arial" w:hAnsi="Arial" w:cs="Arial"/>
          <w:sz w:val="22"/>
          <w:szCs w:val="22"/>
          <w:lang w:val="en-GB"/>
        </w:rPr>
        <w:fldChar w:fldCharType="begin"/>
      </w:r>
      <w:r w:rsidR="00E54DEA" w:rsidRPr="00494E1E">
        <w:rPr>
          <w:rFonts w:ascii="Arial" w:hAnsi="Arial" w:cs="Arial"/>
          <w:sz w:val="22"/>
          <w:szCs w:val="22"/>
          <w:lang w:val="en-GB"/>
        </w:rPr>
        <w:instrText xml:space="preserve"> REF _Ref92391908 \h </w:instrText>
      </w:r>
      <w:r w:rsidR="00BA4A3A" w:rsidRPr="00494E1E">
        <w:rPr>
          <w:rFonts w:ascii="Arial" w:hAnsi="Arial" w:cs="Arial"/>
          <w:sz w:val="22"/>
          <w:szCs w:val="22"/>
          <w:lang w:val="en-GB"/>
        </w:rPr>
        <w:instrText xml:space="preserve"> \* MERGEFORMAT </w:instrText>
      </w:r>
      <w:r w:rsidR="00E54DEA" w:rsidRPr="00494E1E">
        <w:rPr>
          <w:rFonts w:ascii="Arial" w:hAnsi="Arial" w:cs="Arial"/>
          <w:sz w:val="22"/>
          <w:szCs w:val="22"/>
          <w:lang w:val="en-GB"/>
        </w:rPr>
      </w:r>
      <w:r w:rsidR="00E54DEA"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Total number of closed DS dossiers per examiner</w:t>
      </w:r>
      <w:r w:rsidR="00E54DEA" w:rsidRPr="00494E1E">
        <w:rPr>
          <w:rFonts w:ascii="Arial" w:hAnsi="Arial" w:cs="Arial"/>
          <w:sz w:val="22"/>
          <w:szCs w:val="22"/>
          <w:lang w:val="en-GB"/>
        </w:rPr>
        <w:fldChar w:fldCharType="end"/>
      </w:r>
      <w:r w:rsidRPr="00494E1E">
        <w:rPr>
          <w:rFonts w:ascii="Arial" w:hAnsi="Arial" w:cs="Arial"/>
          <w:sz w:val="22"/>
          <w:szCs w:val="22"/>
          <w:lang w:val="en-GB"/>
        </w:rPr>
        <w:t xml:space="preserve"> is similar, although on different statuses. Reports could be joined in no issue regarding number of available statuses is </w:t>
      </w:r>
      <w:r w:rsidR="00F54976" w:rsidRPr="00494E1E">
        <w:rPr>
          <w:rFonts w:ascii="Arial" w:hAnsi="Arial" w:cs="Arial"/>
          <w:sz w:val="22"/>
          <w:szCs w:val="22"/>
          <w:lang w:val="en-GB"/>
        </w:rPr>
        <w:t>foreseen</w:t>
      </w:r>
      <w:r w:rsidRPr="00494E1E">
        <w:rPr>
          <w:rFonts w:ascii="Arial" w:hAnsi="Arial" w:cs="Arial"/>
          <w:sz w:val="22"/>
          <w:szCs w:val="22"/>
          <w:lang w:val="en-GB"/>
        </w:rPr>
        <w:t>.</w:t>
      </w:r>
    </w:p>
    <w:p w14:paraId="082124B2"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7A8975A3" w14:textId="77777777" w:rsidR="00EE549C" w:rsidRPr="00494E1E" w:rsidRDefault="00EE549C" w:rsidP="00EE549C">
      <w:pPr>
        <w:jc w:val="both"/>
        <w:rPr>
          <w:rFonts w:ascii="Arial" w:hAnsi="Arial" w:cs="Arial"/>
          <w:sz w:val="22"/>
          <w:szCs w:val="20"/>
          <w:lang w:val="en-GB"/>
        </w:rPr>
      </w:pPr>
      <w:r w:rsidRPr="00494E1E">
        <w:rPr>
          <w:rFonts w:ascii="Arial" w:hAnsi="Arial" w:cs="Arial"/>
          <w:sz w:val="22"/>
          <w:szCs w:val="20"/>
          <w:lang w:val="en-GB"/>
        </w:rPr>
        <w:t>Operational report</w:t>
      </w:r>
    </w:p>
    <w:p w14:paraId="0672D82B" w14:textId="77777777" w:rsidR="00EE549C" w:rsidRPr="00494E1E" w:rsidRDefault="00EE549C" w:rsidP="00EE549C">
      <w:pPr>
        <w:jc w:val="both"/>
        <w:rPr>
          <w:rFonts w:ascii="Arial" w:hAnsi="Arial" w:cs="Arial"/>
          <w:sz w:val="22"/>
          <w:szCs w:val="20"/>
          <w:lang w:val="en-GB"/>
        </w:rPr>
      </w:pPr>
    </w:p>
    <w:p w14:paraId="7EDB9719"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4940A41A" w14:textId="77777777" w:rsidR="00EE549C" w:rsidRPr="00494E1E" w:rsidRDefault="00EE549C" w:rsidP="00EE549C">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EE549C" w:rsidRPr="00494E1E" w14:paraId="5FBE255E" w14:textId="77777777" w:rsidTr="00E54DEA">
        <w:trPr>
          <w:trHeight w:val="285"/>
        </w:trPr>
        <w:tc>
          <w:tcPr>
            <w:tcW w:w="1843" w:type="dxa"/>
            <w:shd w:val="clear" w:color="auto" w:fill="A6A6A6" w:themeFill="background1" w:themeFillShade="A6"/>
          </w:tcPr>
          <w:p w14:paraId="4FE44366"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02FA849D" w14:textId="77777777" w:rsidR="00EE549C" w:rsidRPr="00494E1E" w:rsidRDefault="00EE549C" w:rsidP="00E54D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EE549C" w:rsidRPr="00494E1E" w14:paraId="3447BBB8" w14:textId="77777777" w:rsidTr="00E54DEA">
        <w:trPr>
          <w:trHeight w:val="820"/>
        </w:trPr>
        <w:tc>
          <w:tcPr>
            <w:tcW w:w="1843" w:type="dxa"/>
            <w:shd w:val="clear" w:color="auto" w:fill="D9D9D9" w:themeFill="background1" w:themeFillShade="D9"/>
            <w:vAlign w:val="center"/>
          </w:tcPr>
          <w:p w14:paraId="1CAC790B"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1FAC6913" w14:textId="5A93D501" w:rsidR="00EE549C" w:rsidRPr="00494E1E" w:rsidRDefault="00EE549C" w:rsidP="00E54DEA">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open </w:t>
            </w:r>
            <w:r w:rsidR="00F54976" w:rsidRPr="00494E1E">
              <w:rPr>
                <w:rFonts w:ascii="Arial" w:eastAsiaTheme="minorEastAsia" w:hAnsi="Arial" w:cs="Arial"/>
                <w:sz w:val="18"/>
                <w:szCs w:val="16"/>
                <w:lang w:eastAsia="en-US"/>
              </w:rPr>
              <w:t>DS</w:t>
            </w:r>
            <w:r w:rsidRPr="00494E1E">
              <w:rPr>
                <w:rFonts w:ascii="Arial" w:eastAsiaTheme="minorEastAsia" w:hAnsi="Arial" w:cs="Arial"/>
                <w:sz w:val="18"/>
                <w:szCs w:val="16"/>
                <w:lang w:eastAsia="en-US"/>
              </w:rPr>
              <w:t xml:space="preserve"> (with current status Filled</w:t>
            </w:r>
            <w:r w:rsidR="00F54976" w:rsidRPr="00494E1E">
              <w:rPr>
                <w:rFonts w:ascii="Arial" w:eastAsiaTheme="minorEastAsia" w:hAnsi="Arial" w:cs="Arial"/>
                <w:sz w:val="18"/>
                <w:szCs w:val="16"/>
                <w:lang w:eastAsia="en-US"/>
              </w:rPr>
              <w:t xml:space="preserve"> or</w:t>
            </w:r>
            <w:r w:rsidRPr="00494E1E">
              <w:rPr>
                <w:rFonts w:ascii="Arial" w:eastAsiaTheme="minorEastAsia" w:hAnsi="Arial" w:cs="Arial"/>
                <w:sz w:val="18"/>
                <w:szCs w:val="16"/>
                <w:lang w:eastAsia="en-US"/>
              </w:rPr>
              <w:t xml:space="preserve"> Application) with current status date within reporting period, grouped by examiner (GUARDIAN field in DB).</w:t>
            </w:r>
          </w:p>
        </w:tc>
      </w:tr>
      <w:tr w:rsidR="00EE549C" w:rsidRPr="00494E1E" w14:paraId="59E8F715" w14:textId="77777777" w:rsidTr="00E54DEA">
        <w:trPr>
          <w:trHeight w:val="820"/>
        </w:trPr>
        <w:tc>
          <w:tcPr>
            <w:tcW w:w="1843" w:type="dxa"/>
            <w:shd w:val="clear" w:color="auto" w:fill="D9D9D9" w:themeFill="background1" w:themeFillShade="D9"/>
            <w:vAlign w:val="center"/>
          </w:tcPr>
          <w:p w14:paraId="3EF95610"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p w14:paraId="7E6783F1" w14:textId="77777777" w:rsidR="00EE549C" w:rsidRPr="00494E1E" w:rsidRDefault="00EE549C" w:rsidP="00E54DEA">
            <w:pPr>
              <w:keepNext/>
              <w:spacing w:after="120" w:line="240" w:lineRule="atLeast"/>
              <w:jc w:val="both"/>
              <w:rPr>
                <w:rFonts w:ascii="Arial" w:eastAsiaTheme="minorEastAsia" w:hAnsi="Arial" w:cs="Arial"/>
                <w:sz w:val="18"/>
                <w:szCs w:val="16"/>
                <w:lang w:eastAsia="en-US"/>
              </w:rPr>
            </w:pPr>
          </w:p>
          <w:tbl>
            <w:tblPr>
              <w:tblW w:w="5418" w:type="dxa"/>
              <w:tblLayout w:type="fixed"/>
              <w:tblLook w:val="04A0" w:firstRow="1" w:lastRow="0" w:firstColumn="1" w:lastColumn="0" w:noHBand="0" w:noVBand="1"/>
            </w:tblPr>
            <w:tblGrid>
              <w:gridCol w:w="1080"/>
              <w:gridCol w:w="1362"/>
              <w:gridCol w:w="698"/>
              <w:gridCol w:w="1003"/>
              <w:gridCol w:w="1275"/>
            </w:tblGrid>
            <w:tr w:rsidR="00F54976" w:rsidRPr="00494E1E" w14:paraId="6CA54888" w14:textId="77777777" w:rsidTr="00E54DEA">
              <w:trPr>
                <w:trHeight w:val="300"/>
              </w:trPr>
              <w:tc>
                <w:tcPr>
                  <w:tcW w:w="1080" w:type="dxa"/>
                  <w:tcBorders>
                    <w:top w:val="nil"/>
                    <w:left w:val="nil"/>
                    <w:bottom w:val="nil"/>
                    <w:right w:val="nil"/>
                  </w:tcBorders>
                  <w:shd w:val="clear" w:color="auto" w:fill="auto"/>
                  <w:vAlign w:val="bottom"/>
                  <w:hideMark/>
                </w:tcPr>
                <w:p w14:paraId="643DB679" w14:textId="77777777" w:rsidR="00F54976" w:rsidRPr="00494E1E" w:rsidRDefault="00F54976" w:rsidP="00E54DEA">
                  <w:pPr>
                    <w:rPr>
                      <w:rFonts w:ascii="Arial" w:hAnsi="Arial" w:cs="Arial"/>
                      <w:lang w:val="en-GB"/>
                    </w:rPr>
                  </w:pPr>
                </w:p>
              </w:tc>
              <w:tc>
                <w:tcPr>
                  <w:tcW w:w="1362" w:type="dxa"/>
                  <w:tcBorders>
                    <w:top w:val="nil"/>
                    <w:left w:val="nil"/>
                    <w:bottom w:val="nil"/>
                    <w:right w:val="nil"/>
                  </w:tcBorders>
                  <w:shd w:val="clear" w:color="auto" w:fill="auto"/>
                  <w:vAlign w:val="bottom"/>
                  <w:hideMark/>
                </w:tcPr>
                <w:p w14:paraId="2E8E3EF6"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69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1238A3"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39</w:t>
                  </w:r>
                </w:p>
              </w:tc>
              <w:tc>
                <w:tcPr>
                  <w:tcW w:w="1003" w:type="dxa"/>
                  <w:tcBorders>
                    <w:top w:val="single" w:sz="4" w:space="0" w:color="auto"/>
                    <w:left w:val="nil"/>
                    <w:bottom w:val="single" w:sz="4" w:space="0" w:color="auto"/>
                    <w:right w:val="single" w:sz="4" w:space="0" w:color="auto"/>
                  </w:tcBorders>
                  <w:shd w:val="clear" w:color="auto" w:fill="auto"/>
                  <w:vAlign w:val="bottom"/>
                  <w:hideMark/>
                </w:tcPr>
                <w:p w14:paraId="301393D1"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14:paraId="7A1A8127"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r>
            <w:tr w:rsidR="00F54976" w:rsidRPr="00494E1E" w14:paraId="7F9EE7B0" w14:textId="77777777" w:rsidTr="00E54DEA">
              <w:trPr>
                <w:trHeight w:val="660"/>
              </w:trPr>
              <w:tc>
                <w:tcPr>
                  <w:tcW w:w="1080" w:type="dxa"/>
                  <w:tcBorders>
                    <w:top w:val="nil"/>
                    <w:left w:val="nil"/>
                    <w:bottom w:val="nil"/>
                    <w:right w:val="nil"/>
                  </w:tcBorders>
                  <w:shd w:val="clear" w:color="auto" w:fill="auto"/>
                  <w:vAlign w:val="bottom"/>
                  <w:hideMark/>
                </w:tcPr>
                <w:p w14:paraId="1BDC79A7"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1362" w:type="dxa"/>
                  <w:tcBorders>
                    <w:top w:val="nil"/>
                    <w:left w:val="nil"/>
                    <w:bottom w:val="nil"/>
                    <w:right w:val="nil"/>
                  </w:tcBorders>
                  <w:shd w:val="clear" w:color="auto" w:fill="auto"/>
                  <w:vAlign w:val="bottom"/>
                  <w:hideMark/>
                </w:tcPr>
                <w:p w14:paraId="7433B30A"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698" w:type="dxa"/>
                  <w:tcBorders>
                    <w:top w:val="nil"/>
                    <w:left w:val="single" w:sz="4" w:space="0" w:color="auto"/>
                    <w:bottom w:val="single" w:sz="4" w:space="0" w:color="auto"/>
                    <w:right w:val="single" w:sz="4" w:space="0" w:color="auto"/>
                  </w:tcBorders>
                  <w:shd w:val="clear" w:color="auto" w:fill="auto"/>
                  <w:vAlign w:val="bottom"/>
                  <w:hideMark/>
                </w:tcPr>
                <w:p w14:paraId="7E686963"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1003" w:type="dxa"/>
                  <w:tcBorders>
                    <w:top w:val="nil"/>
                    <w:left w:val="nil"/>
                    <w:bottom w:val="single" w:sz="4" w:space="0" w:color="auto"/>
                    <w:right w:val="single" w:sz="4" w:space="0" w:color="auto"/>
                  </w:tcBorders>
                  <w:shd w:val="clear" w:color="auto" w:fill="auto"/>
                  <w:vAlign w:val="bottom"/>
                  <w:hideMark/>
                </w:tcPr>
                <w:p w14:paraId="069FE465"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Filled</w:t>
                  </w:r>
                </w:p>
              </w:tc>
              <w:tc>
                <w:tcPr>
                  <w:tcW w:w="1275" w:type="dxa"/>
                  <w:tcBorders>
                    <w:top w:val="nil"/>
                    <w:left w:val="nil"/>
                    <w:bottom w:val="single" w:sz="4" w:space="0" w:color="auto"/>
                    <w:right w:val="single" w:sz="4" w:space="0" w:color="auto"/>
                  </w:tcBorders>
                  <w:shd w:val="clear" w:color="auto" w:fill="auto"/>
                  <w:vAlign w:val="bottom"/>
                  <w:hideMark/>
                </w:tcPr>
                <w:p w14:paraId="3F0999AF" w14:textId="77777777" w:rsidR="00F54976" w:rsidRPr="00494E1E" w:rsidRDefault="00F54976"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Application</w:t>
                  </w:r>
                </w:p>
              </w:tc>
            </w:tr>
            <w:tr w:rsidR="00F54976" w:rsidRPr="00494E1E" w14:paraId="28903E26" w14:textId="77777777" w:rsidTr="00E54DEA">
              <w:trPr>
                <w:trHeight w:val="300"/>
              </w:trPr>
              <w:tc>
                <w:tcPr>
                  <w:tcW w:w="1080"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0E2B39E9"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1362" w:type="dxa"/>
                  <w:tcBorders>
                    <w:top w:val="single" w:sz="4" w:space="0" w:color="auto"/>
                    <w:left w:val="nil"/>
                    <w:bottom w:val="single" w:sz="4" w:space="0" w:color="auto"/>
                    <w:right w:val="single" w:sz="4" w:space="0" w:color="auto"/>
                  </w:tcBorders>
                  <w:shd w:val="clear" w:color="000000" w:fill="E2EFDA"/>
                  <w:vAlign w:val="bottom"/>
                  <w:hideMark/>
                </w:tcPr>
                <w:p w14:paraId="2B595392"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1CE7DD29"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003" w:type="dxa"/>
                  <w:tcBorders>
                    <w:top w:val="nil"/>
                    <w:left w:val="nil"/>
                    <w:bottom w:val="single" w:sz="4" w:space="0" w:color="auto"/>
                    <w:right w:val="single" w:sz="4" w:space="0" w:color="auto"/>
                  </w:tcBorders>
                  <w:shd w:val="clear" w:color="000000" w:fill="E2EFDA"/>
                  <w:vAlign w:val="bottom"/>
                  <w:hideMark/>
                </w:tcPr>
                <w:p w14:paraId="061C2E90"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275" w:type="dxa"/>
                  <w:tcBorders>
                    <w:top w:val="nil"/>
                    <w:left w:val="nil"/>
                    <w:bottom w:val="single" w:sz="4" w:space="0" w:color="auto"/>
                    <w:right w:val="single" w:sz="4" w:space="0" w:color="auto"/>
                  </w:tcBorders>
                  <w:shd w:val="clear" w:color="000000" w:fill="E2EFDA"/>
                  <w:vAlign w:val="bottom"/>
                  <w:hideMark/>
                </w:tcPr>
                <w:p w14:paraId="0232F46D"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0</w:t>
                  </w:r>
                </w:p>
              </w:tc>
            </w:tr>
            <w:tr w:rsidR="00F54976" w:rsidRPr="00494E1E" w14:paraId="538693EB" w14:textId="77777777" w:rsidTr="00E54DEA">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40ACEE47"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1362" w:type="dxa"/>
                  <w:tcBorders>
                    <w:top w:val="nil"/>
                    <w:left w:val="nil"/>
                    <w:bottom w:val="single" w:sz="4" w:space="0" w:color="auto"/>
                    <w:right w:val="single" w:sz="4" w:space="0" w:color="auto"/>
                  </w:tcBorders>
                  <w:shd w:val="clear" w:color="000000" w:fill="E2EFDA"/>
                  <w:vAlign w:val="bottom"/>
                  <w:hideMark/>
                </w:tcPr>
                <w:p w14:paraId="453DF5A8"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7505FC07"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6</w:t>
                  </w:r>
                </w:p>
              </w:tc>
              <w:tc>
                <w:tcPr>
                  <w:tcW w:w="1003" w:type="dxa"/>
                  <w:tcBorders>
                    <w:top w:val="nil"/>
                    <w:left w:val="nil"/>
                    <w:bottom w:val="single" w:sz="4" w:space="0" w:color="auto"/>
                    <w:right w:val="single" w:sz="4" w:space="0" w:color="auto"/>
                  </w:tcBorders>
                  <w:shd w:val="clear" w:color="000000" w:fill="E2EFDA"/>
                  <w:vAlign w:val="bottom"/>
                  <w:hideMark/>
                </w:tcPr>
                <w:p w14:paraId="01A29C1F"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275" w:type="dxa"/>
                  <w:tcBorders>
                    <w:top w:val="nil"/>
                    <w:left w:val="nil"/>
                    <w:bottom w:val="single" w:sz="4" w:space="0" w:color="auto"/>
                    <w:right w:val="single" w:sz="4" w:space="0" w:color="auto"/>
                  </w:tcBorders>
                  <w:shd w:val="clear" w:color="000000" w:fill="E2EFDA"/>
                  <w:vAlign w:val="bottom"/>
                  <w:hideMark/>
                </w:tcPr>
                <w:p w14:paraId="564C033D"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r>
            <w:tr w:rsidR="00F54976" w:rsidRPr="00494E1E" w14:paraId="5A1E3CB0" w14:textId="77777777" w:rsidTr="00E54DEA">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6CE58372"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1362" w:type="dxa"/>
                  <w:tcBorders>
                    <w:top w:val="nil"/>
                    <w:left w:val="nil"/>
                    <w:bottom w:val="single" w:sz="4" w:space="0" w:color="auto"/>
                    <w:right w:val="single" w:sz="4" w:space="0" w:color="auto"/>
                  </w:tcBorders>
                  <w:shd w:val="clear" w:color="000000" w:fill="E2EFDA"/>
                  <w:vAlign w:val="bottom"/>
                  <w:hideMark/>
                </w:tcPr>
                <w:p w14:paraId="3BF0ADE4"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1B4BD8E0"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15</w:t>
                  </w:r>
                </w:p>
              </w:tc>
              <w:tc>
                <w:tcPr>
                  <w:tcW w:w="1003" w:type="dxa"/>
                  <w:tcBorders>
                    <w:top w:val="nil"/>
                    <w:left w:val="nil"/>
                    <w:bottom w:val="single" w:sz="4" w:space="0" w:color="auto"/>
                    <w:right w:val="single" w:sz="4" w:space="0" w:color="auto"/>
                  </w:tcBorders>
                  <w:shd w:val="clear" w:color="000000" w:fill="E2EFDA"/>
                  <w:vAlign w:val="bottom"/>
                  <w:hideMark/>
                </w:tcPr>
                <w:p w14:paraId="47CBC312"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1275" w:type="dxa"/>
                  <w:tcBorders>
                    <w:top w:val="nil"/>
                    <w:left w:val="nil"/>
                    <w:bottom w:val="single" w:sz="4" w:space="0" w:color="auto"/>
                    <w:right w:val="single" w:sz="4" w:space="0" w:color="auto"/>
                  </w:tcBorders>
                  <w:shd w:val="clear" w:color="000000" w:fill="E2EFDA"/>
                  <w:vAlign w:val="bottom"/>
                  <w:hideMark/>
                </w:tcPr>
                <w:p w14:paraId="6F075E21"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F54976" w:rsidRPr="00494E1E" w14:paraId="4ED2F3CD" w14:textId="77777777" w:rsidTr="00E54DEA">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550B064D"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1362" w:type="dxa"/>
                  <w:tcBorders>
                    <w:top w:val="nil"/>
                    <w:left w:val="nil"/>
                    <w:bottom w:val="single" w:sz="4" w:space="0" w:color="auto"/>
                    <w:right w:val="single" w:sz="4" w:space="0" w:color="auto"/>
                  </w:tcBorders>
                  <w:shd w:val="clear" w:color="000000" w:fill="E2EFDA"/>
                  <w:vAlign w:val="bottom"/>
                  <w:hideMark/>
                </w:tcPr>
                <w:p w14:paraId="22FD9410"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7525E65A"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7</w:t>
                  </w:r>
                </w:p>
              </w:tc>
              <w:tc>
                <w:tcPr>
                  <w:tcW w:w="1003" w:type="dxa"/>
                  <w:tcBorders>
                    <w:top w:val="nil"/>
                    <w:left w:val="nil"/>
                    <w:bottom w:val="single" w:sz="4" w:space="0" w:color="auto"/>
                    <w:right w:val="single" w:sz="4" w:space="0" w:color="auto"/>
                  </w:tcBorders>
                  <w:shd w:val="clear" w:color="000000" w:fill="E2EFDA"/>
                  <w:vAlign w:val="bottom"/>
                  <w:hideMark/>
                </w:tcPr>
                <w:p w14:paraId="4A0301E8"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275" w:type="dxa"/>
                  <w:tcBorders>
                    <w:top w:val="nil"/>
                    <w:left w:val="nil"/>
                    <w:bottom w:val="single" w:sz="4" w:space="0" w:color="auto"/>
                    <w:right w:val="single" w:sz="4" w:space="0" w:color="auto"/>
                  </w:tcBorders>
                  <w:shd w:val="clear" w:color="000000" w:fill="E2EFDA"/>
                  <w:vAlign w:val="bottom"/>
                  <w:hideMark/>
                </w:tcPr>
                <w:p w14:paraId="706CFAD1"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r>
            <w:tr w:rsidR="00F54976" w:rsidRPr="00494E1E" w14:paraId="45FDCC85" w14:textId="77777777" w:rsidTr="00E54DEA">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0DDFDA24"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1362" w:type="dxa"/>
                  <w:tcBorders>
                    <w:top w:val="nil"/>
                    <w:left w:val="nil"/>
                    <w:bottom w:val="single" w:sz="4" w:space="0" w:color="auto"/>
                    <w:right w:val="single" w:sz="4" w:space="0" w:color="auto"/>
                  </w:tcBorders>
                  <w:shd w:val="clear" w:color="000000" w:fill="E2EFDA"/>
                  <w:vAlign w:val="bottom"/>
                  <w:hideMark/>
                </w:tcPr>
                <w:p w14:paraId="5FC0424F" w14:textId="77777777" w:rsidR="00F54976" w:rsidRPr="00494E1E" w:rsidRDefault="00F54976"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698" w:type="dxa"/>
                  <w:tcBorders>
                    <w:top w:val="nil"/>
                    <w:left w:val="nil"/>
                    <w:bottom w:val="single" w:sz="4" w:space="0" w:color="auto"/>
                    <w:right w:val="single" w:sz="4" w:space="0" w:color="auto"/>
                  </w:tcBorders>
                  <w:shd w:val="clear" w:color="auto" w:fill="auto"/>
                  <w:vAlign w:val="bottom"/>
                  <w:hideMark/>
                </w:tcPr>
                <w:p w14:paraId="6DBCC97B"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1003" w:type="dxa"/>
                  <w:tcBorders>
                    <w:top w:val="nil"/>
                    <w:left w:val="nil"/>
                    <w:bottom w:val="single" w:sz="4" w:space="0" w:color="auto"/>
                    <w:right w:val="single" w:sz="4" w:space="0" w:color="auto"/>
                  </w:tcBorders>
                  <w:shd w:val="clear" w:color="000000" w:fill="E2EFDA"/>
                  <w:vAlign w:val="bottom"/>
                  <w:hideMark/>
                </w:tcPr>
                <w:p w14:paraId="7E8A6C64"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275" w:type="dxa"/>
                  <w:tcBorders>
                    <w:top w:val="nil"/>
                    <w:left w:val="nil"/>
                    <w:bottom w:val="single" w:sz="4" w:space="0" w:color="auto"/>
                    <w:right w:val="single" w:sz="4" w:space="0" w:color="auto"/>
                  </w:tcBorders>
                  <w:shd w:val="clear" w:color="000000" w:fill="E2EFDA"/>
                  <w:vAlign w:val="bottom"/>
                  <w:hideMark/>
                </w:tcPr>
                <w:p w14:paraId="1F6D2A26" w14:textId="77777777" w:rsidR="00F54976" w:rsidRPr="00494E1E" w:rsidRDefault="00F54976"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bl>
          <w:p w14:paraId="349BD938" w14:textId="08CBD624" w:rsidR="00EE549C" w:rsidRPr="00494E1E" w:rsidRDefault="00EE549C" w:rsidP="00E54D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4</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Example visual for</w:t>
            </w:r>
            <w:r w:rsidR="00CD370D" w:rsidRPr="00494E1E">
              <w:rPr>
                <w:rFonts w:ascii="Arial" w:hAnsi="Arial" w:cs="Arial"/>
                <w:b w:val="0"/>
                <w:bCs w:val="0"/>
                <w:lang w:val="en-GB"/>
              </w:rPr>
              <w:t>: “</w:t>
            </w:r>
            <w:r w:rsidRPr="00494E1E">
              <w:rPr>
                <w:rFonts w:ascii="Arial" w:hAnsi="Arial" w:cs="Arial"/>
                <w:b w:val="0"/>
                <w:bCs w:val="0"/>
                <w:lang w:val="en-GB"/>
              </w:rPr>
              <w:t>1.1.</w:t>
            </w:r>
            <w:r w:rsidR="00E54DEA" w:rsidRPr="00494E1E">
              <w:rPr>
                <w:rFonts w:ascii="Arial" w:hAnsi="Arial" w:cs="Arial"/>
                <w:b w:val="0"/>
                <w:bCs w:val="0"/>
                <w:lang w:val="en-GB"/>
              </w:rPr>
              <w:t>9</w:t>
            </w:r>
            <w:r w:rsidRPr="00494E1E">
              <w:rPr>
                <w:rFonts w:ascii="Arial" w:hAnsi="Arial" w:cs="Arial"/>
                <w:b w:val="0"/>
                <w:bCs w:val="0"/>
                <w:lang w:val="en-GB"/>
              </w:rPr>
              <w:t xml:space="preserve"> Total number of open </w:t>
            </w:r>
            <w:r w:rsidR="00F54976" w:rsidRPr="00494E1E">
              <w:rPr>
                <w:rFonts w:ascii="Arial" w:hAnsi="Arial" w:cs="Arial"/>
                <w:b w:val="0"/>
                <w:bCs w:val="0"/>
                <w:lang w:val="en-GB"/>
              </w:rPr>
              <w:t>DS</w:t>
            </w:r>
            <w:r w:rsidRPr="00494E1E">
              <w:rPr>
                <w:rFonts w:ascii="Arial" w:hAnsi="Arial" w:cs="Arial"/>
                <w:b w:val="0"/>
                <w:bCs w:val="0"/>
                <w:lang w:val="en-GB"/>
              </w:rPr>
              <w:t xml:space="preserve"> dossiers per examiner”</w:t>
            </w:r>
          </w:p>
        </w:tc>
      </w:tr>
      <w:tr w:rsidR="00EE549C" w:rsidRPr="00494E1E" w14:paraId="5186D2F8" w14:textId="77777777" w:rsidTr="00E54DEA">
        <w:trPr>
          <w:trHeight w:val="820"/>
        </w:trPr>
        <w:tc>
          <w:tcPr>
            <w:tcW w:w="1843" w:type="dxa"/>
            <w:shd w:val="clear" w:color="auto" w:fill="D9D9D9" w:themeFill="background1" w:themeFillShade="D9"/>
          </w:tcPr>
          <w:p w14:paraId="595BD43E"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32EA32C7" w14:textId="77777777" w:rsidR="00EE549C" w:rsidRPr="00494E1E" w:rsidRDefault="00EE549C" w:rsidP="00E54D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5DAAD77B" w14:textId="71274892"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F54976" w:rsidRPr="00494E1E">
              <w:rPr>
                <w:rFonts w:eastAsiaTheme="minorEastAsia"/>
                <w:sz w:val="18"/>
                <w:szCs w:val="16"/>
                <w:lang w:val="en-GB" w:eastAsia="en-US"/>
              </w:rPr>
              <w:t xml:space="preserve">DS </w:t>
            </w:r>
            <w:r w:rsidRPr="00494E1E">
              <w:rPr>
                <w:rFonts w:eastAsiaTheme="minorEastAsia"/>
                <w:sz w:val="18"/>
                <w:szCs w:val="16"/>
                <w:lang w:val="en-GB" w:eastAsia="en-US"/>
              </w:rPr>
              <w:t>by default)</w:t>
            </w:r>
          </w:p>
          <w:p w14:paraId="7E1965B1"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2F5F399A"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73319DFC"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3C5848D7" w14:textId="77777777" w:rsidR="00EE549C" w:rsidRPr="00494E1E" w:rsidRDefault="00EE549C" w:rsidP="00EE549C">
      <w:pPr>
        <w:rPr>
          <w:rFonts w:ascii="Arial" w:hAnsi="Arial" w:cs="Arial"/>
          <w:bCs/>
          <w:color w:val="44546A" w:themeColor="text2"/>
          <w:lang w:val="en-GB"/>
        </w:rPr>
      </w:pPr>
    </w:p>
    <w:p w14:paraId="21EF244B" w14:textId="77777777" w:rsidR="00EE549C" w:rsidRPr="00494E1E" w:rsidRDefault="00EE549C" w:rsidP="00EE549C">
      <w:pPr>
        <w:rPr>
          <w:rFonts w:ascii="Arial" w:hAnsi="Arial" w:cs="Arial"/>
          <w:color w:val="44546A" w:themeColor="text2"/>
          <w:lang w:val="en-GB"/>
        </w:rPr>
      </w:pPr>
      <w:r w:rsidRPr="00494E1E">
        <w:rPr>
          <w:rFonts w:ascii="Arial" w:hAnsi="Arial" w:cs="Arial"/>
          <w:color w:val="44546A" w:themeColor="text2"/>
          <w:lang w:val="en-GB"/>
        </w:rPr>
        <w:br w:type="page"/>
      </w:r>
    </w:p>
    <w:p w14:paraId="6E500FF5" w14:textId="78C2C561" w:rsidR="00EE549C" w:rsidRPr="00494E1E" w:rsidRDefault="00EE549C" w:rsidP="00EE549C">
      <w:pPr>
        <w:pStyle w:val="Heading3"/>
        <w:numPr>
          <w:ilvl w:val="2"/>
          <w:numId w:val="2"/>
        </w:numPr>
        <w:rPr>
          <w:rFonts w:eastAsia="Times New Roman"/>
          <w:color w:val="44546A" w:themeColor="text2"/>
          <w:shd w:val="clear" w:color="auto" w:fill="auto"/>
          <w:lang w:val="en-GB"/>
        </w:rPr>
      </w:pPr>
      <w:bookmarkStart w:id="28" w:name="_Ref92391908"/>
      <w:bookmarkStart w:id="29" w:name="_Toc92886328"/>
      <w:r w:rsidRPr="00494E1E">
        <w:rPr>
          <w:color w:val="44546A" w:themeColor="text2"/>
          <w:lang w:val="en-GB"/>
        </w:rPr>
        <w:lastRenderedPageBreak/>
        <w:t xml:space="preserve">Total number of closed </w:t>
      </w:r>
      <w:r w:rsidR="00E54DEA" w:rsidRPr="00494E1E">
        <w:rPr>
          <w:color w:val="44546A" w:themeColor="text2"/>
          <w:lang w:val="en-GB"/>
        </w:rPr>
        <w:t>DS</w:t>
      </w:r>
      <w:r w:rsidRPr="00494E1E">
        <w:rPr>
          <w:color w:val="44546A" w:themeColor="text2"/>
          <w:lang w:val="en-GB"/>
        </w:rPr>
        <w:t xml:space="preserve"> dossiers per examiner</w:t>
      </w:r>
      <w:bookmarkEnd w:id="28"/>
      <w:bookmarkEnd w:id="29"/>
    </w:p>
    <w:p w14:paraId="10812B7C"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66DE2BA" w14:textId="77777777" w:rsidR="00EE549C" w:rsidRPr="00494E1E" w:rsidRDefault="00EE549C" w:rsidP="00EE549C">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closed TM dossiers grouped by examiner (GUARDIAN) and current status, where </w:t>
      </w:r>
    </w:p>
    <w:p w14:paraId="009FD9A2" w14:textId="77777777" w:rsidR="00EE549C" w:rsidRPr="00494E1E" w:rsidRDefault="00EE549C" w:rsidP="00EE549C">
      <w:pPr>
        <w:jc w:val="both"/>
        <w:rPr>
          <w:rFonts w:ascii="Arial" w:hAnsi="Arial" w:cs="Arial"/>
          <w:sz w:val="22"/>
          <w:szCs w:val="22"/>
          <w:lang w:val="en-GB"/>
        </w:rPr>
      </w:pPr>
    </w:p>
    <w:p w14:paraId="0F6CCA16" w14:textId="63CD034D" w:rsidR="00EE549C" w:rsidRPr="00494E1E" w:rsidRDefault="00EE549C" w:rsidP="00EE549C">
      <w:pPr>
        <w:widowControl w:val="0"/>
        <w:autoSpaceDE w:val="0"/>
        <w:autoSpaceDN w:val="0"/>
        <w:adjustRightInd w:val="0"/>
        <w:jc w:val="both"/>
        <w:rPr>
          <w:rFonts w:ascii="Arial" w:hAnsi="Arial" w:cs="Arial"/>
          <w:b/>
          <w:color w:val="44546A" w:themeColor="text2"/>
          <w:sz w:val="22"/>
          <w:szCs w:val="22"/>
          <w:lang w:val="en-GB"/>
        </w:rPr>
      </w:pPr>
      <w:r w:rsidRPr="00494E1E">
        <w:rPr>
          <w:rFonts w:ascii="Arial" w:hAnsi="Arial" w:cs="Arial"/>
          <w:sz w:val="22"/>
          <w:szCs w:val="22"/>
          <w:lang w:val="en-GB"/>
        </w:rPr>
        <w:t xml:space="preserve">Similar request is implemented in </w:t>
      </w:r>
      <w:r w:rsidR="00A16FB4" w:rsidRPr="00494E1E">
        <w:rPr>
          <w:rFonts w:ascii="Arial" w:hAnsi="Arial" w:cs="Arial"/>
          <w:sz w:val="22"/>
          <w:szCs w:val="22"/>
          <w:lang w:val="en-GB"/>
        </w:rPr>
        <w:t>report “</w:t>
      </w:r>
      <w:r w:rsidRPr="00494E1E">
        <w:rPr>
          <w:rFonts w:ascii="Arial" w:hAnsi="Arial" w:cs="Arial"/>
          <w:sz w:val="22"/>
          <w:szCs w:val="22"/>
          <w:lang w:val="en-GB"/>
        </w:rPr>
        <w:t xml:space="preserve">1.1.6. Total number of TM with current status in selected year” in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Ref1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000000"/>
          <w:sz w:val="22"/>
          <w:szCs w:val="22"/>
          <w:lang w:val="en-GB" w:eastAsia="pl-PL"/>
        </w:rPr>
        <w:t>[1]</w:t>
      </w:r>
      <w:r w:rsidRPr="00494E1E">
        <w:rPr>
          <w:rFonts w:ascii="Arial" w:hAnsi="Arial" w:cs="Arial"/>
          <w:sz w:val="22"/>
          <w:szCs w:val="22"/>
          <w:lang w:val="en-GB"/>
        </w:rPr>
        <w:fldChar w:fldCharType="end"/>
      </w:r>
      <w:r w:rsidRPr="00494E1E">
        <w:rPr>
          <w:rFonts w:ascii="Arial" w:hAnsi="Arial" w:cs="Arial"/>
          <w:sz w:val="22"/>
          <w:szCs w:val="22"/>
          <w:lang w:val="en-GB"/>
        </w:rPr>
        <w:t xml:space="preserve">. However, no grouping by examiner is implemented there. Therefore, new report will be implemented. Request </w:t>
      </w:r>
      <w:r w:rsidR="00E54DEA" w:rsidRPr="00494E1E">
        <w:rPr>
          <w:rFonts w:ascii="Arial" w:hAnsi="Arial" w:cs="Arial"/>
          <w:sz w:val="22"/>
          <w:szCs w:val="22"/>
          <w:lang w:val="en-GB"/>
        </w:rPr>
        <w:fldChar w:fldCharType="begin"/>
      </w:r>
      <w:r w:rsidR="00E54DEA" w:rsidRPr="00494E1E">
        <w:rPr>
          <w:rFonts w:ascii="Arial" w:hAnsi="Arial" w:cs="Arial"/>
          <w:sz w:val="22"/>
          <w:szCs w:val="22"/>
          <w:lang w:val="en-GB"/>
        </w:rPr>
        <w:instrText xml:space="preserve"> REF _Ref92391995 \h </w:instrText>
      </w:r>
      <w:r w:rsidR="00BA4A3A" w:rsidRPr="00494E1E">
        <w:rPr>
          <w:rFonts w:ascii="Arial" w:hAnsi="Arial" w:cs="Arial"/>
          <w:sz w:val="22"/>
          <w:szCs w:val="22"/>
          <w:lang w:val="en-GB"/>
        </w:rPr>
        <w:instrText xml:space="preserve"> \* MERGEFORMAT </w:instrText>
      </w:r>
      <w:r w:rsidR="00E54DEA" w:rsidRPr="00494E1E">
        <w:rPr>
          <w:rFonts w:ascii="Arial" w:hAnsi="Arial" w:cs="Arial"/>
          <w:sz w:val="22"/>
          <w:szCs w:val="22"/>
          <w:lang w:val="en-GB"/>
        </w:rPr>
      </w:r>
      <w:r w:rsidR="00E54DEA"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Total number of open DS dossiers per examiner</w:t>
      </w:r>
      <w:r w:rsidR="00E54DEA" w:rsidRPr="00494E1E">
        <w:rPr>
          <w:rFonts w:ascii="Arial" w:hAnsi="Arial" w:cs="Arial"/>
          <w:sz w:val="22"/>
          <w:szCs w:val="22"/>
          <w:lang w:val="en-GB"/>
        </w:rPr>
        <w:fldChar w:fldCharType="end"/>
      </w:r>
      <w:r w:rsidR="00E54DEA" w:rsidRPr="00494E1E">
        <w:rPr>
          <w:rFonts w:ascii="Arial" w:hAnsi="Arial" w:cs="Arial"/>
          <w:sz w:val="22"/>
          <w:szCs w:val="22"/>
          <w:lang w:val="en-GB"/>
        </w:rPr>
        <w:t xml:space="preserve"> </w:t>
      </w:r>
      <w:r w:rsidRPr="00494E1E">
        <w:rPr>
          <w:rFonts w:ascii="Arial" w:hAnsi="Arial" w:cs="Arial"/>
          <w:sz w:val="22"/>
          <w:szCs w:val="22"/>
          <w:lang w:val="en-GB"/>
        </w:rPr>
        <w:t>is similar, although on different statuses. Reports could be joined in no issue regarding number of available statuses is foreseen.</w:t>
      </w:r>
    </w:p>
    <w:p w14:paraId="5B91643D"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73BF70FB" w14:textId="77777777" w:rsidR="00EE549C" w:rsidRPr="00494E1E" w:rsidRDefault="00EE549C" w:rsidP="00EE549C">
      <w:pPr>
        <w:jc w:val="both"/>
        <w:rPr>
          <w:rFonts w:ascii="Arial" w:hAnsi="Arial" w:cs="Arial"/>
          <w:sz w:val="22"/>
          <w:szCs w:val="20"/>
          <w:lang w:val="en-GB"/>
        </w:rPr>
      </w:pPr>
      <w:r w:rsidRPr="00494E1E">
        <w:rPr>
          <w:rFonts w:ascii="Arial" w:hAnsi="Arial" w:cs="Arial"/>
          <w:sz w:val="22"/>
          <w:szCs w:val="20"/>
          <w:lang w:val="en-GB"/>
        </w:rPr>
        <w:t>Operational report</w:t>
      </w:r>
    </w:p>
    <w:p w14:paraId="125E363C" w14:textId="77777777" w:rsidR="00EE549C" w:rsidRPr="00494E1E" w:rsidRDefault="00EE549C" w:rsidP="00EE549C">
      <w:pPr>
        <w:jc w:val="both"/>
        <w:rPr>
          <w:rFonts w:ascii="Arial" w:hAnsi="Arial" w:cs="Arial"/>
          <w:sz w:val="22"/>
          <w:szCs w:val="20"/>
          <w:lang w:val="en-GB"/>
        </w:rPr>
      </w:pPr>
    </w:p>
    <w:p w14:paraId="435368C0" w14:textId="77777777" w:rsidR="00EE549C" w:rsidRPr="00494E1E" w:rsidRDefault="00EE549C" w:rsidP="00EE549C">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71E65621" w14:textId="77777777" w:rsidR="00EE549C" w:rsidRPr="00494E1E" w:rsidRDefault="00EE549C" w:rsidP="00EE549C">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EE549C" w:rsidRPr="00494E1E" w14:paraId="059E1A2E" w14:textId="77777777" w:rsidTr="00E54DEA">
        <w:trPr>
          <w:trHeight w:val="285"/>
        </w:trPr>
        <w:tc>
          <w:tcPr>
            <w:tcW w:w="1843" w:type="dxa"/>
            <w:shd w:val="clear" w:color="auto" w:fill="A6A6A6" w:themeFill="background1" w:themeFillShade="A6"/>
          </w:tcPr>
          <w:p w14:paraId="2C831BA9"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3CC8FCFC" w14:textId="77777777" w:rsidR="00EE549C" w:rsidRPr="00494E1E" w:rsidRDefault="00EE549C" w:rsidP="00E54D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EE549C" w:rsidRPr="00494E1E" w14:paraId="25AEC960" w14:textId="77777777" w:rsidTr="00E54DEA">
        <w:trPr>
          <w:trHeight w:val="820"/>
        </w:trPr>
        <w:tc>
          <w:tcPr>
            <w:tcW w:w="1843" w:type="dxa"/>
            <w:shd w:val="clear" w:color="auto" w:fill="D9D9D9" w:themeFill="background1" w:themeFillShade="D9"/>
            <w:vAlign w:val="center"/>
          </w:tcPr>
          <w:p w14:paraId="1D5F06E4"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61982ACC" w14:textId="3119C291" w:rsidR="00EE549C" w:rsidRPr="00494E1E" w:rsidRDefault="00EE549C" w:rsidP="00E54DEA">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closed </w:t>
            </w:r>
            <w:r w:rsidR="00E54DEA" w:rsidRPr="00494E1E">
              <w:rPr>
                <w:rFonts w:ascii="Arial" w:eastAsiaTheme="minorEastAsia" w:hAnsi="Arial" w:cs="Arial"/>
                <w:sz w:val="18"/>
                <w:szCs w:val="16"/>
                <w:lang w:eastAsia="en-US"/>
              </w:rPr>
              <w:t>DS</w:t>
            </w:r>
            <w:r w:rsidRPr="00494E1E">
              <w:rPr>
                <w:rFonts w:ascii="Arial" w:eastAsiaTheme="minorEastAsia" w:hAnsi="Arial" w:cs="Arial"/>
                <w:sz w:val="18"/>
                <w:szCs w:val="16"/>
                <w:lang w:eastAsia="en-US"/>
              </w:rPr>
              <w:t xml:space="preserve"> (with current status Withdrawn, </w:t>
            </w:r>
            <w:r w:rsidR="00CD370D" w:rsidRPr="00494E1E">
              <w:rPr>
                <w:rFonts w:ascii="Arial" w:eastAsiaTheme="minorEastAsia" w:hAnsi="Arial" w:cs="Arial"/>
                <w:sz w:val="18"/>
                <w:szCs w:val="16"/>
                <w:lang w:eastAsia="en-US"/>
              </w:rPr>
              <w:t>deemed</w:t>
            </w:r>
            <w:r w:rsidRPr="00494E1E">
              <w:rPr>
                <w:rFonts w:ascii="Arial" w:eastAsiaTheme="minorEastAsia" w:hAnsi="Arial" w:cs="Arial"/>
                <w:sz w:val="18"/>
                <w:szCs w:val="16"/>
                <w:lang w:eastAsia="en-US"/>
              </w:rPr>
              <w:t xml:space="preserve"> to be withdrawn, Refused, Rejected, Registered) with current status date within reporting period, grouped by examiner (GUARDIAN field in DB).</w:t>
            </w:r>
          </w:p>
        </w:tc>
      </w:tr>
      <w:tr w:rsidR="00EE549C" w:rsidRPr="00494E1E" w14:paraId="2B336B8D" w14:textId="77777777" w:rsidTr="00E54DEA">
        <w:trPr>
          <w:trHeight w:val="820"/>
        </w:trPr>
        <w:tc>
          <w:tcPr>
            <w:tcW w:w="1843" w:type="dxa"/>
            <w:shd w:val="clear" w:color="auto" w:fill="D9D9D9" w:themeFill="background1" w:themeFillShade="D9"/>
            <w:vAlign w:val="center"/>
          </w:tcPr>
          <w:p w14:paraId="3D70259E"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tbl>
            <w:tblPr>
              <w:tblW w:w="6836" w:type="dxa"/>
              <w:tblLayout w:type="fixed"/>
              <w:tblLook w:val="04A0" w:firstRow="1" w:lastRow="0" w:firstColumn="1" w:lastColumn="0" w:noHBand="0" w:noVBand="1"/>
            </w:tblPr>
            <w:tblGrid>
              <w:gridCol w:w="741"/>
              <w:gridCol w:w="992"/>
              <w:gridCol w:w="482"/>
              <w:gridCol w:w="935"/>
              <w:gridCol w:w="993"/>
              <w:gridCol w:w="708"/>
              <w:gridCol w:w="1134"/>
              <w:gridCol w:w="851"/>
            </w:tblGrid>
            <w:tr w:rsidR="00EE549C" w:rsidRPr="00494E1E" w14:paraId="2C63DCF5" w14:textId="77777777" w:rsidTr="00E54DEA">
              <w:trPr>
                <w:trHeight w:val="267"/>
              </w:trPr>
              <w:tc>
                <w:tcPr>
                  <w:tcW w:w="741" w:type="dxa"/>
                  <w:tcBorders>
                    <w:top w:val="nil"/>
                    <w:left w:val="nil"/>
                    <w:bottom w:val="nil"/>
                    <w:right w:val="nil"/>
                  </w:tcBorders>
                  <w:shd w:val="clear" w:color="auto" w:fill="auto"/>
                  <w:vAlign w:val="bottom"/>
                  <w:hideMark/>
                </w:tcPr>
                <w:p w14:paraId="125FEBA7" w14:textId="77777777" w:rsidR="00EE549C" w:rsidRPr="00494E1E" w:rsidRDefault="00EE549C" w:rsidP="00E54DEA">
                  <w:pPr>
                    <w:rPr>
                      <w:rFonts w:ascii="Arial" w:hAnsi="Arial" w:cs="Arial"/>
                      <w:lang w:val="en-GB"/>
                    </w:rPr>
                  </w:pPr>
                </w:p>
              </w:tc>
              <w:tc>
                <w:tcPr>
                  <w:tcW w:w="992" w:type="dxa"/>
                  <w:tcBorders>
                    <w:top w:val="nil"/>
                    <w:left w:val="nil"/>
                    <w:bottom w:val="nil"/>
                    <w:right w:val="nil"/>
                  </w:tcBorders>
                  <w:shd w:val="clear" w:color="auto" w:fill="auto"/>
                  <w:vAlign w:val="bottom"/>
                  <w:hideMark/>
                </w:tcPr>
                <w:p w14:paraId="04E02390"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8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C10024"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126</w:t>
                  </w:r>
                </w:p>
              </w:tc>
              <w:tc>
                <w:tcPr>
                  <w:tcW w:w="935" w:type="dxa"/>
                  <w:tcBorders>
                    <w:top w:val="single" w:sz="4" w:space="0" w:color="auto"/>
                    <w:left w:val="nil"/>
                    <w:bottom w:val="single" w:sz="4" w:space="0" w:color="auto"/>
                    <w:right w:val="single" w:sz="4" w:space="0" w:color="auto"/>
                  </w:tcBorders>
                  <w:shd w:val="clear" w:color="auto" w:fill="auto"/>
                  <w:vAlign w:val="bottom"/>
                  <w:hideMark/>
                </w:tcPr>
                <w:p w14:paraId="782F1AB9"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993" w:type="dxa"/>
                  <w:tcBorders>
                    <w:top w:val="single" w:sz="4" w:space="0" w:color="auto"/>
                    <w:left w:val="nil"/>
                    <w:bottom w:val="single" w:sz="4" w:space="0" w:color="auto"/>
                    <w:right w:val="single" w:sz="4" w:space="0" w:color="auto"/>
                  </w:tcBorders>
                  <w:shd w:val="clear" w:color="auto" w:fill="auto"/>
                  <w:vAlign w:val="bottom"/>
                  <w:hideMark/>
                </w:tcPr>
                <w:p w14:paraId="42212D82"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DDBA94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3EF99C20"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851" w:type="dxa"/>
                  <w:tcBorders>
                    <w:top w:val="single" w:sz="4" w:space="0" w:color="auto"/>
                    <w:left w:val="nil"/>
                    <w:bottom w:val="single" w:sz="4" w:space="0" w:color="auto"/>
                    <w:right w:val="single" w:sz="4" w:space="0" w:color="auto"/>
                  </w:tcBorders>
                  <w:shd w:val="clear" w:color="auto" w:fill="auto"/>
                  <w:vAlign w:val="bottom"/>
                  <w:hideMark/>
                </w:tcPr>
                <w:p w14:paraId="08E74C39"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EE549C" w:rsidRPr="00494E1E" w14:paraId="2A022700" w14:textId="77777777" w:rsidTr="00E54DEA">
              <w:trPr>
                <w:trHeight w:val="589"/>
              </w:trPr>
              <w:tc>
                <w:tcPr>
                  <w:tcW w:w="741" w:type="dxa"/>
                  <w:tcBorders>
                    <w:top w:val="nil"/>
                    <w:left w:val="nil"/>
                    <w:bottom w:val="nil"/>
                    <w:right w:val="nil"/>
                  </w:tcBorders>
                  <w:shd w:val="clear" w:color="auto" w:fill="auto"/>
                  <w:vAlign w:val="bottom"/>
                  <w:hideMark/>
                </w:tcPr>
                <w:p w14:paraId="0E2069F7"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992" w:type="dxa"/>
                  <w:tcBorders>
                    <w:top w:val="nil"/>
                    <w:left w:val="nil"/>
                    <w:bottom w:val="nil"/>
                    <w:right w:val="nil"/>
                  </w:tcBorders>
                  <w:shd w:val="clear" w:color="auto" w:fill="auto"/>
                  <w:vAlign w:val="bottom"/>
                  <w:hideMark/>
                </w:tcPr>
                <w:p w14:paraId="0C8DDCBC"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82" w:type="dxa"/>
                  <w:tcBorders>
                    <w:top w:val="nil"/>
                    <w:left w:val="single" w:sz="4" w:space="0" w:color="auto"/>
                    <w:bottom w:val="single" w:sz="4" w:space="0" w:color="auto"/>
                    <w:right w:val="single" w:sz="4" w:space="0" w:color="auto"/>
                  </w:tcBorders>
                  <w:shd w:val="clear" w:color="auto" w:fill="auto"/>
                  <w:vAlign w:val="bottom"/>
                  <w:hideMark/>
                </w:tcPr>
                <w:p w14:paraId="3959CE05"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935" w:type="dxa"/>
                  <w:tcBorders>
                    <w:top w:val="nil"/>
                    <w:left w:val="nil"/>
                    <w:bottom w:val="single" w:sz="4" w:space="0" w:color="auto"/>
                    <w:right w:val="single" w:sz="4" w:space="0" w:color="auto"/>
                  </w:tcBorders>
                  <w:shd w:val="clear" w:color="auto" w:fill="auto"/>
                  <w:vAlign w:val="bottom"/>
                  <w:hideMark/>
                </w:tcPr>
                <w:p w14:paraId="454178B9"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Refused</w:t>
                  </w:r>
                </w:p>
              </w:tc>
              <w:tc>
                <w:tcPr>
                  <w:tcW w:w="993" w:type="dxa"/>
                  <w:tcBorders>
                    <w:top w:val="nil"/>
                    <w:left w:val="nil"/>
                    <w:bottom w:val="single" w:sz="4" w:space="0" w:color="auto"/>
                    <w:right w:val="single" w:sz="4" w:space="0" w:color="auto"/>
                  </w:tcBorders>
                  <w:shd w:val="clear" w:color="auto" w:fill="auto"/>
                  <w:vAlign w:val="bottom"/>
                  <w:hideMark/>
                </w:tcPr>
                <w:p w14:paraId="7BC1220D"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Rejected</w:t>
                  </w:r>
                </w:p>
              </w:tc>
              <w:tc>
                <w:tcPr>
                  <w:tcW w:w="708" w:type="dxa"/>
                  <w:tcBorders>
                    <w:top w:val="nil"/>
                    <w:left w:val="nil"/>
                    <w:bottom w:val="single" w:sz="4" w:space="0" w:color="auto"/>
                    <w:right w:val="single" w:sz="4" w:space="0" w:color="auto"/>
                  </w:tcBorders>
                  <w:shd w:val="clear" w:color="auto" w:fill="auto"/>
                  <w:vAlign w:val="bottom"/>
                  <w:hideMark/>
                </w:tcPr>
                <w:p w14:paraId="3B444C8D"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Withdrawn</w:t>
                  </w:r>
                </w:p>
              </w:tc>
              <w:tc>
                <w:tcPr>
                  <w:tcW w:w="1134" w:type="dxa"/>
                  <w:tcBorders>
                    <w:top w:val="nil"/>
                    <w:left w:val="nil"/>
                    <w:bottom w:val="single" w:sz="4" w:space="0" w:color="auto"/>
                    <w:right w:val="single" w:sz="4" w:space="0" w:color="auto"/>
                  </w:tcBorders>
                  <w:shd w:val="clear" w:color="auto" w:fill="auto"/>
                  <w:vAlign w:val="bottom"/>
                  <w:hideMark/>
                </w:tcPr>
                <w:p w14:paraId="46399291"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Deemed to be withdrawn</w:t>
                  </w:r>
                </w:p>
              </w:tc>
              <w:tc>
                <w:tcPr>
                  <w:tcW w:w="851" w:type="dxa"/>
                  <w:tcBorders>
                    <w:top w:val="nil"/>
                    <w:left w:val="nil"/>
                    <w:bottom w:val="single" w:sz="4" w:space="0" w:color="auto"/>
                    <w:right w:val="single" w:sz="4" w:space="0" w:color="auto"/>
                  </w:tcBorders>
                  <w:shd w:val="clear" w:color="auto" w:fill="auto"/>
                  <w:vAlign w:val="bottom"/>
                  <w:hideMark/>
                </w:tcPr>
                <w:p w14:paraId="29B89A3F" w14:textId="77777777" w:rsidR="00EE549C" w:rsidRPr="00494E1E" w:rsidRDefault="00EE549C" w:rsidP="00E54DEA">
                  <w:pPr>
                    <w:rPr>
                      <w:rFonts w:ascii="Arial" w:hAnsi="Arial" w:cs="Arial"/>
                      <w:b/>
                      <w:bCs/>
                      <w:color w:val="000000"/>
                      <w:sz w:val="18"/>
                      <w:szCs w:val="18"/>
                      <w:lang w:val="en-GB"/>
                    </w:rPr>
                  </w:pPr>
                  <w:r w:rsidRPr="00494E1E">
                    <w:rPr>
                      <w:rFonts w:ascii="Arial" w:hAnsi="Arial" w:cs="Arial"/>
                      <w:b/>
                      <w:bCs/>
                      <w:color w:val="000000"/>
                      <w:sz w:val="18"/>
                      <w:szCs w:val="18"/>
                      <w:lang w:val="en-GB"/>
                    </w:rPr>
                    <w:t>Registered</w:t>
                  </w:r>
                </w:p>
              </w:tc>
            </w:tr>
            <w:tr w:rsidR="00EE549C" w:rsidRPr="00494E1E" w14:paraId="0F3226D0" w14:textId="77777777" w:rsidTr="00E54DEA">
              <w:trPr>
                <w:trHeight w:val="267"/>
              </w:trPr>
              <w:tc>
                <w:tcPr>
                  <w:tcW w:w="741"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2F9EE2BF"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992" w:type="dxa"/>
                  <w:tcBorders>
                    <w:top w:val="single" w:sz="4" w:space="0" w:color="auto"/>
                    <w:left w:val="nil"/>
                    <w:bottom w:val="single" w:sz="4" w:space="0" w:color="auto"/>
                    <w:right w:val="single" w:sz="4" w:space="0" w:color="auto"/>
                  </w:tcBorders>
                  <w:shd w:val="clear" w:color="000000" w:fill="E2EFDA"/>
                  <w:vAlign w:val="bottom"/>
                  <w:hideMark/>
                </w:tcPr>
                <w:p w14:paraId="7D6D989E"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7084E06E"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5</w:t>
                  </w:r>
                </w:p>
              </w:tc>
              <w:tc>
                <w:tcPr>
                  <w:tcW w:w="935" w:type="dxa"/>
                  <w:tcBorders>
                    <w:top w:val="nil"/>
                    <w:left w:val="nil"/>
                    <w:bottom w:val="single" w:sz="4" w:space="0" w:color="auto"/>
                    <w:right w:val="single" w:sz="4" w:space="0" w:color="auto"/>
                  </w:tcBorders>
                  <w:shd w:val="clear" w:color="000000" w:fill="E2EFDA"/>
                  <w:vAlign w:val="bottom"/>
                  <w:hideMark/>
                </w:tcPr>
                <w:p w14:paraId="34A2BFB1"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993" w:type="dxa"/>
                  <w:tcBorders>
                    <w:top w:val="nil"/>
                    <w:left w:val="nil"/>
                    <w:bottom w:val="single" w:sz="4" w:space="0" w:color="auto"/>
                    <w:right w:val="single" w:sz="4" w:space="0" w:color="auto"/>
                  </w:tcBorders>
                  <w:shd w:val="clear" w:color="000000" w:fill="E2EFDA"/>
                  <w:vAlign w:val="bottom"/>
                  <w:hideMark/>
                </w:tcPr>
                <w:p w14:paraId="62A0BA2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708" w:type="dxa"/>
                  <w:tcBorders>
                    <w:top w:val="nil"/>
                    <w:left w:val="nil"/>
                    <w:bottom w:val="single" w:sz="4" w:space="0" w:color="auto"/>
                    <w:right w:val="single" w:sz="4" w:space="0" w:color="auto"/>
                  </w:tcBorders>
                  <w:shd w:val="clear" w:color="000000" w:fill="E2EFDA"/>
                  <w:vAlign w:val="bottom"/>
                  <w:hideMark/>
                </w:tcPr>
                <w:p w14:paraId="4B121D45"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10F9B543"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56AB92F8"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EE549C" w:rsidRPr="00494E1E" w14:paraId="16673837" w14:textId="77777777" w:rsidTr="00E54DEA">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1207B090"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992" w:type="dxa"/>
                  <w:tcBorders>
                    <w:top w:val="nil"/>
                    <w:left w:val="nil"/>
                    <w:bottom w:val="single" w:sz="4" w:space="0" w:color="auto"/>
                    <w:right w:val="single" w:sz="4" w:space="0" w:color="auto"/>
                  </w:tcBorders>
                  <w:shd w:val="clear" w:color="000000" w:fill="E2EFDA"/>
                  <w:vAlign w:val="bottom"/>
                  <w:hideMark/>
                </w:tcPr>
                <w:p w14:paraId="4C0D443A"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33FF3C9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935" w:type="dxa"/>
                  <w:tcBorders>
                    <w:top w:val="nil"/>
                    <w:left w:val="nil"/>
                    <w:bottom w:val="single" w:sz="4" w:space="0" w:color="auto"/>
                    <w:right w:val="single" w:sz="4" w:space="0" w:color="auto"/>
                  </w:tcBorders>
                  <w:shd w:val="clear" w:color="000000" w:fill="E2EFDA"/>
                  <w:vAlign w:val="bottom"/>
                  <w:hideMark/>
                </w:tcPr>
                <w:p w14:paraId="61C42653"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3CFF2435"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231CC7DE"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222C557C"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19D8349D"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EE549C" w:rsidRPr="00494E1E" w14:paraId="40F5F9B5" w14:textId="77777777" w:rsidTr="00E54DEA">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10E44CE8"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992" w:type="dxa"/>
                  <w:tcBorders>
                    <w:top w:val="nil"/>
                    <w:left w:val="nil"/>
                    <w:bottom w:val="single" w:sz="4" w:space="0" w:color="auto"/>
                    <w:right w:val="single" w:sz="4" w:space="0" w:color="auto"/>
                  </w:tcBorders>
                  <w:shd w:val="clear" w:color="000000" w:fill="E2EFDA"/>
                  <w:vAlign w:val="bottom"/>
                  <w:hideMark/>
                </w:tcPr>
                <w:p w14:paraId="2167193B"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0B3FA1B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21</w:t>
                  </w:r>
                </w:p>
              </w:tc>
              <w:tc>
                <w:tcPr>
                  <w:tcW w:w="935" w:type="dxa"/>
                  <w:tcBorders>
                    <w:top w:val="nil"/>
                    <w:left w:val="nil"/>
                    <w:bottom w:val="single" w:sz="4" w:space="0" w:color="auto"/>
                    <w:right w:val="single" w:sz="4" w:space="0" w:color="auto"/>
                  </w:tcBorders>
                  <w:shd w:val="clear" w:color="000000" w:fill="E2EFDA"/>
                  <w:vAlign w:val="bottom"/>
                  <w:hideMark/>
                </w:tcPr>
                <w:p w14:paraId="232B7C37"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993" w:type="dxa"/>
                  <w:tcBorders>
                    <w:top w:val="nil"/>
                    <w:left w:val="nil"/>
                    <w:bottom w:val="single" w:sz="4" w:space="0" w:color="auto"/>
                    <w:right w:val="single" w:sz="4" w:space="0" w:color="auto"/>
                  </w:tcBorders>
                  <w:shd w:val="clear" w:color="000000" w:fill="E2EFDA"/>
                  <w:vAlign w:val="bottom"/>
                  <w:hideMark/>
                </w:tcPr>
                <w:p w14:paraId="56490D31"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708" w:type="dxa"/>
                  <w:tcBorders>
                    <w:top w:val="nil"/>
                    <w:left w:val="nil"/>
                    <w:bottom w:val="single" w:sz="4" w:space="0" w:color="auto"/>
                    <w:right w:val="single" w:sz="4" w:space="0" w:color="auto"/>
                  </w:tcBorders>
                  <w:shd w:val="clear" w:color="000000" w:fill="E2EFDA"/>
                  <w:vAlign w:val="bottom"/>
                  <w:hideMark/>
                </w:tcPr>
                <w:p w14:paraId="4B8BE804"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5150CBC7"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23A66178"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EE549C" w:rsidRPr="00494E1E" w14:paraId="23877F5C" w14:textId="77777777" w:rsidTr="00E54DEA">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377968AD"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992" w:type="dxa"/>
                  <w:tcBorders>
                    <w:top w:val="nil"/>
                    <w:left w:val="nil"/>
                    <w:bottom w:val="single" w:sz="4" w:space="0" w:color="auto"/>
                    <w:right w:val="single" w:sz="4" w:space="0" w:color="auto"/>
                  </w:tcBorders>
                  <w:shd w:val="clear" w:color="000000" w:fill="E2EFDA"/>
                  <w:vAlign w:val="bottom"/>
                  <w:hideMark/>
                </w:tcPr>
                <w:p w14:paraId="47B1791B"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7E7FECDA"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9</w:t>
                  </w:r>
                </w:p>
              </w:tc>
              <w:tc>
                <w:tcPr>
                  <w:tcW w:w="935" w:type="dxa"/>
                  <w:tcBorders>
                    <w:top w:val="nil"/>
                    <w:left w:val="nil"/>
                    <w:bottom w:val="single" w:sz="4" w:space="0" w:color="auto"/>
                    <w:right w:val="single" w:sz="4" w:space="0" w:color="auto"/>
                  </w:tcBorders>
                  <w:shd w:val="clear" w:color="000000" w:fill="E2EFDA"/>
                  <w:vAlign w:val="bottom"/>
                  <w:hideMark/>
                </w:tcPr>
                <w:p w14:paraId="0CAE648E"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993" w:type="dxa"/>
                  <w:tcBorders>
                    <w:top w:val="nil"/>
                    <w:left w:val="nil"/>
                    <w:bottom w:val="single" w:sz="4" w:space="0" w:color="auto"/>
                    <w:right w:val="single" w:sz="4" w:space="0" w:color="auto"/>
                  </w:tcBorders>
                  <w:shd w:val="clear" w:color="000000" w:fill="E2EFDA"/>
                  <w:vAlign w:val="bottom"/>
                  <w:hideMark/>
                </w:tcPr>
                <w:p w14:paraId="19544AB8"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51C331FC"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486172C7"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5D7D1B27"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EE549C" w:rsidRPr="00494E1E" w14:paraId="2593F045" w14:textId="77777777" w:rsidTr="00E54DEA">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202DBE3F"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992" w:type="dxa"/>
                  <w:tcBorders>
                    <w:top w:val="nil"/>
                    <w:left w:val="nil"/>
                    <w:bottom w:val="single" w:sz="4" w:space="0" w:color="auto"/>
                    <w:right w:val="single" w:sz="4" w:space="0" w:color="auto"/>
                  </w:tcBorders>
                  <w:shd w:val="clear" w:color="000000" w:fill="E2EFDA"/>
                  <w:vAlign w:val="bottom"/>
                  <w:hideMark/>
                </w:tcPr>
                <w:p w14:paraId="15E837DA" w14:textId="77777777" w:rsidR="00EE549C" w:rsidRPr="00494E1E" w:rsidRDefault="00EE549C" w:rsidP="00E54DEA">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08B36C2F"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16</w:t>
                  </w:r>
                </w:p>
              </w:tc>
              <w:tc>
                <w:tcPr>
                  <w:tcW w:w="935" w:type="dxa"/>
                  <w:tcBorders>
                    <w:top w:val="nil"/>
                    <w:left w:val="nil"/>
                    <w:bottom w:val="single" w:sz="4" w:space="0" w:color="auto"/>
                    <w:right w:val="single" w:sz="4" w:space="0" w:color="auto"/>
                  </w:tcBorders>
                  <w:shd w:val="clear" w:color="000000" w:fill="E2EFDA"/>
                  <w:vAlign w:val="bottom"/>
                  <w:hideMark/>
                </w:tcPr>
                <w:p w14:paraId="6649ED36"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3D1E1BEA"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8" w:type="dxa"/>
                  <w:tcBorders>
                    <w:top w:val="nil"/>
                    <w:left w:val="nil"/>
                    <w:bottom w:val="single" w:sz="4" w:space="0" w:color="auto"/>
                    <w:right w:val="single" w:sz="4" w:space="0" w:color="auto"/>
                  </w:tcBorders>
                  <w:shd w:val="clear" w:color="000000" w:fill="E2EFDA"/>
                  <w:vAlign w:val="bottom"/>
                  <w:hideMark/>
                </w:tcPr>
                <w:p w14:paraId="4721BE0B"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134" w:type="dxa"/>
                  <w:tcBorders>
                    <w:top w:val="nil"/>
                    <w:left w:val="nil"/>
                    <w:bottom w:val="single" w:sz="4" w:space="0" w:color="auto"/>
                    <w:right w:val="single" w:sz="4" w:space="0" w:color="auto"/>
                  </w:tcBorders>
                  <w:shd w:val="clear" w:color="000000" w:fill="E2EFDA"/>
                  <w:vAlign w:val="bottom"/>
                  <w:hideMark/>
                </w:tcPr>
                <w:p w14:paraId="74848442"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851" w:type="dxa"/>
                  <w:tcBorders>
                    <w:top w:val="nil"/>
                    <w:left w:val="nil"/>
                    <w:bottom w:val="single" w:sz="4" w:space="0" w:color="auto"/>
                    <w:right w:val="single" w:sz="4" w:space="0" w:color="auto"/>
                  </w:tcBorders>
                  <w:shd w:val="clear" w:color="000000" w:fill="E2EFDA"/>
                  <w:vAlign w:val="bottom"/>
                  <w:hideMark/>
                </w:tcPr>
                <w:p w14:paraId="1AD2D722" w14:textId="77777777" w:rsidR="00EE549C" w:rsidRPr="00494E1E" w:rsidRDefault="00EE549C" w:rsidP="00E54DEA">
                  <w:pPr>
                    <w:jc w:val="right"/>
                    <w:rPr>
                      <w:rFonts w:ascii="Arial" w:hAnsi="Arial" w:cs="Arial"/>
                      <w:color w:val="000000"/>
                      <w:sz w:val="18"/>
                      <w:szCs w:val="18"/>
                      <w:lang w:val="en-GB"/>
                    </w:rPr>
                  </w:pPr>
                  <w:r w:rsidRPr="00494E1E">
                    <w:rPr>
                      <w:rFonts w:ascii="Arial" w:hAnsi="Arial" w:cs="Arial"/>
                      <w:color w:val="000000"/>
                      <w:sz w:val="18"/>
                      <w:szCs w:val="18"/>
                      <w:lang w:val="en-GB"/>
                    </w:rPr>
                    <w:t>4</w:t>
                  </w:r>
                </w:p>
              </w:tc>
            </w:tr>
          </w:tbl>
          <w:p w14:paraId="37755465" w14:textId="2F17C3E8" w:rsidR="00EE549C" w:rsidRPr="00494E1E" w:rsidRDefault="00EE549C" w:rsidP="00E54D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5</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Example visual for: “1.1.</w:t>
            </w:r>
            <w:r w:rsidR="00E54DEA" w:rsidRPr="00494E1E">
              <w:rPr>
                <w:rFonts w:ascii="Arial" w:hAnsi="Arial" w:cs="Arial"/>
                <w:b w:val="0"/>
                <w:bCs w:val="0"/>
                <w:lang w:val="en-GB"/>
              </w:rPr>
              <w:t>10</w:t>
            </w:r>
            <w:r w:rsidRPr="00494E1E">
              <w:rPr>
                <w:rFonts w:ascii="Arial" w:hAnsi="Arial" w:cs="Arial"/>
                <w:b w:val="0"/>
                <w:bCs w:val="0"/>
                <w:lang w:val="en-GB"/>
              </w:rPr>
              <w:t xml:space="preserve"> Total number of closed </w:t>
            </w:r>
            <w:r w:rsidR="00E54DEA" w:rsidRPr="00494E1E">
              <w:rPr>
                <w:rFonts w:ascii="Arial" w:hAnsi="Arial" w:cs="Arial"/>
                <w:b w:val="0"/>
                <w:bCs w:val="0"/>
                <w:lang w:val="en-GB"/>
              </w:rPr>
              <w:t>DS</w:t>
            </w:r>
            <w:r w:rsidRPr="00494E1E">
              <w:rPr>
                <w:rFonts w:ascii="Arial" w:hAnsi="Arial" w:cs="Arial"/>
                <w:b w:val="0"/>
                <w:bCs w:val="0"/>
                <w:lang w:val="en-GB"/>
              </w:rPr>
              <w:t xml:space="preserve"> dossiers per examiner”</w:t>
            </w:r>
          </w:p>
        </w:tc>
      </w:tr>
      <w:tr w:rsidR="00EE549C" w:rsidRPr="00494E1E" w14:paraId="43524555" w14:textId="77777777" w:rsidTr="00E54DEA">
        <w:trPr>
          <w:trHeight w:val="820"/>
        </w:trPr>
        <w:tc>
          <w:tcPr>
            <w:tcW w:w="1843" w:type="dxa"/>
            <w:shd w:val="clear" w:color="auto" w:fill="D9D9D9" w:themeFill="background1" w:themeFillShade="D9"/>
          </w:tcPr>
          <w:p w14:paraId="6EB1D749" w14:textId="77777777" w:rsidR="00EE549C" w:rsidRPr="00494E1E" w:rsidRDefault="00EE549C" w:rsidP="00E54D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379D0E45" w14:textId="77777777" w:rsidR="00EE549C" w:rsidRPr="00494E1E" w:rsidRDefault="00EE549C" w:rsidP="00E54D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1F39458F" w14:textId="37BC3B14"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w:t>
            </w:r>
            <w:r w:rsidR="00E54DEA" w:rsidRPr="00494E1E">
              <w:rPr>
                <w:rFonts w:eastAsiaTheme="minorEastAsia"/>
                <w:sz w:val="18"/>
                <w:szCs w:val="16"/>
                <w:lang w:val="en-GB" w:eastAsia="en-US"/>
              </w:rPr>
              <w:t>DS</w:t>
            </w:r>
            <w:r w:rsidRPr="00494E1E">
              <w:rPr>
                <w:rFonts w:eastAsiaTheme="minorEastAsia"/>
                <w:sz w:val="18"/>
                <w:szCs w:val="16"/>
                <w:lang w:val="en-GB" w:eastAsia="en-US"/>
              </w:rPr>
              <w:t xml:space="preserve"> by default)</w:t>
            </w:r>
          </w:p>
          <w:p w14:paraId="732E4647"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514B0EFF"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478B3A8E" w14:textId="77777777" w:rsidR="00EE549C" w:rsidRPr="00494E1E" w:rsidRDefault="00EE549C" w:rsidP="00E54D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0BE21179" w14:textId="77777777" w:rsidR="00C75530" w:rsidRPr="00494E1E" w:rsidRDefault="00C75530" w:rsidP="00C75530">
      <w:pPr>
        <w:rPr>
          <w:rFonts w:ascii="Arial" w:hAnsi="Arial" w:cs="Arial"/>
          <w:color w:val="44546A" w:themeColor="text2"/>
          <w:lang w:val="en-GB"/>
        </w:rPr>
      </w:pPr>
    </w:p>
    <w:p w14:paraId="67B9904E" w14:textId="77777777" w:rsidR="00027079" w:rsidRPr="00494E1E" w:rsidRDefault="00027079">
      <w:pPr>
        <w:rPr>
          <w:rFonts w:ascii="Arial" w:eastAsia="SimSun" w:hAnsi="Arial" w:cs="Arial"/>
          <w:i/>
          <w:iCs/>
          <w:color w:val="44546A" w:themeColor="text2"/>
          <w:shd w:val="clear" w:color="auto" w:fill="FFFFFF"/>
          <w:lang w:val="en-GB" w:eastAsia="en-IE"/>
        </w:rPr>
      </w:pPr>
      <w:r w:rsidRPr="00494E1E">
        <w:rPr>
          <w:rFonts w:ascii="Arial" w:hAnsi="Arial" w:cs="Arial"/>
          <w:color w:val="44546A" w:themeColor="text2"/>
          <w:lang w:val="en-GB"/>
        </w:rPr>
        <w:br w:type="page"/>
      </w:r>
    </w:p>
    <w:p w14:paraId="7930FDE8" w14:textId="4BEB3088" w:rsidR="00027079" w:rsidRPr="00494E1E" w:rsidRDefault="00027079" w:rsidP="00027079">
      <w:pPr>
        <w:pStyle w:val="Heading3"/>
        <w:numPr>
          <w:ilvl w:val="2"/>
          <w:numId w:val="2"/>
        </w:numPr>
        <w:rPr>
          <w:rFonts w:eastAsia="Times New Roman"/>
          <w:color w:val="44546A" w:themeColor="text2"/>
          <w:shd w:val="clear" w:color="auto" w:fill="auto"/>
          <w:lang w:val="en-GB"/>
        </w:rPr>
      </w:pPr>
      <w:bookmarkStart w:id="30" w:name="_Toc92886329"/>
      <w:r w:rsidRPr="00494E1E">
        <w:rPr>
          <w:color w:val="44546A" w:themeColor="text2"/>
          <w:lang w:val="en-GB"/>
        </w:rPr>
        <w:lastRenderedPageBreak/>
        <w:t>Total number of TM assigned to examiner per month in year</w:t>
      </w:r>
      <w:bookmarkEnd w:id="30"/>
    </w:p>
    <w:p w14:paraId="6789A7A3" w14:textId="77777777" w:rsidR="00027079" w:rsidRPr="00494E1E" w:rsidRDefault="00027079" w:rsidP="00027079">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7012650" w14:textId="4C326A38" w:rsidR="00027079" w:rsidRPr="00494E1E" w:rsidRDefault="00027079" w:rsidP="00027079">
      <w:pPr>
        <w:jc w:val="both"/>
        <w:rPr>
          <w:rFonts w:ascii="Arial" w:hAnsi="Arial" w:cs="Arial"/>
          <w:sz w:val="22"/>
          <w:szCs w:val="22"/>
          <w:lang w:val="en-GB"/>
        </w:rPr>
      </w:pPr>
      <w:r w:rsidRPr="00494E1E">
        <w:rPr>
          <w:rFonts w:ascii="Arial" w:hAnsi="Arial" w:cs="Arial"/>
          <w:sz w:val="22"/>
          <w:szCs w:val="22"/>
          <w:lang w:val="en-GB"/>
        </w:rPr>
        <w:t xml:space="preserve">The goal of this report is to capture and present total number of TM assigned to examiner in </w:t>
      </w:r>
      <w:r w:rsidR="00E80219" w:rsidRPr="00494E1E">
        <w:rPr>
          <w:rFonts w:ascii="Arial" w:hAnsi="Arial" w:cs="Arial"/>
          <w:sz w:val="22"/>
          <w:szCs w:val="22"/>
          <w:lang w:val="en-GB"/>
        </w:rPr>
        <w:t>certain</w:t>
      </w:r>
      <w:r w:rsidRPr="00494E1E">
        <w:rPr>
          <w:rFonts w:ascii="Arial" w:hAnsi="Arial" w:cs="Arial"/>
          <w:sz w:val="22"/>
          <w:szCs w:val="22"/>
          <w:lang w:val="en-GB"/>
        </w:rPr>
        <w:t xml:space="preserve"> period of time grouped by month of </w:t>
      </w:r>
      <w:r w:rsidR="007B358D" w:rsidRPr="00494E1E">
        <w:rPr>
          <w:rFonts w:ascii="Arial" w:hAnsi="Arial" w:cs="Arial"/>
          <w:sz w:val="22"/>
          <w:szCs w:val="22"/>
          <w:lang w:val="en-GB"/>
        </w:rPr>
        <w:t>f</w:t>
      </w:r>
      <w:r w:rsidRPr="00494E1E">
        <w:rPr>
          <w:rFonts w:ascii="Arial" w:hAnsi="Arial" w:cs="Arial"/>
          <w:sz w:val="22"/>
          <w:szCs w:val="22"/>
          <w:lang w:val="en-GB"/>
        </w:rPr>
        <w:t>illing date and examiner (initials – GUARDIAN).</w:t>
      </w:r>
    </w:p>
    <w:p w14:paraId="4521BE4F" w14:textId="2FFDE7C0" w:rsidR="00C97BDB" w:rsidRPr="00494E1E" w:rsidRDefault="00C97BDB" w:rsidP="00027079">
      <w:pPr>
        <w:jc w:val="both"/>
        <w:rPr>
          <w:rFonts w:ascii="Arial" w:hAnsi="Arial" w:cs="Arial"/>
          <w:sz w:val="22"/>
          <w:szCs w:val="22"/>
          <w:lang w:val="en-GB"/>
        </w:rPr>
      </w:pPr>
      <w:r w:rsidRPr="00494E1E">
        <w:rPr>
          <w:rFonts w:ascii="Arial" w:hAnsi="Arial" w:cs="Arial"/>
          <w:sz w:val="22"/>
          <w:szCs w:val="22"/>
          <w:lang w:val="en-GB"/>
        </w:rPr>
        <w:t xml:space="preserve">Similar report is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_Ref92387466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Total number of open TM dossiers per examiner</w:t>
      </w:r>
      <w:r w:rsidRPr="00494E1E">
        <w:rPr>
          <w:rFonts w:ascii="Arial" w:hAnsi="Arial" w:cs="Arial"/>
          <w:sz w:val="22"/>
          <w:szCs w:val="22"/>
          <w:lang w:val="en-GB"/>
        </w:rPr>
        <w:fldChar w:fldCharType="end"/>
      </w:r>
      <w:r w:rsidRPr="00494E1E">
        <w:rPr>
          <w:rFonts w:ascii="Arial" w:hAnsi="Arial" w:cs="Arial"/>
          <w:sz w:val="22"/>
          <w:szCs w:val="22"/>
          <w:lang w:val="en-GB"/>
        </w:rPr>
        <w:t>, however this is a bit different and specific, so new report will be implemented.</w:t>
      </w:r>
    </w:p>
    <w:p w14:paraId="0227CDF7" w14:textId="77777777" w:rsidR="00027079" w:rsidRPr="00494E1E" w:rsidRDefault="00027079" w:rsidP="00027079">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65CA1D33" w14:textId="76030529" w:rsidR="00027079" w:rsidRPr="00494E1E" w:rsidRDefault="00027079" w:rsidP="00027079">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15CF1C20" w14:textId="77777777" w:rsidR="00027079" w:rsidRPr="00494E1E" w:rsidRDefault="00027079" w:rsidP="00027079">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027079" w:rsidRPr="00494E1E" w14:paraId="0D06989B" w14:textId="77777777" w:rsidTr="00613DCD">
        <w:trPr>
          <w:trHeight w:val="285"/>
        </w:trPr>
        <w:tc>
          <w:tcPr>
            <w:tcW w:w="1843" w:type="dxa"/>
            <w:shd w:val="clear" w:color="auto" w:fill="A6A6A6" w:themeFill="background1" w:themeFillShade="A6"/>
          </w:tcPr>
          <w:p w14:paraId="4576AEFF" w14:textId="77777777"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75244F64" w14:textId="77777777" w:rsidR="00027079" w:rsidRPr="00494E1E" w:rsidRDefault="00027079"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027079" w:rsidRPr="00494E1E" w14:paraId="7F743604" w14:textId="77777777" w:rsidTr="00613DCD">
        <w:trPr>
          <w:trHeight w:val="962"/>
        </w:trPr>
        <w:tc>
          <w:tcPr>
            <w:tcW w:w="1843" w:type="dxa"/>
            <w:shd w:val="clear" w:color="auto" w:fill="D9D9D9" w:themeFill="background1" w:themeFillShade="D9"/>
            <w:vAlign w:val="center"/>
          </w:tcPr>
          <w:p w14:paraId="4DFC13FB" w14:textId="16157AC2"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5A977519" w14:textId="6369DFB7" w:rsidR="00027079" w:rsidRPr="00494E1E" w:rsidRDefault="00027079"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Pr="00494E1E">
              <w:rPr>
                <w:rFonts w:ascii="Arial" w:eastAsiaTheme="minorEastAsia" w:hAnsi="Arial" w:cs="Arial"/>
                <w:color w:val="000000" w:themeColor="text1"/>
                <w:sz w:val="18"/>
                <w:szCs w:val="16"/>
                <w:lang w:eastAsia="en-US"/>
              </w:rPr>
              <w:t>TM dossiers, with filling date in reporting period, grouped by month of filling date and examiner (GUARDIAN).</w:t>
            </w:r>
            <w:r w:rsidRPr="00494E1E">
              <w:rPr>
                <w:rFonts w:ascii="Arial" w:hAnsi="Arial" w:cs="Arial"/>
                <w:color w:val="000000" w:themeColor="text1"/>
                <w:sz w:val="18"/>
                <w:szCs w:val="18"/>
              </w:rPr>
              <w:t xml:space="preserve">  </w:t>
            </w:r>
          </w:p>
        </w:tc>
      </w:tr>
      <w:tr w:rsidR="00027079" w:rsidRPr="00494E1E" w14:paraId="3A61969C" w14:textId="77777777" w:rsidTr="00613DCD">
        <w:trPr>
          <w:trHeight w:val="820"/>
        </w:trPr>
        <w:tc>
          <w:tcPr>
            <w:tcW w:w="1843" w:type="dxa"/>
            <w:shd w:val="clear" w:color="auto" w:fill="D9D9D9" w:themeFill="background1" w:themeFillShade="D9"/>
            <w:vAlign w:val="center"/>
          </w:tcPr>
          <w:p w14:paraId="284933E9" w14:textId="77777777"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1B59403F" w14:textId="0DAFB052" w:rsidR="00027079" w:rsidRPr="00494E1E" w:rsidRDefault="00027079"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TM for the selected period. </w:t>
            </w:r>
          </w:p>
          <w:p w14:paraId="4A02791E" w14:textId="0D3A9BD0" w:rsidR="00027079" w:rsidRPr="00494E1E" w:rsidRDefault="00613DCD" w:rsidP="001872EA">
            <w:pPr>
              <w:keepNext/>
              <w:spacing w:after="120" w:line="240" w:lineRule="atLeast"/>
              <w:jc w:val="center"/>
              <w:rPr>
                <w:rFonts w:ascii="Arial" w:hAnsi="Arial" w:cs="Arial"/>
              </w:rPr>
            </w:pPr>
            <w:r w:rsidRPr="00494E1E">
              <w:rPr>
                <w:rFonts w:ascii="Arial" w:hAnsi="Arial" w:cs="Arial"/>
                <w:noProof/>
                <w:lang w:val="sl-SI" w:eastAsia="sl-SI"/>
              </w:rPr>
              <w:drawing>
                <wp:inline distT="0" distB="0" distL="0" distR="0" wp14:anchorId="1C782041" wp14:editId="57C0EE2F">
                  <wp:extent cx="4453255" cy="2672080"/>
                  <wp:effectExtent l="0" t="0" r="4445" b="13970"/>
                  <wp:docPr id="1" name="Chart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00027079" w:rsidRPr="00494E1E">
              <w:rPr>
                <w:rFonts w:ascii="Arial" w:hAnsi="Arial" w:cs="Arial"/>
                <w:noProof/>
              </w:rPr>
              <w:t xml:space="preserve"> </w:t>
            </w:r>
          </w:p>
          <w:p w14:paraId="5BED51A2" w14:textId="302AFA90" w:rsidR="00027079" w:rsidRPr="00494E1E" w:rsidRDefault="00027079" w:rsidP="001872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6</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w:t>
            </w:r>
            <w:r w:rsidR="00A83C52" w:rsidRPr="00494E1E">
              <w:rPr>
                <w:rFonts w:ascii="Arial" w:hAnsi="Arial" w:cs="Arial"/>
                <w:b w:val="0"/>
                <w:lang w:val="en-GB"/>
              </w:rPr>
              <w:t>1.1.11.</w:t>
            </w:r>
            <w:r w:rsidR="00A83C52" w:rsidRPr="00494E1E">
              <w:rPr>
                <w:rFonts w:ascii="Arial" w:hAnsi="Arial" w:cs="Arial"/>
                <w:b w:val="0"/>
                <w:lang w:val="en-GB"/>
              </w:rPr>
              <w:tab/>
              <w:t>Total number of TM assigned to examiner per month in year</w:t>
            </w:r>
            <w:r w:rsidRPr="00494E1E">
              <w:rPr>
                <w:rFonts w:ascii="Arial" w:hAnsi="Arial" w:cs="Arial"/>
                <w:b w:val="0"/>
                <w:lang w:val="en-GB"/>
              </w:rPr>
              <w:t>”</w:t>
            </w:r>
            <w:r w:rsidRPr="00494E1E">
              <w:rPr>
                <w:rFonts w:ascii="Arial" w:hAnsi="Arial" w:cs="Arial"/>
                <w:lang w:val="en-GB"/>
              </w:rPr>
              <w:t xml:space="preserve"> </w:t>
            </w:r>
          </w:p>
        </w:tc>
      </w:tr>
      <w:tr w:rsidR="00027079" w:rsidRPr="00494E1E" w14:paraId="4E239030" w14:textId="77777777" w:rsidTr="00613DCD">
        <w:trPr>
          <w:trHeight w:val="820"/>
        </w:trPr>
        <w:tc>
          <w:tcPr>
            <w:tcW w:w="1843" w:type="dxa"/>
            <w:shd w:val="clear" w:color="auto" w:fill="D9D9D9" w:themeFill="background1" w:themeFillShade="D9"/>
            <w:vAlign w:val="center"/>
          </w:tcPr>
          <w:p w14:paraId="4CDBA195" w14:textId="77777777"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20D2B2D6" w14:textId="09B31901" w:rsidR="00027079" w:rsidRPr="00494E1E" w:rsidRDefault="00027079"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w:t>
            </w:r>
            <w:r w:rsidR="00A83C52" w:rsidRPr="00494E1E">
              <w:rPr>
                <w:rFonts w:ascii="Arial" w:eastAsiaTheme="minorEastAsia" w:hAnsi="Arial" w:cs="Arial"/>
                <w:sz w:val="18"/>
                <w:szCs w:val="16"/>
                <w:lang w:eastAsia="en-US"/>
              </w:rPr>
              <w:t>Filling date</w:t>
            </w:r>
            <w:r w:rsidRPr="00494E1E">
              <w:rPr>
                <w:rFonts w:ascii="Arial" w:eastAsiaTheme="minorEastAsia" w:hAnsi="Arial" w:cs="Arial"/>
                <w:sz w:val="18"/>
                <w:szCs w:val="16"/>
                <w:lang w:eastAsia="en-US"/>
              </w:rPr>
              <w:t>”</w:t>
            </w:r>
            <w:r w:rsidR="00A83C52" w:rsidRPr="00494E1E">
              <w:rPr>
                <w:rFonts w:ascii="Arial" w:eastAsiaTheme="minorEastAsia" w:hAnsi="Arial" w:cs="Arial"/>
                <w:sz w:val="18"/>
                <w:szCs w:val="16"/>
                <w:lang w:eastAsia="en-US"/>
              </w:rPr>
              <w:t>.</w:t>
            </w:r>
          </w:p>
        </w:tc>
      </w:tr>
      <w:tr w:rsidR="00027079" w:rsidRPr="00494E1E" w14:paraId="1F288274" w14:textId="77777777" w:rsidTr="00613DCD">
        <w:trPr>
          <w:trHeight w:val="820"/>
        </w:trPr>
        <w:tc>
          <w:tcPr>
            <w:tcW w:w="1843" w:type="dxa"/>
            <w:shd w:val="clear" w:color="auto" w:fill="D9D9D9" w:themeFill="background1" w:themeFillShade="D9"/>
            <w:vAlign w:val="center"/>
          </w:tcPr>
          <w:p w14:paraId="455F501D" w14:textId="77777777" w:rsidR="00027079" w:rsidRPr="00494E1E" w:rsidRDefault="00027079"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749137BB" w14:textId="77777777" w:rsidR="00027079" w:rsidRPr="00494E1E" w:rsidRDefault="00027079" w:rsidP="001872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79AA0AAE" w14:textId="4166F3DE" w:rsidR="00027079" w:rsidRPr="00494E1E" w:rsidRDefault="00A83C52"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(TM default)</w:t>
            </w:r>
          </w:p>
          <w:p w14:paraId="25A65335" w14:textId="5D085A7F" w:rsidR="00A83C52" w:rsidRPr="00494E1E" w:rsidRDefault="00A83C52"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08BEEA20" w14:textId="241C1799" w:rsidR="00027079" w:rsidRPr="00494E1E" w:rsidRDefault="00A83C52" w:rsidP="00A83C52">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Month (month part of filling date)</w:t>
            </w:r>
          </w:p>
        </w:tc>
      </w:tr>
    </w:tbl>
    <w:p w14:paraId="49E9BF16" w14:textId="77777777" w:rsidR="007B358D" w:rsidRPr="00494E1E" w:rsidRDefault="007B358D">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72D7F334" w14:textId="0E59FF4D" w:rsidR="007B358D" w:rsidRPr="00494E1E" w:rsidRDefault="007B358D" w:rsidP="007B358D">
      <w:pPr>
        <w:pStyle w:val="Heading3"/>
        <w:numPr>
          <w:ilvl w:val="2"/>
          <w:numId w:val="2"/>
        </w:numPr>
        <w:rPr>
          <w:rFonts w:eastAsia="Times New Roman"/>
          <w:color w:val="44546A" w:themeColor="text2"/>
          <w:shd w:val="clear" w:color="auto" w:fill="auto"/>
          <w:lang w:val="en-GB"/>
        </w:rPr>
      </w:pPr>
      <w:bookmarkStart w:id="31" w:name="_Toc92886330"/>
      <w:r w:rsidRPr="00494E1E">
        <w:rPr>
          <w:color w:val="44546A" w:themeColor="text2"/>
          <w:lang w:val="en-GB"/>
        </w:rPr>
        <w:lastRenderedPageBreak/>
        <w:t>Total number of registered TM per examiner per month in year</w:t>
      </w:r>
      <w:bookmarkEnd w:id="31"/>
    </w:p>
    <w:p w14:paraId="619A10E4" w14:textId="77777777" w:rsidR="007B358D" w:rsidRPr="00494E1E" w:rsidRDefault="007B358D" w:rsidP="007B358D">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6E86F688" w14:textId="0A7B1C6B" w:rsidR="007B358D" w:rsidRPr="00494E1E" w:rsidRDefault="007B358D" w:rsidP="007B358D">
      <w:pPr>
        <w:jc w:val="both"/>
        <w:rPr>
          <w:rFonts w:ascii="Arial" w:hAnsi="Arial" w:cs="Arial"/>
          <w:sz w:val="22"/>
          <w:szCs w:val="22"/>
          <w:lang w:val="en-GB"/>
        </w:rPr>
      </w:pPr>
      <w:r w:rsidRPr="00494E1E">
        <w:rPr>
          <w:rFonts w:ascii="Arial" w:hAnsi="Arial" w:cs="Arial"/>
          <w:sz w:val="22"/>
          <w:szCs w:val="22"/>
          <w:lang w:val="en-GB"/>
        </w:rPr>
        <w:t>The goal of this report is to capture and present total number of registered TM per examiner in certain period of time grouped by month of registration date and examiner (initials – GUARDIAN).</w:t>
      </w:r>
      <w:r w:rsidR="00C97BDB" w:rsidRPr="00494E1E">
        <w:rPr>
          <w:rFonts w:ascii="Arial" w:hAnsi="Arial" w:cs="Arial"/>
          <w:sz w:val="22"/>
          <w:szCs w:val="22"/>
          <w:lang w:val="en-GB"/>
        </w:rPr>
        <w:t xml:space="preserve"> Similar report is </w:t>
      </w:r>
      <w:r w:rsidR="00C97BDB" w:rsidRPr="00494E1E">
        <w:rPr>
          <w:rFonts w:ascii="Arial" w:hAnsi="Arial" w:cs="Arial"/>
          <w:sz w:val="22"/>
          <w:szCs w:val="22"/>
          <w:lang w:val="en-GB"/>
        </w:rPr>
        <w:fldChar w:fldCharType="begin"/>
      </w:r>
      <w:r w:rsidR="00C97BDB" w:rsidRPr="00494E1E">
        <w:rPr>
          <w:rFonts w:ascii="Arial" w:hAnsi="Arial" w:cs="Arial"/>
          <w:sz w:val="22"/>
          <w:szCs w:val="22"/>
          <w:lang w:val="en-GB"/>
        </w:rPr>
        <w:instrText xml:space="preserve"> REF _Ref92387550 \h </w:instrText>
      </w:r>
      <w:r w:rsidR="00BA4A3A" w:rsidRPr="00494E1E">
        <w:rPr>
          <w:rFonts w:ascii="Arial" w:hAnsi="Arial" w:cs="Arial"/>
          <w:sz w:val="22"/>
          <w:szCs w:val="22"/>
          <w:lang w:val="en-GB"/>
        </w:rPr>
        <w:instrText xml:space="preserve"> \* MERGEFORMAT </w:instrText>
      </w:r>
      <w:r w:rsidR="00C97BDB" w:rsidRPr="00494E1E">
        <w:rPr>
          <w:rFonts w:ascii="Arial" w:hAnsi="Arial" w:cs="Arial"/>
          <w:sz w:val="22"/>
          <w:szCs w:val="22"/>
          <w:lang w:val="en-GB"/>
        </w:rPr>
      </w:r>
      <w:r w:rsidR="00C97BDB"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Total number of closed TM dossiers per examiner</w:t>
      </w:r>
      <w:r w:rsidR="00C97BDB" w:rsidRPr="00494E1E">
        <w:rPr>
          <w:rFonts w:ascii="Arial" w:hAnsi="Arial" w:cs="Arial"/>
          <w:sz w:val="22"/>
          <w:szCs w:val="22"/>
          <w:lang w:val="en-GB"/>
        </w:rPr>
        <w:fldChar w:fldCharType="end"/>
      </w:r>
      <w:r w:rsidR="00C97BDB" w:rsidRPr="00494E1E">
        <w:rPr>
          <w:rFonts w:ascii="Arial" w:hAnsi="Arial" w:cs="Arial"/>
          <w:sz w:val="22"/>
          <w:szCs w:val="22"/>
          <w:lang w:val="en-GB"/>
        </w:rPr>
        <w:t>, however, that report contains all final statuses and since this is a bit specific, new report will be created.</w:t>
      </w:r>
    </w:p>
    <w:p w14:paraId="4AACBB56" w14:textId="77777777" w:rsidR="007B358D" w:rsidRPr="00494E1E" w:rsidRDefault="007B358D" w:rsidP="007B358D">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F9BBCDD" w14:textId="77777777" w:rsidR="007B358D" w:rsidRPr="00494E1E" w:rsidRDefault="007B358D" w:rsidP="007B358D">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74A95654" w14:textId="77777777" w:rsidR="007B358D" w:rsidRPr="00494E1E" w:rsidRDefault="007B358D" w:rsidP="007B358D">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7B358D" w:rsidRPr="00494E1E" w14:paraId="2287915F" w14:textId="77777777" w:rsidTr="001872EA">
        <w:trPr>
          <w:trHeight w:val="285"/>
        </w:trPr>
        <w:tc>
          <w:tcPr>
            <w:tcW w:w="1843" w:type="dxa"/>
            <w:shd w:val="clear" w:color="auto" w:fill="A6A6A6" w:themeFill="background1" w:themeFillShade="A6"/>
          </w:tcPr>
          <w:p w14:paraId="1F61D1DF"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06BD2D82" w14:textId="77777777" w:rsidR="007B358D" w:rsidRPr="00494E1E" w:rsidRDefault="007B358D"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7B358D" w:rsidRPr="00494E1E" w14:paraId="60200B40" w14:textId="77777777" w:rsidTr="001872EA">
        <w:trPr>
          <w:trHeight w:val="962"/>
        </w:trPr>
        <w:tc>
          <w:tcPr>
            <w:tcW w:w="1843" w:type="dxa"/>
            <w:shd w:val="clear" w:color="auto" w:fill="D9D9D9" w:themeFill="background1" w:themeFillShade="D9"/>
            <w:vAlign w:val="center"/>
          </w:tcPr>
          <w:p w14:paraId="56355919"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57A7EC46" w14:textId="0B46516C" w:rsidR="007B358D" w:rsidRPr="00494E1E" w:rsidRDefault="007B358D"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Pr="00494E1E">
              <w:rPr>
                <w:rFonts w:ascii="Arial" w:eastAsiaTheme="minorEastAsia" w:hAnsi="Arial" w:cs="Arial"/>
                <w:color w:val="000000" w:themeColor="text1"/>
                <w:sz w:val="18"/>
                <w:szCs w:val="16"/>
                <w:lang w:eastAsia="en-US"/>
              </w:rPr>
              <w:t xml:space="preserve">TM dossiers, with </w:t>
            </w:r>
            <w:r w:rsidR="00A16FB4" w:rsidRPr="00494E1E">
              <w:rPr>
                <w:rFonts w:ascii="Arial" w:eastAsiaTheme="minorEastAsia" w:hAnsi="Arial" w:cs="Arial"/>
                <w:color w:val="000000" w:themeColor="text1"/>
                <w:sz w:val="18"/>
                <w:szCs w:val="16"/>
                <w:lang w:eastAsia="en-US"/>
              </w:rPr>
              <w:t>registration</w:t>
            </w:r>
            <w:r w:rsidRPr="00494E1E">
              <w:rPr>
                <w:rFonts w:ascii="Arial" w:eastAsiaTheme="minorEastAsia" w:hAnsi="Arial" w:cs="Arial"/>
                <w:color w:val="000000" w:themeColor="text1"/>
                <w:sz w:val="18"/>
                <w:szCs w:val="16"/>
                <w:lang w:eastAsia="en-US"/>
              </w:rPr>
              <w:t xml:space="preserve"> date in reporting period, grouped by month of </w:t>
            </w:r>
            <w:r w:rsidR="00C97BDB" w:rsidRPr="00494E1E">
              <w:rPr>
                <w:rFonts w:ascii="Arial" w:eastAsiaTheme="minorEastAsia" w:hAnsi="Arial" w:cs="Arial"/>
                <w:color w:val="000000" w:themeColor="text1"/>
                <w:sz w:val="18"/>
                <w:szCs w:val="16"/>
                <w:lang w:eastAsia="en-US"/>
              </w:rPr>
              <w:t>registration</w:t>
            </w:r>
            <w:r w:rsidRPr="00494E1E">
              <w:rPr>
                <w:rFonts w:ascii="Arial" w:eastAsiaTheme="minorEastAsia" w:hAnsi="Arial" w:cs="Arial"/>
                <w:color w:val="000000" w:themeColor="text1"/>
                <w:sz w:val="18"/>
                <w:szCs w:val="16"/>
                <w:lang w:eastAsia="en-US"/>
              </w:rPr>
              <w:t xml:space="preserve"> date and examiner (GUARDIAN).</w:t>
            </w:r>
            <w:r w:rsidRPr="00494E1E">
              <w:rPr>
                <w:rFonts w:ascii="Arial" w:hAnsi="Arial" w:cs="Arial"/>
                <w:color w:val="000000" w:themeColor="text1"/>
                <w:sz w:val="18"/>
                <w:szCs w:val="18"/>
              </w:rPr>
              <w:t xml:space="preserve">  </w:t>
            </w:r>
          </w:p>
        </w:tc>
      </w:tr>
      <w:tr w:rsidR="007B358D" w:rsidRPr="00494E1E" w14:paraId="445C80E6" w14:textId="77777777" w:rsidTr="001872EA">
        <w:trPr>
          <w:trHeight w:val="820"/>
        </w:trPr>
        <w:tc>
          <w:tcPr>
            <w:tcW w:w="1843" w:type="dxa"/>
            <w:shd w:val="clear" w:color="auto" w:fill="D9D9D9" w:themeFill="background1" w:themeFillShade="D9"/>
            <w:vAlign w:val="center"/>
          </w:tcPr>
          <w:p w14:paraId="485C7D93"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1F4A5CC0" w14:textId="77777777" w:rsidR="007B358D" w:rsidRPr="00494E1E" w:rsidRDefault="007B358D"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TM for the selected period. </w:t>
            </w:r>
          </w:p>
          <w:p w14:paraId="02D4FE41" w14:textId="77777777" w:rsidR="007B358D" w:rsidRPr="00494E1E" w:rsidRDefault="007B358D" w:rsidP="001872EA">
            <w:pPr>
              <w:keepNext/>
              <w:spacing w:after="120" w:line="240" w:lineRule="atLeast"/>
              <w:jc w:val="center"/>
              <w:rPr>
                <w:rFonts w:ascii="Arial" w:hAnsi="Arial" w:cs="Arial"/>
              </w:rPr>
            </w:pPr>
            <w:r w:rsidRPr="00494E1E">
              <w:rPr>
                <w:rFonts w:ascii="Arial" w:hAnsi="Arial" w:cs="Arial"/>
                <w:noProof/>
                <w:lang w:val="sl-SI" w:eastAsia="sl-SI"/>
              </w:rPr>
              <w:drawing>
                <wp:inline distT="0" distB="0" distL="0" distR="0" wp14:anchorId="2416E20C" wp14:editId="1C0D4A2C">
                  <wp:extent cx="4453255" cy="2672080"/>
                  <wp:effectExtent l="0" t="0" r="4445" b="13970"/>
                  <wp:docPr id="13" name="Chart 1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494E1E">
              <w:rPr>
                <w:rFonts w:ascii="Arial" w:hAnsi="Arial" w:cs="Arial"/>
                <w:noProof/>
              </w:rPr>
              <w:t xml:space="preserve"> </w:t>
            </w:r>
          </w:p>
          <w:p w14:paraId="402AC88C" w14:textId="4395E90C" w:rsidR="007B358D" w:rsidRPr="00494E1E" w:rsidRDefault="007B358D" w:rsidP="001872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7</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w:t>
            </w:r>
            <w:r w:rsidR="00C97BDB" w:rsidRPr="00494E1E">
              <w:rPr>
                <w:rFonts w:ascii="Arial" w:hAnsi="Arial" w:cs="Arial"/>
                <w:b w:val="0"/>
                <w:lang w:val="en-GB"/>
              </w:rPr>
              <w:t>1.1.12.</w:t>
            </w:r>
            <w:r w:rsidR="00C97BDB" w:rsidRPr="00494E1E">
              <w:rPr>
                <w:rFonts w:ascii="Arial" w:hAnsi="Arial" w:cs="Arial"/>
                <w:b w:val="0"/>
                <w:lang w:val="en-GB"/>
              </w:rPr>
              <w:tab/>
              <w:t>Total number of registered TM per examiner per month in year</w:t>
            </w:r>
            <w:r w:rsidRPr="00494E1E">
              <w:rPr>
                <w:rFonts w:ascii="Arial" w:hAnsi="Arial" w:cs="Arial"/>
                <w:b w:val="0"/>
                <w:lang w:val="en-GB"/>
              </w:rPr>
              <w:t>”</w:t>
            </w:r>
            <w:r w:rsidRPr="00494E1E">
              <w:rPr>
                <w:rFonts w:ascii="Arial" w:hAnsi="Arial" w:cs="Arial"/>
                <w:lang w:val="en-GB"/>
              </w:rPr>
              <w:t xml:space="preserve"> </w:t>
            </w:r>
          </w:p>
        </w:tc>
      </w:tr>
      <w:tr w:rsidR="007B358D" w:rsidRPr="00494E1E" w14:paraId="10130AE3" w14:textId="77777777" w:rsidTr="001872EA">
        <w:trPr>
          <w:trHeight w:val="820"/>
        </w:trPr>
        <w:tc>
          <w:tcPr>
            <w:tcW w:w="1843" w:type="dxa"/>
            <w:shd w:val="clear" w:color="auto" w:fill="D9D9D9" w:themeFill="background1" w:themeFillShade="D9"/>
            <w:vAlign w:val="center"/>
          </w:tcPr>
          <w:p w14:paraId="2BC9C076"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75E93E97" w14:textId="10A514B1" w:rsidR="007B358D" w:rsidRPr="00494E1E" w:rsidRDefault="007B358D"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w:t>
            </w:r>
            <w:r w:rsidR="00C97BDB" w:rsidRPr="00494E1E">
              <w:rPr>
                <w:rFonts w:ascii="Arial" w:eastAsiaTheme="minorEastAsia" w:hAnsi="Arial" w:cs="Arial"/>
                <w:sz w:val="18"/>
                <w:szCs w:val="16"/>
                <w:lang w:eastAsia="en-US"/>
              </w:rPr>
              <w:t>Registration</w:t>
            </w:r>
            <w:r w:rsidRPr="00494E1E">
              <w:rPr>
                <w:rFonts w:ascii="Arial" w:eastAsiaTheme="minorEastAsia" w:hAnsi="Arial" w:cs="Arial"/>
                <w:sz w:val="18"/>
                <w:szCs w:val="16"/>
                <w:lang w:eastAsia="en-US"/>
              </w:rPr>
              <w:t xml:space="preserve"> date”.</w:t>
            </w:r>
          </w:p>
        </w:tc>
      </w:tr>
      <w:tr w:rsidR="007B358D" w:rsidRPr="00494E1E" w14:paraId="0E25118B" w14:textId="77777777" w:rsidTr="001872EA">
        <w:trPr>
          <w:trHeight w:val="820"/>
        </w:trPr>
        <w:tc>
          <w:tcPr>
            <w:tcW w:w="1843" w:type="dxa"/>
            <w:shd w:val="clear" w:color="auto" w:fill="D9D9D9" w:themeFill="background1" w:themeFillShade="D9"/>
            <w:vAlign w:val="center"/>
          </w:tcPr>
          <w:p w14:paraId="45956CD3" w14:textId="77777777" w:rsidR="007B358D" w:rsidRPr="00494E1E" w:rsidRDefault="007B358D"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107CA3A3" w14:textId="77777777" w:rsidR="007B358D" w:rsidRPr="00494E1E" w:rsidRDefault="007B358D" w:rsidP="001872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189E548C" w14:textId="77777777" w:rsidR="007B358D" w:rsidRPr="00494E1E" w:rsidRDefault="007B358D"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(TM default)</w:t>
            </w:r>
          </w:p>
          <w:p w14:paraId="0D1E3868" w14:textId="77777777" w:rsidR="007B358D" w:rsidRPr="00494E1E" w:rsidRDefault="007B358D"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5B66B470" w14:textId="50897484" w:rsidR="007B358D" w:rsidRPr="00494E1E" w:rsidRDefault="007B358D"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 xml:space="preserve">Month (month part of </w:t>
            </w:r>
            <w:r w:rsidR="00C97BDB" w:rsidRPr="00494E1E">
              <w:rPr>
                <w:rFonts w:eastAsiaTheme="minorEastAsia"/>
                <w:sz w:val="18"/>
                <w:szCs w:val="16"/>
                <w:lang w:val="en-GB" w:eastAsia="en-US"/>
              </w:rPr>
              <w:t>registration</w:t>
            </w:r>
            <w:r w:rsidRPr="00494E1E">
              <w:rPr>
                <w:rFonts w:eastAsiaTheme="minorEastAsia"/>
                <w:sz w:val="18"/>
                <w:szCs w:val="16"/>
                <w:lang w:val="en-GB" w:eastAsia="en-US"/>
              </w:rPr>
              <w:t xml:space="preserve"> date)</w:t>
            </w:r>
          </w:p>
        </w:tc>
      </w:tr>
    </w:tbl>
    <w:p w14:paraId="6C008B65" w14:textId="77777777" w:rsidR="00C97BDB" w:rsidRPr="00494E1E" w:rsidRDefault="00C97BDB">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6BF09C6C" w14:textId="1B3EBF50" w:rsidR="00C97BDB" w:rsidRPr="00494E1E" w:rsidRDefault="00C97BDB" w:rsidP="00C97BDB">
      <w:pPr>
        <w:pStyle w:val="Heading3"/>
        <w:numPr>
          <w:ilvl w:val="2"/>
          <w:numId w:val="2"/>
        </w:numPr>
        <w:rPr>
          <w:rFonts w:eastAsia="Times New Roman"/>
          <w:color w:val="44546A" w:themeColor="text2"/>
          <w:shd w:val="clear" w:color="auto" w:fill="auto"/>
          <w:lang w:val="en-GB"/>
        </w:rPr>
      </w:pPr>
      <w:bookmarkStart w:id="32" w:name="_Toc92886331"/>
      <w:r w:rsidRPr="00494E1E">
        <w:rPr>
          <w:color w:val="44546A" w:themeColor="text2"/>
          <w:lang w:val="en-GB"/>
        </w:rPr>
        <w:lastRenderedPageBreak/>
        <w:t>Total number of rejected, refused, withdrawn, deemed to be withdrawn TM per examiner per month in year</w:t>
      </w:r>
      <w:bookmarkEnd w:id="32"/>
    </w:p>
    <w:p w14:paraId="08ADC975" w14:textId="77777777" w:rsidR="00C97BDB" w:rsidRPr="00494E1E" w:rsidRDefault="00C97BDB" w:rsidP="00C97BDB">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0E16487A" w14:textId="4EB1D32B" w:rsidR="00C97BDB" w:rsidRPr="00494E1E" w:rsidRDefault="00C97BDB" w:rsidP="00C97BDB">
      <w:pPr>
        <w:jc w:val="both"/>
        <w:rPr>
          <w:rFonts w:ascii="Arial" w:hAnsi="Arial" w:cs="Arial"/>
          <w:sz w:val="22"/>
          <w:szCs w:val="22"/>
          <w:lang w:val="en-GB"/>
        </w:rPr>
      </w:pPr>
      <w:r w:rsidRPr="00494E1E">
        <w:rPr>
          <w:rFonts w:ascii="Arial" w:hAnsi="Arial" w:cs="Arial"/>
          <w:sz w:val="22"/>
          <w:szCs w:val="22"/>
          <w:lang w:val="en-GB"/>
        </w:rPr>
        <w:t>The goal of this report is to capture and present total number of rejected, refused, withdrawn, deemed to be withdrawn TM per examiner in certain period of time grouped by month of current status date and examiner (initials – GUARDIAN).</w:t>
      </w:r>
    </w:p>
    <w:p w14:paraId="4A8447A6" w14:textId="4FBD8D76" w:rsidR="00C97BDB" w:rsidRPr="00494E1E" w:rsidRDefault="00C97BDB" w:rsidP="00C97BDB">
      <w:pPr>
        <w:jc w:val="both"/>
        <w:rPr>
          <w:rFonts w:ascii="Arial" w:hAnsi="Arial" w:cs="Arial"/>
          <w:sz w:val="22"/>
          <w:szCs w:val="22"/>
          <w:lang w:val="en-GB"/>
        </w:rPr>
      </w:pPr>
    </w:p>
    <w:p w14:paraId="35E8BFC2" w14:textId="5FBDABF7" w:rsidR="00C97BDB" w:rsidRPr="00494E1E" w:rsidRDefault="00C97BDB" w:rsidP="00C97BDB">
      <w:pPr>
        <w:jc w:val="both"/>
        <w:rPr>
          <w:rFonts w:ascii="Arial" w:hAnsi="Arial" w:cs="Arial"/>
          <w:sz w:val="22"/>
          <w:szCs w:val="22"/>
          <w:lang w:val="en-GB"/>
        </w:rPr>
      </w:pPr>
      <w:r w:rsidRPr="00494E1E">
        <w:rPr>
          <w:rFonts w:ascii="Arial" w:hAnsi="Arial" w:cs="Arial"/>
          <w:sz w:val="22"/>
          <w:szCs w:val="22"/>
          <w:lang w:val="en-GB"/>
        </w:rPr>
        <w:t xml:space="preserve">Similar report is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_Ref92387550 \h </w:instrText>
      </w:r>
      <w:r w:rsidR="00BA4A3A"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44546A" w:themeColor="text2"/>
          <w:sz w:val="22"/>
          <w:szCs w:val="22"/>
          <w:lang w:val="en-GB"/>
        </w:rPr>
        <w:t>Total number of closed TM dossiers per examiner</w:t>
      </w:r>
      <w:r w:rsidRPr="00494E1E">
        <w:rPr>
          <w:rFonts w:ascii="Arial" w:hAnsi="Arial" w:cs="Arial"/>
          <w:sz w:val="22"/>
          <w:szCs w:val="22"/>
          <w:lang w:val="en-GB"/>
        </w:rPr>
        <w:fldChar w:fldCharType="end"/>
      </w:r>
      <w:r w:rsidRPr="00494E1E">
        <w:rPr>
          <w:rFonts w:ascii="Arial" w:hAnsi="Arial" w:cs="Arial"/>
          <w:sz w:val="22"/>
          <w:szCs w:val="22"/>
          <w:lang w:val="en-GB"/>
        </w:rPr>
        <w:t xml:space="preserve">, </w:t>
      </w:r>
      <w:r w:rsidR="00E40E2A" w:rsidRPr="00494E1E">
        <w:rPr>
          <w:rFonts w:ascii="Arial" w:hAnsi="Arial" w:cs="Arial"/>
          <w:sz w:val="22"/>
          <w:szCs w:val="22"/>
          <w:lang w:val="en-GB"/>
        </w:rPr>
        <w:t>although</w:t>
      </w:r>
      <w:r w:rsidRPr="00494E1E">
        <w:rPr>
          <w:rFonts w:ascii="Arial" w:hAnsi="Arial" w:cs="Arial"/>
          <w:sz w:val="22"/>
          <w:szCs w:val="22"/>
          <w:lang w:val="en-GB"/>
        </w:rPr>
        <w:t xml:space="preserve"> that contains all final statuses of TM, however with filter this can be used for </w:t>
      </w:r>
      <w:r w:rsidR="00E40E2A" w:rsidRPr="00494E1E">
        <w:rPr>
          <w:rFonts w:ascii="Arial" w:hAnsi="Arial" w:cs="Arial"/>
          <w:sz w:val="22"/>
          <w:szCs w:val="22"/>
          <w:lang w:val="en-GB"/>
        </w:rPr>
        <w:t>this</w:t>
      </w:r>
      <w:r w:rsidRPr="00494E1E">
        <w:rPr>
          <w:rFonts w:ascii="Arial" w:hAnsi="Arial" w:cs="Arial"/>
          <w:sz w:val="22"/>
          <w:szCs w:val="22"/>
          <w:lang w:val="en-GB"/>
        </w:rPr>
        <w:t xml:space="preserve"> request as well.</w:t>
      </w:r>
    </w:p>
    <w:p w14:paraId="07E721ED" w14:textId="77777777" w:rsidR="00C97BDB" w:rsidRPr="00494E1E" w:rsidRDefault="00C97BDB" w:rsidP="00C97BDB">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490D3E04" w14:textId="77777777" w:rsidR="00C97BDB" w:rsidRPr="00494E1E" w:rsidRDefault="00C97BDB" w:rsidP="00C97BDB">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2ED5E210"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42F39511" w14:textId="06EFE911" w:rsidR="00C97BDB" w:rsidRPr="00494E1E" w:rsidRDefault="00C97BDB" w:rsidP="00C97BDB">
      <w:pPr>
        <w:rPr>
          <w:rFonts w:ascii="Arial" w:hAnsi="Arial" w:cs="Arial"/>
          <w:lang w:val="en-GB" w:eastAsia="en-IE"/>
        </w:rPr>
      </w:pPr>
      <w:r w:rsidRPr="00494E1E">
        <w:rPr>
          <w:rFonts w:ascii="Arial" w:hAnsi="Arial" w:cs="Arial"/>
          <w:sz w:val="22"/>
          <w:lang w:val="en-GB" w:eastAsia="en-IE"/>
        </w:rPr>
        <w:t xml:space="preserve">Same as for </w:t>
      </w:r>
      <w:r w:rsidRPr="00494E1E">
        <w:rPr>
          <w:rFonts w:ascii="Arial" w:hAnsi="Arial" w:cs="Arial"/>
          <w:lang w:val="en-GB" w:eastAsia="en-IE"/>
        </w:rPr>
        <w:fldChar w:fldCharType="begin"/>
      </w:r>
      <w:r w:rsidRPr="00494E1E">
        <w:rPr>
          <w:rFonts w:ascii="Arial" w:hAnsi="Arial" w:cs="Arial"/>
          <w:lang w:val="en-GB" w:eastAsia="en-IE"/>
        </w:rPr>
        <w:instrText xml:space="preserve"> REF _Ref92387550 \h </w:instrText>
      </w:r>
      <w:r w:rsidR="00711D0F" w:rsidRPr="00494E1E">
        <w:rPr>
          <w:rFonts w:ascii="Arial" w:hAnsi="Arial" w:cs="Arial"/>
          <w:lang w:val="en-GB" w:eastAsia="en-IE"/>
        </w:rPr>
        <w:instrText xml:space="preserve"> \* MERGEFORMAT </w:instrText>
      </w:r>
      <w:r w:rsidRPr="00494E1E">
        <w:rPr>
          <w:rFonts w:ascii="Arial" w:hAnsi="Arial" w:cs="Arial"/>
          <w:lang w:val="en-GB" w:eastAsia="en-IE"/>
        </w:rPr>
      </w:r>
      <w:r w:rsidRPr="00494E1E">
        <w:rPr>
          <w:rFonts w:ascii="Arial" w:hAnsi="Arial" w:cs="Arial"/>
          <w:lang w:val="en-GB" w:eastAsia="en-IE"/>
        </w:rPr>
        <w:fldChar w:fldCharType="separate"/>
      </w:r>
      <w:r w:rsidR="00D01C68" w:rsidRPr="00D01C68">
        <w:rPr>
          <w:rFonts w:ascii="Arial" w:hAnsi="Arial" w:cs="Arial"/>
          <w:color w:val="44546A" w:themeColor="text2"/>
          <w:lang w:val="en-GB"/>
        </w:rPr>
        <w:t>Total number of closed TM dossiers per examiner</w:t>
      </w:r>
      <w:r w:rsidRPr="00494E1E">
        <w:rPr>
          <w:rFonts w:ascii="Arial" w:hAnsi="Arial" w:cs="Arial"/>
          <w:lang w:val="en-GB" w:eastAsia="en-IE"/>
        </w:rPr>
        <w:fldChar w:fldCharType="end"/>
      </w:r>
    </w:p>
    <w:p w14:paraId="1794715B" w14:textId="77777777" w:rsidR="001872EA" w:rsidRPr="00494E1E" w:rsidRDefault="001872EA" w:rsidP="00C97BDB">
      <w:pPr>
        <w:rPr>
          <w:rFonts w:ascii="Arial" w:hAnsi="Arial" w:cs="Arial"/>
          <w:lang w:val="en-GB" w:eastAsia="en-IE"/>
        </w:rPr>
      </w:pPr>
    </w:p>
    <w:p w14:paraId="461174B6" w14:textId="7AEF9A15" w:rsidR="001872EA" w:rsidRPr="00494E1E" w:rsidRDefault="001872EA" w:rsidP="001872EA">
      <w:pPr>
        <w:pStyle w:val="Heading3"/>
        <w:numPr>
          <w:ilvl w:val="2"/>
          <w:numId w:val="2"/>
        </w:numPr>
        <w:rPr>
          <w:rFonts w:eastAsia="Times New Roman"/>
          <w:color w:val="44546A" w:themeColor="text2"/>
          <w:shd w:val="clear" w:color="auto" w:fill="auto"/>
          <w:lang w:val="en-GB"/>
        </w:rPr>
      </w:pPr>
      <w:bookmarkStart w:id="33" w:name="_Toc92886332"/>
      <w:r w:rsidRPr="00494E1E">
        <w:rPr>
          <w:color w:val="44546A" w:themeColor="text2"/>
          <w:lang w:val="en-GB"/>
        </w:rPr>
        <w:t>Total number of DS assigned to examiner per month in year</w:t>
      </w:r>
      <w:bookmarkEnd w:id="33"/>
    </w:p>
    <w:p w14:paraId="26B7320D"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5D07DE95" w14:textId="5F5D7B3C"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The goal of this report is to capture and present total number of DS assigned to examiner in certain period of time grouped by month of filling date and examiner (initials – GUARDIAN).</w:t>
      </w:r>
    </w:p>
    <w:p w14:paraId="11F2ED5F" w14:textId="3CCCF6A3"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 xml:space="preserve">Similar report is </w:t>
      </w:r>
      <w:r w:rsidRPr="00494E1E">
        <w:rPr>
          <w:rFonts w:ascii="Arial" w:hAnsi="Arial" w:cs="Arial"/>
          <w:sz w:val="22"/>
          <w:szCs w:val="22"/>
          <w:lang w:val="en-GB"/>
        </w:rPr>
        <w:fldChar w:fldCharType="begin"/>
      </w:r>
      <w:r w:rsidRPr="00494E1E">
        <w:rPr>
          <w:rFonts w:ascii="Arial" w:hAnsi="Arial" w:cs="Arial"/>
          <w:sz w:val="22"/>
          <w:szCs w:val="22"/>
          <w:lang w:val="en-GB"/>
        </w:rPr>
        <w:instrText xml:space="preserve"> REF _Ref92447254 \h </w:instrText>
      </w:r>
      <w:r w:rsidR="00711D0F" w:rsidRPr="00494E1E">
        <w:rPr>
          <w:rFonts w:ascii="Arial" w:hAnsi="Arial" w:cs="Arial"/>
          <w:sz w:val="22"/>
          <w:szCs w:val="22"/>
          <w:lang w:val="en-GB"/>
        </w:rPr>
        <w:instrText xml:space="preserve"> \* MERGEFORMAT </w:instrText>
      </w:r>
      <w:r w:rsidRPr="00494E1E">
        <w:rPr>
          <w:rFonts w:ascii="Arial" w:hAnsi="Arial" w:cs="Arial"/>
          <w:sz w:val="22"/>
          <w:szCs w:val="22"/>
          <w:lang w:val="en-GB"/>
        </w:rPr>
      </w:r>
      <w:r w:rsidRPr="00494E1E">
        <w:rPr>
          <w:rFonts w:ascii="Arial" w:hAnsi="Arial" w:cs="Arial"/>
          <w:sz w:val="22"/>
          <w:szCs w:val="22"/>
          <w:lang w:val="en-GB"/>
        </w:rPr>
        <w:fldChar w:fldCharType="separate"/>
      </w:r>
      <w:r w:rsidR="00D01C68" w:rsidRPr="00D01C68">
        <w:rPr>
          <w:rFonts w:ascii="Arial" w:hAnsi="Arial" w:cs="Arial"/>
          <w:color w:val="44546A" w:themeColor="text2"/>
          <w:lang w:val="en-GB"/>
        </w:rPr>
        <w:t>Total number of open DS dossiers per examiner</w:t>
      </w:r>
      <w:r w:rsidRPr="00494E1E">
        <w:rPr>
          <w:rFonts w:ascii="Arial" w:hAnsi="Arial" w:cs="Arial"/>
          <w:sz w:val="22"/>
          <w:szCs w:val="22"/>
          <w:lang w:val="en-GB"/>
        </w:rPr>
        <w:fldChar w:fldCharType="end"/>
      </w:r>
      <w:r w:rsidRPr="00494E1E">
        <w:rPr>
          <w:rFonts w:ascii="Arial" w:hAnsi="Arial" w:cs="Arial"/>
          <w:sz w:val="22"/>
          <w:szCs w:val="22"/>
          <w:lang w:val="en-GB"/>
        </w:rPr>
        <w:t>, however this is a bit different and specific, so new report will be implemented.</w:t>
      </w:r>
    </w:p>
    <w:p w14:paraId="2F8916ED"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39414B87" w14:textId="77777777" w:rsidR="001872EA" w:rsidRPr="00494E1E" w:rsidRDefault="001872EA" w:rsidP="001872EA">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18FB542F"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1872EA" w:rsidRPr="00494E1E" w14:paraId="7515AFE6" w14:textId="77777777" w:rsidTr="001872EA">
        <w:trPr>
          <w:trHeight w:val="285"/>
        </w:trPr>
        <w:tc>
          <w:tcPr>
            <w:tcW w:w="1843" w:type="dxa"/>
            <w:shd w:val="clear" w:color="auto" w:fill="A6A6A6" w:themeFill="background1" w:themeFillShade="A6"/>
          </w:tcPr>
          <w:p w14:paraId="7CD95641"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lastRenderedPageBreak/>
              <w:t>Requirement</w:t>
            </w:r>
          </w:p>
        </w:tc>
        <w:tc>
          <w:tcPr>
            <w:tcW w:w="7229" w:type="dxa"/>
            <w:shd w:val="clear" w:color="auto" w:fill="A6A6A6" w:themeFill="background1" w:themeFillShade="A6"/>
          </w:tcPr>
          <w:p w14:paraId="38CEEAE2" w14:textId="77777777"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1872EA" w:rsidRPr="00494E1E" w14:paraId="6C8F2A22" w14:textId="77777777" w:rsidTr="001872EA">
        <w:trPr>
          <w:trHeight w:val="962"/>
        </w:trPr>
        <w:tc>
          <w:tcPr>
            <w:tcW w:w="1843" w:type="dxa"/>
            <w:shd w:val="clear" w:color="auto" w:fill="D9D9D9" w:themeFill="background1" w:themeFillShade="D9"/>
            <w:vAlign w:val="center"/>
          </w:tcPr>
          <w:p w14:paraId="5C09F58D"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051E0AC0" w14:textId="0C290D9A"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00711D0F" w:rsidRPr="00494E1E">
              <w:rPr>
                <w:rFonts w:ascii="Arial" w:eastAsiaTheme="minorEastAsia" w:hAnsi="Arial" w:cs="Arial"/>
                <w:color w:val="000000" w:themeColor="text1"/>
                <w:sz w:val="18"/>
                <w:szCs w:val="16"/>
                <w:lang w:eastAsia="en-US"/>
              </w:rPr>
              <w:t>DS</w:t>
            </w:r>
            <w:r w:rsidRPr="00494E1E">
              <w:rPr>
                <w:rFonts w:ascii="Arial" w:eastAsiaTheme="minorEastAsia" w:hAnsi="Arial" w:cs="Arial"/>
                <w:color w:val="000000" w:themeColor="text1"/>
                <w:sz w:val="18"/>
                <w:szCs w:val="16"/>
                <w:lang w:eastAsia="en-US"/>
              </w:rPr>
              <w:t xml:space="preserve"> dossiers, with filling date in reporting period, grouped by month of filling date and examiner (GUARDIAN).</w:t>
            </w:r>
            <w:r w:rsidRPr="00494E1E">
              <w:rPr>
                <w:rFonts w:ascii="Arial" w:hAnsi="Arial" w:cs="Arial"/>
                <w:color w:val="000000" w:themeColor="text1"/>
                <w:sz w:val="18"/>
                <w:szCs w:val="18"/>
              </w:rPr>
              <w:t xml:space="preserve">  </w:t>
            </w:r>
          </w:p>
        </w:tc>
      </w:tr>
      <w:tr w:rsidR="001872EA" w:rsidRPr="00494E1E" w14:paraId="7C0D145B" w14:textId="77777777" w:rsidTr="001872EA">
        <w:trPr>
          <w:trHeight w:val="820"/>
        </w:trPr>
        <w:tc>
          <w:tcPr>
            <w:tcW w:w="1843" w:type="dxa"/>
            <w:shd w:val="clear" w:color="auto" w:fill="D9D9D9" w:themeFill="background1" w:themeFillShade="D9"/>
            <w:vAlign w:val="center"/>
          </w:tcPr>
          <w:p w14:paraId="4B505802"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644D0FBA" w14:textId="5CF19DA4"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This report shall display by default a</w:t>
            </w:r>
            <w:r w:rsidR="00711D0F" w:rsidRPr="00494E1E">
              <w:rPr>
                <w:rFonts w:ascii="Arial" w:eastAsiaTheme="minorEastAsia" w:hAnsi="Arial" w:cs="Arial"/>
                <w:sz w:val="18"/>
                <w:szCs w:val="16"/>
                <w:lang w:eastAsia="en-US"/>
              </w:rPr>
              <w:t xml:space="preserve"> metric showing the number of DS</w:t>
            </w:r>
            <w:r w:rsidRPr="00494E1E">
              <w:rPr>
                <w:rFonts w:ascii="Arial" w:eastAsiaTheme="minorEastAsia" w:hAnsi="Arial" w:cs="Arial"/>
                <w:sz w:val="18"/>
                <w:szCs w:val="16"/>
                <w:lang w:eastAsia="en-US"/>
              </w:rPr>
              <w:t xml:space="preserve"> for the selected period. </w:t>
            </w:r>
          </w:p>
          <w:p w14:paraId="7B614BF3" w14:textId="77777777" w:rsidR="001872EA" w:rsidRPr="00494E1E" w:rsidRDefault="001872EA" w:rsidP="001872EA">
            <w:pPr>
              <w:keepNext/>
              <w:spacing w:after="120" w:line="240" w:lineRule="atLeast"/>
              <w:jc w:val="center"/>
              <w:rPr>
                <w:rFonts w:ascii="Arial" w:hAnsi="Arial" w:cs="Arial"/>
              </w:rPr>
            </w:pPr>
            <w:r w:rsidRPr="00494E1E">
              <w:rPr>
                <w:rFonts w:ascii="Arial" w:hAnsi="Arial" w:cs="Arial"/>
                <w:noProof/>
                <w:lang w:val="sl-SI" w:eastAsia="sl-SI"/>
              </w:rPr>
              <w:drawing>
                <wp:inline distT="0" distB="0" distL="0" distR="0" wp14:anchorId="1B664974" wp14:editId="59E07749">
                  <wp:extent cx="4453255" cy="2672080"/>
                  <wp:effectExtent l="0" t="0" r="4445" b="13970"/>
                  <wp:docPr id="2" name="Chart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494E1E">
              <w:rPr>
                <w:rFonts w:ascii="Arial" w:hAnsi="Arial" w:cs="Arial"/>
                <w:noProof/>
              </w:rPr>
              <w:t xml:space="preserve"> </w:t>
            </w:r>
          </w:p>
          <w:p w14:paraId="5EABB35E" w14:textId="5B5429E4" w:rsidR="001872EA" w:rsidRPr="00494E1E" w:rsidRDefault="001872EA" w:rsidP="001872EA">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8</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Example visual for the rep</w:t>
            </w:r>
            <w:r w:rsidR="00711D0F" w:rsidRPr="00494E1E">
              <w:rPr>
                <w:rFonts w:ascii="Arial" w:hAnsi="Arial" w:cs="Arial"/>
                <w:b w:val="0"/>
                <w:lang w:val="en-GB"/>
              </w:rPr>
              <w:t xml:space="preserve">ort </w:t>
            </w:r>
            <w:r w:rsidR="00711D0F" w:rsidRPr="00494E1E">
              <w:rPr>
                <w:rFonts w:ascii="Arial" w:hAnsi="Arial" w:cs="Arial"/>
                <w:b w:val="0"/>
                <w:lang w:val="en-GB"/>
              </w:rPr>
              <w:br/>
              <w:t>“1.1.14.</w:t>
            </w:r>
            <w:r w:rsidR="00711D0F" w:rsidRPr="00494E1E">
              <w:rPr>
                <w:rFonts w:ascii="Arial" w:hAnsi="Arial" w:cs="Arial"/>
                <w:b w:val="0"/>
                <w:lang w:val="en-GB"/>
              </w:rPr>
              <w:tab/>
              <w:t>Total number of DS</w:t>
            </w:r>
            <w:r w:rsidRPr="00494E1E">
              <w:rPr>
                <w:rFonts w:ascii="Arial" w:hAnsi="Arial" w:cs="Arial"/>
                <w:b w:val="0"/>
                <w:lang w:val="en-GB"/>
              </w:rPr>
              <w:t xml:space="preserve"> assigned to examiner per month in year”</w:t>
            </w:r>
            <w:r w:rsidRPr="00494E1E">
              <w:rPr>
                <w:rFonts w:ascii="Arial" w:hAnsi="Arial" w:cs="Arial"/>
                <w:lang w:val="en-GB"/>
              </w:rPr>
              <w:t xml:space="preserve"> </w:t>
            </w:r>
          </w:p>
        </w:tc>
      </w:tr>
      <w:tr w:rsidR="001872EA" w:rsidRPr="00494E1E" w14:paraId="5ECB45C4" w14:textId="77777777" w:rsidTr="001872EA">
        <w:trPr>
          <w:trHeight w:val="820"/>
        </w:trPr>
        <w:tc>
          <w:tcPr>
            <w:tcW w:w="1843" w:type="dxa"/>
            <w:shd w:val="clear" w:color="auto" w:fill="D9D9D9" w:themeFill="background1" w:themeFillShade="D9"/>
            <w:vAlign w:val="center"/>
          </w:tcPr>
          <w:p w14:paraId="1CD2E6E4"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61F067CE" w14:textId="77777777"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“Filling date”.</w:t>
            </w:r>
          </w:p>
        </w:tc>
      </w:tr>
      <w:tr w:rsidR="001872EA" w:rsidRPr="00494E1E" w14:paraId="21689A6C" w14:textId="77777777" w:rsidTr="001872EA">
        <w:trPr>
          <w:trHeight w:val="820"/>
        </w:trPr>
        <w:tc>
          <w:tcPr>
            <w:tcW w:w="1843" w:type="dxa"/>
            <w:shd w:val="clear" w:color="auto" w:fill="D9D9D9" w:themeFill="background1" w:themeFillShade="D9"/>
            <w:vAlign w:val="center"/>
          </w:tcPr>
          <w:p w14:paraId="37405AAD"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3AE37CF5" w14:textId="77777777" w:rsidR="001872EA" w:rsidRPr="00494E1E" w:rsidRDefault="001872EA" w:rsidP="001872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443DA23D" w14:textId="1BB064D2" w:rsidR="001872EA" w:rsidRPr="00494E1E" w:rsidRDefault="00711D0F"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(DS</w:t>
            </w:r>
            <w:r w:rsidR="001872EA" w:rsidRPr="00494E1E">
              <w:rPr>
                <w:rFonts w:eastAsiaTheme="minorEastAsia"/>
                <w:sz w:val="18"/>
                <w:szCs w:val="16"/>
                <w:lang w:val="en-GB" w:eastAsia="en-US"/>
              </w:rPr>
              <w:t xml:space="preserve"> default)</w:t>
            </w:r>
          </w:p>
          <w:p w14:paraId="0B85D2D5" w14:textId="77777777" w:rsidR="001872EA" w:rsidRPr="00494E1E" w:rsidRDefault="001872EA"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27F5F299" w14:textId="77777777" w:rsidR="001872EA" w:rsidRPr="00494E1E" w:rsidRDefault="001872EA"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Month (month part of filling date)</w:t>
            </w:r>
          </w:p>
        </w:tc>
      </w:tr>
    </w:tbl>
    <w:p w14:paraId="44F8D59C" w14:textId="77777777" w:rsidR="001872EA" w:rsidRPr="00494E1E" w:rsidRDefault="001872EA" w:rsidP="001872EA">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19279A3D" w14:textId="7AC41498" w:rsidR="001872EA" w:rsidRPr="00494E1E" w:rsidRDefault="00711D0F" w:rsidP="001872EA">
      <w:pPr>
        <w:pStyle w:val="Heading3"/>
        <w:numPr>
          <w:ilvl w:val="2"/>
          <w:numId w:val="2"/>
        </w:numPr>
        <w:rPr>
          <w:rFonts w:eastAsia="Times New Roman"/>
          <w:color w:val="44546A" w:themeColor="text2"/>
          <w:shd w:val="clear" w:color="auto" w:fill="auto"/>
          <w:lang w:val="en-GB"/>
        </w:rPr>
      </w:pPr>
      <w:bookmarkStart w:id="34" w:name="_Toc92886333"/>
      <w:r w:rsidRPr="00494E1E">
        <w:rPr>
          <w:color w:val="44546A" w:themeColor="text2"/>
          <w:lang w:val="en-GB"/>
        </w:rPr>
        <w:lastRenderedPageBreak/>
        <w:t>Total number of registered DS</w:t>
      </w:r>
      <w:r w:rsidR="001872EA" w:rsidRPr="00494E1E">
        <w:rPr>
          <w:color w:val="44546A" w:themeColor="text2"/>
          <w:lang w:val="en-GB"/>
        </w:rPr>
        <w:t xml:space="preserve"> per examiner per month in year</w:t>
      </w:r>
      <w:bookmarkEnd w:id="34"/>
    </w:p>
    <w:p w14:paraId="1F54E476"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16CD5597" w14:textId="7752DA38"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The goal of this report is to capture and prese</w:t>
      </w:r>
      <w:r w:rsidR="00711D0F" w:rsidRPr="00494E1E">
        <w:rPr>
          <w:rFonts w:ascii="Arial" w:hAnsi="Arial" w:cs="Arial"/>
          <w:sz w:val="22"/>
          <w:szCs w:val="22"/>
          <w:lang w:val="en-GB"/>
        </w:rPr>
        <w:t>nt total number of registered DS</w:t>
      </w:r>
      <w:r w:rsidRPr="00494E1E">
        <w:rPr>
          <w:rFonts w:ascii="Arial" w:hAnsi="Arial" w:cs="Arial"/>
          <w:sz w:val="22"/>
          <w:szCs w:val="22"/>
          <w:lang w:val="en-GB"/>
        </w:rPr>
        <w:t xml:space="preserve"> per examiner in certain period of time grouped by month of registration date and examiner (initials – GUARDIAN). Similar report is</w:t>
      </w:r>
      <w:r w:rsidR="00711D0F" w:rsidRPr="00494E1E">
        <w:rPr>
          <w:rFonts w:ascii="Arial" w:hAnsi="Arial" w:cs="Arial"/>
          <w:sz w:val="22"/>
          <w:szCs w:val="22"/>
          <w:lang w:val="en-GB"/>
        </w:rPr>
        <w:t xml:space="preserve"> </w:t>
      </w:r>
      <w:r w:rsidR="00711D0F" w:rsidRPr="00494E1E">
        <w:rPr>
          <w:rFonts w:ascii="Arial" w:hAnsi="Arial" w:cs="Arial"/>
          <w:sz w:val="22"/>
          <w:szCs w:val="22"/>
          <w:lang w:val="en-GB"/>
        </w:rPr>
        <w:fldChar w:fldCharType="begin"/>
      </w:r>
      <w:r w:rsidR="00711D0F" w:rsidRPr="00494E1E">
        <w:rPr>
          <w:rFonts w:ascii="Arial" w:hAnsi="Arial" w:cs="Arial"/>
          <w:sz w:val="22"/>
          <w:szCs w:val="22"/>
          <w:lang w:val="en-GB"/>
        </w:rPr>
        <w:instrText xml:space="preserve"> REF _Ref92391908 \h </w:instrText>
      </w:r>
      <w:r w:rsidR="00711D0F" w:rsidRPr="00494E1E">
        <w:rPr>
          <w:rFonts w:ascii="Arial" w:hAnsi="Arial" w:cs="Arial"/>
          <w:sz w:val="22"/>
          <w:szCs w:val="22"/>
          <w:lang w:val="en-GB"/>
        </w:rPr>
      </w:r>
      <w:r w:rsidR="00711D0F" w:rsidRPr="00494E1E">
        <w:rPr>
          <w:rFonts w:ascii="Arial" w:hAnsi="Arial" w:cs="Arial"/>
          <w:sz w:val="22"/>
          <w:szCs w:val="22"/>
          <w:lang w:val="en-GB"/>
        </w:rPr>
        <w:fldChar w:fldCharType="separate"/>
      </w:r>
      <w:r w:rsidR="00D01C68" w:rsidRPr="00494E1E">
        <w:rPr>
          <w:color w:val="44546A" w:themeColor="text2"/>
          <w:lang w:val="en-GB"/>
        </w:rPr>
        <w:t>Total number of closed DS dossiers per examiner</w:t>
      </w:r>
      <w:r w:rsidR="00711D0F" w:rsidRPr="00494E1E">
        <w:rPr>
          <w:rFonts w:ascii="Arial" w:hAnsi="Arial" w:cs="Arial"/>
          <w:sz w:val="22"/>
          <w:szCs w:val="22"/>
          <w:lang w:val="en-GB"/>
        </w:rPr>
        <w:fldChar w:fldCharType="end"/>
      </w:r>
      <w:r w:rsidRPr="00494E1E">
        <w:rPr>
          <w:rFonts w:ascii="Arial" w:hAnsi="Arial" w:cs="Arial"/>
          <w:sz w:val="22"/>
          <w:szCs w:val="22"/>
          <w:lang w:val="en-GB"/>
        </w:rPr>
        <w:t>, however, that report contains all final statuses and since this is a bit specific, new report will be created.</w:t>
      </w:r>
    </w:p>
    <w:p w14:paraId="5E5949B6"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26DAC60" w14:textId="77777777" w:rsidR="001872EA" w:rsidRPr="00494E1E" w:rsidRDefault="001872EA" w:rsidP="001872EA">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647AAFDF"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1872EA" w:rsidRPr="00494E1E" w14:paraId="7A89D73F" w14:textId="77777777" w:rsidTr="001872EA">
        <w:trPr>
          <w:trHeight w:val="285"/>
        </w:trPr>
        <w:tc>
          <w:tcPr>
            <w:tcW w:w="1843" w:type="dxa"/>
            <w:shd w:val="clear" w:color="auto" w:fill="A6A6A6" w:themeFill="background1" w:themeFillShade="A6"/>
          </w:tcPr>
          <w:p w14:paraId="51B9E569"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63A2E075" w14:textId="77777777"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1872EA" w:rsidRPr="00494E1E" w14:paraId="41690FC3" w14:textId="77777777" w:rsidTr="001872EA">
        <w:trPr>
          <w:trHeight w:val="962"/>
        </w:trPr>
        <w:tc>
          <w:tcPr>
            <w:tcW w:w="1843" w:type="dxa"/>
            <w:shd w:val="clear" w:color="auto" w:fill="D9D9D9" w:themeFill="background1" w:themeFillShade="D9"/>
            <w:vAlign w:val="center"/>
          </w:tcPr>
          <w:p w14:paraId="15137790"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26DE838A" w14:textId="1BC4B864"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00711D0F" w:rsidRPr="00494E1E">
              <w:rPr>
                <w:rFonts w:ascii="Arial" w:eastAsiaTheme="minorEastAsia" w:hAnsi="Arial" w:cs="Arial"/>
                <w:color w:val="000000" w:themeColor="text1"/>
                <w:sz w:val="18"/>
                <w:szCs w:val="16"/>
                <w:lang w:eastAsia="en-US"/>
              </w:rPr>
              <w:t>DS</w:t>
            </w:r>
            <w:r w:rsidRPr="00494E1E">
              <w:rPr>
                <w:rFonts w:ascii="Arial" w:eastAsiaTheme="minorEastAsia" w:hAnsi="Arial" w:cs="Arial"/>
                <w:color w:val="000000" w:themeColor="text1"/>
                <w:sz w:val="18"/>
                <w:szCs w:val="16"/>
                <w:lang w:eastAsia="en-US"/>
              </w:rPr>
              <w:t xml:space="preserve"> dossiers, with registration date in reporting period, grouped by month of registration date and examiner (GUARDIAN).</w:t>
            </w:r>
            <w:r w:rsidRPr="00494E1E">
              <w:rPr>
                <w:rFonts w:ascii="Arial" w:hAnsi="Arial" w:cs="Arial"/>
                <w:color w:val="000000" w:themeColor="text1"/>
                <w:sz w:val="18"/>
                <w:szCs w:val="18"/>
              </w:rPr>
              <w:t xml:space="preserve">  </w:t>
            </w:r>
          </w:p>
        </w:tc>
      </w:tr>
      <w:tr w:rsidR="001872EA" w:rsidRPr="00494E1E" w14:paraId="5820434C" w14:textId="77777777" w:rsidTr="001872EA">
        <w:trPr>
          <w:trHeight w:val="820"/>
        </w:trPr>
        <w:tc>
          <w:tcPr>
            <w:tcW w:w="1843" w:type="dxa"/>
            <w:shd w:val="clear" w:color="auto" w:fill="D9D9D9" w:themeFill="background1" w:themeFillShade="D9"/>
            <w:vAlign w:val="center"/>
          </w:tcPr>
          <w:p w14:paraId="768E8261"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542CBB92" w14:textId="246E0A93"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This report shall display by default a</w:t>
            </w:r>
            <w:r w:rsidR="00711D0F" w:rsidRPr="00494E1E">
              <w:rPr>
                <w:rFonts w:ascii="Arial" w:eastAsiaTheme="minorEastAsia" w:hAnsi="Arial" w:cs="Arial"/>
                <w:sz w:val="18"/>
                <w:szCs w:val="16"/>
                <w:lang w:eastAsia="en-US"/>
              </w:rPr>
              <w:t xml:space="preserve"> metric showing the number of DS</w:t>
            </w:r>
            <w:r w:rsidRPr="00494E1E">
              <w:rPr>
                <w:rFonts w:ascii="Arial" w:eastAsiaTheme="minorEastAsia" w:hAnsi="Arial" w:cs="Arial"/>
                <w:sz w:val="18"/>
                <w:szCs w:val="16"/>
                <w:lang w:eastAsia="en-US"/>
              </w:rPr>
              <w:t xml:space="preserve"> for the selected period. </w:t>
            </w:r>
          </w:p>
          <w:p w14:paraId="5324C573" w14:textId="77777777" w:rsidR="001872EA" w:rsidRPr="00494E1E" w:rsidRDefault="001872EA" w:rsidP="001872EA">
            <w:pPr>
              <w:keepNext/>
              <w:spacing w:after="120" w:line="240" w:lineRule="atLeast"/>
              <w:jc w:val="center"/>
              <w:rPr>
                <w:rFonts w:ascii="Arial" w:hAnsi="Arial" w:cs="Arial"/>
              </w:rPr>
            </w:pPr>
            <w:r w:rsidRPr="00494E1E">
              <w:rPr>
                <w:rFonts w:ascii="Arial" w:hAnsi="Arial" w:cs="Arial"/>
                <w:noProof/>
                <w:lang w:val="sl-SI" w:eastAsia="sl-SI"/>
              </w:rPr>
              <w:drawing>
                <wp:inline distT="0" distB="0" distL="0" distR="0" wp14:anchorId="6ABAAD30" wp14:editId="5A77DEE7">
                  <wp:extent cx="4453255" cy="2672080"/>
                  <wp:effectExtent l="0" t="0" r="4445" b="13970"/>
                  <wp:docPr id="3" name="Chart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Pr="00494E1E">
              <w:rPr>
                <w:rFonts w:ascii="Arial" w:hAnsi="Arial" w:cs="Arial"/>
                <w:noProof/>
              </w:rPr>
              <w:t xml:space="preserve"> </w:t>
            </w:r>
          </w:p>
          <w:p w14:paraId="44B7BED1" w14:textId="0A9FFC69" w:rsidR="001872EA" w:rsidRPr="00494E1E" w:rsidRDefault="001872EA" w:rsidP="00711D0F">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9</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“1.1.1</w:t>
            </w:r>
            <w:r w:rsidR="00711D0F" w:rsidRPr="00494E1E">
              <w:rPr>
                <w:rFonts w:ascii="Arial" w:hAnsi="Arial" w:cs="Arial"/>
                <w:b w:val="0"/>
                <w:lang w:val="en-GB"/>
              </w:rPr>
              <w:t>5</w:t>
            </w:r>
            <w:r w:rsidRPr="00494E1E">
              <w:rPr>
                <w:rFonts w:ascii="Arial" w:hAnsi="Arial" w:cs="Arial"/>
                <w:b w:val="0"/>
                <w:lang w:val="en-GB"/>
              </w:rPr>
              <w:t>.</w:t>
            </w:r>
            <w:r w:rsidRPr="00494E1E">
              <w:rPr>
                <w:rFonts w:ascii="Arial" w:hAnsi="Arial" w:cs="Arial"/>
                <w:b w:val="0"/>
                <w:lang w:val="en-GB"/>
              </w:rPr>
              <w:tab/>
              <w:t>Total number of regis</w:t>
            </w:r>
            <w:r w:rsidR="00711D0F" w:rsidRPr="00494E1E">
              <w:rPr>
                <w:rFonts w:ascii="Arial" w:hAnsi="Arial" w:cs="Arial"/>
                <w:b w:val="0"/>
                <w:lang w:val="en-GB"/>
              </w:rPr>
              <w:t>tered DS</w:t>
            </w:r>
            <w:r w:rsidRPr="00494E1E">
              <w:rPr>
                <w:rFonts w:ascii="Arial" w:hAnsi="Arial" w:cs="Arial"/>
                <w:b w:val="0"/>
                <w:lang w:val="en-GB"/>
              </w:rPr>
              <w:t xml:space="preserve"> per examiner per month in year”</w:t>
            </w:r>
            <w:r w:rsidRPr="00494E1E">
              <w:rPr>
                <w:rFonts w:ascii="Arial" w:hAnsi="Arial" w:cs="Arial"/>
                <w:lang w:val="en-GB"/>
              </w:rPr>
              <w:t xml:space="preserve"> </w:t>
            </w:r>
          </w:p>
        </w:tc>
      </w:tr>
      <w:tr w:rsidR="001872EA" w:rsidRPr="00494E1E" w14:paraId="6DFCA3E0" w14:textId="77777777" w:rsidTr="001872EA">
        <w:trPr>
          <w:trHeight w:val="820"/>
        </w:trPr>
        <w:tc>
          <w:tcPr>
            <w:tcW w:w="1843" w:type="dxa"/>
            <w:shd w:val="clear" w:color="auto" w:fill="D9D9D9" w:themeFill="background1" w:themeFillShade="D9"/>
            <w:vAlign w:val="center"/>
          </w:tcPr>
          <w:p w14:paraId="68C29F9C"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0D721E2F" w14:textId="77777777" w:rsidR="001872EA" w:rsidRPr="00494E1E" w:rsidRDefault="001872EA" w:rsidP="001872EA">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“Registration date”.</w:t>
            </w:r>
          </w:p>
        </w:tc>
      </w:tr>
      <w:tr w:rsidR="001872EA" w:rsidRPr="00494E1E" w14:paraId="3B5B9FDE" w14:textId="77777777" w:rsidTr="001872EA">
        <w:trPr>
          <w:trHeight w:val="820"/>
        </w:trPr>
        <w:tc>
          <w:tcPr>
            <w:tcW w:w="1843" w:type="dxa"/>
            <w:shd w:val="clear" w:color="auto" w:fill="D9D9D9" w:themeFill="background1" w:themeFillShade="D9"/>
            <w:vAlign w:val="center"/>
          </w:tcPr>
          <w:p w14:paraId="1027A810" w14:textId="77777777" w:rsidR="001872EA" w:rsidRPr="00494E1E" w:rsidRDefault="001872EA" w:rsidP="001872EA">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5C671FA3" w14:textId="77777777" w:rsidR="001872EA" w:rsidRPr="00494E1E" w:rsidRDefault="001872EA" w:rsidP="001872EA">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7B35A866" w14:textId="26A87D52" w:rsidR="001872EA" w:rsidRPr="00494E1E" w:rsidRDefault="00711D0F"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(DS</w:t>
            </w:r>
            <w:r w:rsidR="001872EA" w:rsidRPr="00494E1E">
              <w:rPr>
                <w:rFonts w:eastAsiaTheme="minorEastAsia"/>
                <w:sz w:val="18"/>
                <w:szCs w:val="16"/>
                <w:lang w:val="en-GB" w:eastAsia="en-US"/>
              </w:rPr>
              <w:t xml:space="preserve"> default)</w:t>
            </w:r>
          </w:p>
          <w:p w14:paraId="548A3861" w14:textId="77777777" w:rsidR="001872EA" w:rsidRPr="00494E1E" w:rsidRDefault="001872EA"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55A1CDA9" w14:textId="77777777" w:rsidR="001872EA" w:rsidRPr="00494E1E" w:rsidRDefault="001872EA" w:rsidP="001872EA">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Month (month part of registration date)</w:t>
            </w:r>
          </w:p>
        </w:tc>
      </w:tr>
    </w:tbl>
    <w:p w14:paraId="4510C876" w14:textId="77777777" w:rsidR="001872EA" w:rsidRPr="00494E1E" w:rsidRDefault="001872EA" w:rsidP="001872EA">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2FE73547" w14:textId="5D6DC26A" w:rsidR="001872EA" w:rsidRPr="00494E1E" w:rsidRDefault="001872EA" w:rsidP="001872EA">
      <w:pPr>
        <w:pStyle w:val="Heading3"/>
        <w:numPr>
          <w:ilvl w:val="2"/>
          <w:numId w:val="2"/>
        </w:numPr>
        <w:rPr>
          <w:rFonts w:eastAsia="Times New Roman"/>
          <w:color w:val="44546A" w:themeColor="text2"/>
          <w:shd w:val="clear" w:color="auto" w:fill="auto"/>
          <w:lang w:val="en-GB"/>
        </w:rPr>
      </w:pPr>
      <w:bookmarkStart w:id="35" w:name="_Toc92886334"/>
      <w:r w:rsidRPr="00494E1E">
        <w:rPr>
          <w:color w:val="44546A" w:themeColor="text2"/>
          <w:lang w:val="en-GB"/>
        </w:rPr>
        <w:lastRenderedPageBreak/>
        <w:t>Total number of rejected, refused, with</w:t>
      </w:r>
      <w:r w:rsidR="00993024" w:rsidRPr="00494E1E">
        <w:rPr>
          <w:color w:val="44546A" w:themeColor="text2"/>
          <w:lang w:val="en-GB"/>
        </w:rPr>
        <w:t>drawn, deemed to be withdrawn DS</w:t>
      </w:r>
      <w:r w:rsidRPr="00494E1E">
        <w:rPr>
          <w:color w:val="44546A" w:themeColor="text2"/>
          <w:lang w:val="en-GB"/>
        </w:rPr>
        <w:t xml:space="preserve"> per examiner per month in year</w:t>
      </w:r>
      <w:bookmarkEnd w:id="35"/>
    </w:p>
    <w:p w14:paraId="53F3B989"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821A751" w14:textId="50FEEA30"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The goal of this report is to capture and present total number of rejected, refused, with</w:t>
      </w:r>
      <w:r w:rsidR="00993024" w:rsidRPr="00494E1E">
        <w:rPr>
          <w:rFonts w:ascii="Arial" w:hAnsi="Arial" w:cs="Arial"/>
          <w:sz w:val="22"/>
          <w:szCs w:val="22"/>
          <w:lang w:val="en-GB"/>
        </w:rPr>
        <w:t>drawn, deemed to be withdrawn DS</w:t>
      </w:r>
      <w:r w:rsidRPr="00494E1E">
        <w:rPr>
          <w:rFonts w:ascii="Arial" w:hAnsi="Arial" w:cs="Arial"/>
          <w:sz w:val="22"/>
          <w:szCs w:val="22"/>
          <w:lang w:val="en-GB"/>
        </w:rPr>
        <w:t xml:space="preserve"> per examiner in certain period of time grouped by month of current status date and examiner (initials – GUARDIAN).</w:t>
      </w:r>
    </w:p>
    <w:p w14:paraId="4E1CB381" w14:textId="77777777" w:rsidR="001872EA" w:rsidRPr="00494E1E" w:rsidRDefault="001872EA" w:rsidP="001872EA">
      <w:pPr>
        <w:jc w:val="both"/>
        <w:rPr>
          <w:rFonts w:ascii="Arial" w:hAnsi="Arial" w:cs="Arial"/>
          <w:sz w:val="22"/>
          <w:szCs w:val="22"/>
          <w:lang w:val="en-GB"/>
        </w:rPr>
      </w:pPr>
    </w:p>
    <w:p w14:paraId="3E1F36FA" w14:textId="1EFCD539" w:rsidR="001872EA" w:rsidRPr="00494E1E" w:rsidRDefault="001872EA" w:rsidP="001872EA">
      <w:pPr>
        <w:jc w:val="both"/>
        <w:rPr>
          <w:rFonts w:ascii="Arial" w:hAnsi="Arial" w:cs="Arial"/>
          <w:sz w:val="22"/>
          <w:szCs w:val="22"/>
          <w:lang w:val="en-GB"/>
        </w:rPr>
      </w:pPr>
      <w:r w:rsidRPr="00494E1E">
        <w:rPr>
          <w:rFonts w:ascii="Arial" w:hAnsi="Arial" w:cs="Arial"/>
          <w:sz w:val="22"/>
          <w:szCs w:val="22"/>
          <w:lang w:val="en-GB"/>
        </w:rPr>
        <w:t>Similar report is</w:t>
      </w:r>
      <w:r w:rsidR="00993024" w:rsidRPr="00494E1E">
        <w:rPr>
          <w:rFonts w:ascii="Arial" w:hAnsi="Arial" w:cs="Arial"/>
          <w:sz w:val="22"/>
          <w:szCs w:val="22"/>
          <w:lang w:val="en-GB"/>
        </w:rPr>
        <w:t xml:space="preserve"> </w:t>
      </w:r>
      <w:r w:rsidR="00993024" w:rsidRPr="00494E1E">
        <w:rPr>
          <w:rFonts w:ascii="Arial" w:hAnsi="Arial" w:cs="Arial"/>
          <w:sz w:val="22"/>
          <w:szCs w:val="22"/>
          <w:lang w:val="en-GB"/>
        </w:rPr>
        <w:fldChar w:fldCharType="begin"/>
      </w:r>
      <w:r w:rsidR="00993024" w:rsidRPr="00494E1E">
        <w:rPr>
          <w:rFonts w:ascii="Arial" w:hAnsi="Arial" w:cs="Arial"/>
          <w:sz w:val="22"/>
          <w:szCs w:val="22"/>
          <w:lang w:val="en-GB"/>
        </w:rPr>
        <w:instrText xml:space="preserve"> REF _Ref92391908 \h </w:instrText>
      </w:r>
      <w:r w:rsidR="00993024" w:rsidRPr="00494E1E">
        <w:rPr>
          <w:rFonts w:ascii="Arial" w:hAnsi="Arial" w:cs="Arial"/>
          <w:sz w:val="22"/>
          <w:szCs w:val="22"/>
          <w:lang w:val="en-GB"/>
        </w:rPr>
      </w:r>
      <w:r w:rsidR="00993024" w:rsidRPr="00494E1E">
        <w:rPr>
          <w:rFonts w:ascii="Arial" w:hAnsi="Arial" w:cs="Arial"/>
          <w:sz w:val="22"/>
          <w:szCs w:val="22"/>
          <w:lang w:val="en-GB"/>
        </w:rPr>
        <w:fldChar w:fldCharType="separate"/>
      </w:r>
      <w:r w:rsidR="00D01C68" w:rsidRPr="00494E1E">
        <w:rPr>
          <w:color w:val="44546A" w:themeColor="text2"/>
          <w:lang w:val="en-GB"/>
        </w:rPr>
        <w:t>Total number of closed DS dossiers per examiner</w:t>
      </w:r>
      <w:r w:rsidR="00993024" w:rsidRPr="00494E1E">
        <w:rPr>
          <w:rFonts w:ascii="Arial" w:hAnsi="Arial" w:cs="Arial"/>
          <w:sz w:val="22"/>
          <w:szCs w:val="22"/>
          <w:lang w:val="en-GB"/>
        </w:rPr>
        <w:fldChar w:fldCharType="end"/>
      </w:r>
      <w:r w:rsidRPr="00494E1E">
        <w:rPr>
          <w:rFonts w:ascii="Arial" w:hAnsi="Arial" w:cs="Arial"/>
          <w:sz w:val="22"/>
          <w:szCs w:val="22"/>
          <w:lang w:val="en-GB"/>
        </w:rPr>
        <w:t>, although that c</w:t>
      </w:r>
      <w:r w:rsidR="00993024" w:rsidRPr="00494E1E">
        <w:rPr>
          <w:rFonts w:ascii="Arial" w:hAnsi="Arial" w:cs="Arial"/>
          <w:sz w:val="22"/>
          <w:szCs w:val="22"/>
          <w:lang w:val="en-GB"/>
        </w:rPr>
        <w:t>ontains all final statuses of DS</w:t>
      </w:r>
      <w:r w:rsidRPr="00494E1E">
        <w:rPr>
          <w:rFonts w:ascii="Arial" w:hAnsi="Arial" w:cs="Arial"/>
          <w:sz w:val="22"/>
          <w:szCs w:val="22"/>
          <w:lang w:val="en-GB"/>
        </w:rPr>
        <w:t>, however with filter this can be used for this request as well.</w:t>
      </w:r>
    </w:p>
    <w:p w14:paraId="4E8CE9DD" w14:textId="77777777" w:rsidR="001872EA" w:rsidRPr="00494E1E" w:rsidRDefault="001872EA" w:rsidP="001872EA">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0EF4A359" w14:textId="77777777" w:rsidR="001872EA" w:rsidRPr="00494E1E" w:rsidRDefault="001872EA" w:rsidP="001872EA">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0F785D5A"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4798DFEC" w14:textId="7176B0A3" w:rsidR="001872EA" w:rsidRPr="00494E1E" w:rsidRDefault="001872EA" w:rsidP="001872EA">
      <w:pPr>
        <w:rPr>
          <w:rFonts w:ascii="Arial" w:hAnsi="Arial" w:cs="Arial"/>
          <w:lang w:val="en-GB" w:eastAsia="en-IE"/>
        </w:rPr>
      </w:pPr>
      <w:r w:rsidRPr="00494E1E">
        <w:rPr>
          <w:rFonts w:ascii="Arial" w:hAnsi="Arial" w:cs="Arial"/>
          <w:sz w:val="22"/>
          <w:lang w:val="en-GB" w:eastAsia="en-IE"/>
        </w:rPr>
        <w:t xml:space="preserve">Same as for </w:t>
      </w:r>
      <w:r w:rsidR="00993024" w:rsidRPr="00494E1E">
        <w:rPr>
          <w:rFonts w:ascii="Arial" w:hAnsi="Arial" w:cs="Arial"/>
          <w:sz w:val="22"/>
          <w:lang w:val="en-GB" w:eastAsia="en-IE"/>
        </w:rPr>
        <w:fldChar w:fldCharType="begin"/>
      </w:r>
      <w:r w:rsidR="00993024" w:rsidRPr="00494E1E">
        <w:rPr>
          <w:rFonts w:ascii="Arial" w:hAnsi="Arial" w:cs="Arial"/>
          <w:sz w:val="22"/>
          <w:lang w:val="en-GB" w:eastAsia="en-IE"/>
        </w:rPr>
        <w:instrText xml:space="preserve"> REF _Ref92391908 \h </w:instrText>
      </w:r>
      <w:r w:rsidR="00993024" w:rsidRPr="00494E1E">
        <w:rPr>
          <w:rFonts w:ascii="Arial" w:hAnsi="Arial" w:cs="Arial"/>
          <w:sz w:val="22"/>
          <w:lang w:val="en-GB" w:eastAsia="en-IE"/>
        </w:rPr>
      </w:r>
      <w:r w:rsidR="00993024" w:rsidRPr="00494E1E">
        <w:rPr>
          <w:rFonts w:ascii="Arial" w:hAnsi="Arial" w:cs="Arial"/>
          <w:sz w:val="22"/>
          <w:lang w:val="en-GB" w:eastAsia="en-IE"/>
        </w:rPr>
        <w:fldChar w:fldCharType="separate"/>
      </w:r>
      <w:r w:rsidR="00D01C68" w:rsidRPr="00494E1E">
        <w:rPr>
          <w:color w:val="44546A" w:themeColor="text2"/>
          <w:lang w:val="en-GB"/>
        </w:rPr>
        <w:t>Total number of closed DS dossiers per examiner</w:t>
      </w:r>
      <w:r w:rsidR="00993024" w:rsidRPr="00494E1E">
        <w:rPr>
          <w:rFonts w:ascii="Arial" w:hAnsi="Arial" w:cs="Arial"/>
          <w:sz w:val="22"/>
          <w:lang w:val="en-GB" w:eastAsia="en-IE"/>
        </w:rPr>
        <w:fldChar w:fldCharType="end"/>
      </w:r>
      <w:r w:rsidR="00993024" w:rsidRPr="00494E1E">
        <w:rPr>
          <w:rFonts w:ascii="Arial" w:hAnsi="Arial" w:cs="Arial"/>
          <w:sz w:val="22"/>
          <w:lang w:val="en-GB" w:eastAsia="en-IE"/>
        </w:rPr>
        <w:t>.</w:t>
      </w:r>
    </w:p>
    <w:p w14:paraId="509E7FE7" w14:textId="77777777" w:rsidR="00F66793" w:rsidRPr="00494E1E" w:rsidRDefault="00F66793" w:rsidP="001872EA">
      <w:pPr>
        <w:rPr>
          <w:rFonts w:ascii="Arial" w:hAnsi="Arial" w:cs="Arial"/>
          <w:color w:val="44546A" w:themeColor="text2"/>
          <w:lang w:val="en-GB"/>
        </w:rPr>
      </w:pPr>
    </w:p>
    <w:p w14:paraId="6B9DA864" w14:textId="506B2698" w:rsidR="00F66793" w:rsidRPr="00494E1E" w:rsidRDefault="00F66793" w:rsidP="00F66793">
      <w:pPr>
        <w:pStyle w:val="Heading3"/>
        <w:numPr>
          <w:ilvl w:val="2"/>
          <w:numId w:val="2"/>
        </w:numPr>
        <w:rPr>
          <w:rFonts w:eastAsia="Times New Roman"/>
          <w:color w:val="44546A" w:themeColor="text2"/>
          <w:shd w:val="clear" w:color="auto" w:fill="auto"/>
          <w:lang w:val="en-GB"/>
        </w:rPr>
      </w:pPr>
      <w:bookmarkStart w:id="36" w:name="_Toc92886335"/>
      <w:r w:rsidRPr="00494E1E">
        <w:rPr>
          <w:color w:val="44546A" w:themeColor="text2"/>
          <w:lang w:val="en-GB"/>
        </w:rPr>
        <w:t>Total number of TM opposition letters</w:t>
      </w:r>
      <w:bookmarkEnd w:id="36"/>
      <w:r w:rsidRPr="00494E1E">
        <w:rPr>
          <w:color w:val="44546A" w:themeColor="text2"/>
          <w:lang w:val="en-GB"/>
        </w:rPr>
        <w:t xml:space="preserve"> </w:t>
      </w:r>
    </w:p>
    <w:p w14:paraId="1A51FE9D"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56A1914B" w14:textId="77777777" w:rsidR="00F66793" w:rsidRPr="00494E1E" w:rsidRDefault="00F66793" w:rsidP="00F66793">
      <w:pPr>
        <w:jc w:val="both"/>
        <w:rPr>
          <w:rFonts w:ascii="Arial" w:hAnsi="Arial" w:cs="Arial"/>
          <w:sz w:val="22"/>
          <w:szCs w:val="20"/>
          <w:lang w:val="en-GB"/>
        </w:rPr>
      </w:pPr>
      <w:r w:rsidRPr="00494E1E">
        <w:rPr>
          <w:rFonts w:ascii="Arial" w:hAnsi="Arial" w:cs="Arial"/>
          <w:sz w:val="22"/>
          <w:szCs w:val="20"/>
          <w:lang w:val="en-GB"/>
        </w:rPr>
        <w:t>The goal of this report is to capture and present total number of letters of certain type in certain period of time, grouped by users (NMSENDER). Following letters are needed for this report:</w:t>
      </w:r>
    </w:p>
    <w:p w14:paraId="0F4FD64C" w14:textId="77777777" w:rsidR="00F66793" w:rsidRPr="00494E1E" w:rsidRDefault="00F66793" w:rsidP="00F66793">
      <w:pPr>
        <w:jc w:val="both"/>
        <w:rPr>
          <w:rFonts w:ascii="Arial" w:hAnsi="Arial" w:cs="Arial"/>
          <w:sz w:val="20"/>
          <w:szCs w:val="20"/>
          <w:lang w:val="en-GB"/>
        </w:rPr>
      </w:pPr>
    </w:p>
    <w:tbl>
      <w:tblPr>
        <w:tblStyle w:val="TableGrid"/>
        <w:tblW w:w="0" w:type="auto"/>
        <w:tblLook w:val="04A0" w:firstRow="1" w:lastRow="0" w:firstColumn="1" w:lastColumn="0" w:noHBand="0" w:noVBand="1"/>
      </w:tblPr>
      <w:tblGrid>
        <w:gridCol w:w="4505"/>
        <w:gridCol w:w="4505"/>
      </w:tblGrid>
      <w:tr w:rsidR="00F66793" w:rsidRPr="00494E1E" w14:paraId="3B7F614D" w14:textId="77777777" w:rsidTr="00D9257B">
        <w:tc>
          <w:tcPr>
            <w:tcW w:w="4505" w:type="dxa"/>
          </w:tcPr>
          <w:p w14:paraId="04DCD23E" w14:textId="77777777" w:rsidR="00F66793" w:rsidRPr="00494E1E" w:rsidRDefault="00F66793" w:rsidP="00D9257B">
            <w:pPr>
              <w:jc w:val="both"/>
              <w:rPr>
                <w:rFonts w:ascii="Arial" w:hAnsi="Arial" w:cs="Arial"/>
                <w:sz w:val="20"/>
                <w:szCs w:val="20"/>
              </w:rPr>
            </w:pPr>
            <w:r w:rsidRPr="00494E1E">
              <w:rPr>
                <w:rFonts w:ascii="Arial" w:hAnsi="Arial" w:cs="Arial"/>
                <w:sz w:val="20"/>
                <w:szCs w:val="20"/>
              </w:rPr>
              <w:t>Description of letter (SI)</w:t>
            </w:r>
          </w:p>
        </w:tc>
        <w:tc>
          <w:tcPr>
            <w:tcW w:w="4505" w:type="dxa"/>
          </w:tcPr>
          <w:p w14:paraId="267A4395" w14:textId="77777777" w:rsidR="00F66793" w:rsidRPr="00494E1E" w:rsidRDefault="00F66793" w:rsidP="00D9257B">
            <w:pPr>
              <w:jc w:val="both"/>
              <w:rPr>
                <w:rFonts w:ascii="Arial" w:hAnsi="Arial" w:cs="Arial"/>
                <w:sz w:val="20"/>
                <w:szCs w:val="20"/>
              </w:rPr>
            </w:pPr>
            <w:r w:rsidRPr="00494E1E">
              <w:rPr>
                <w:rFonts w:ascii="Arial" w:hAnsi="Arial" w:cs="Arial"/>
                <w:sz w:val="20"/>
                <w:szCs w:val="20"/>
              </w:rPr>
              <w:t>Letter type</w:t>
            </w:r>
          </w:p>
        </w:tc>
      </w:tr>
      <w:tr w:rsidR="00F66793" w:rsidRPr="00494E1E" w14:paraId="360F73EE" w14:textId="77777777" w:rsidTr="00D9257B">
        <w:tc>
          <w:tcPr>
            <w:tcW w:w="4505" w:type="dxa"/>
          </w:tcPr>
          <w:p w14:paraId="20C4AD54" w14:textId="133E5060" w:rsidR="00F66793" w:rsidRPr="00494E1E" w:rsidRDefault="00F66793" w:rsidP="00F66793">
            <w:pPr>
              <w:jc w:val="both"/>
              <w:rPr>
                <w:rFonts w:ascii="Arial" w:hAnsi="Arial" w:cs="Arial"/>
                <w:sz w:val="20"/>
                <w:szCs w:val="20"/>
              </w:rPr>
            </w:pPr>
            <w:proofErr w:type="spellStart"/>
            <w:r w:rsidRPr="00494E1E">
              <w:rPr>
                <w:rFonts w:ascii="Arial" w:hAnsi="Arial" w:cs="Arial"/>
                <w:sz w:val="20"/>
                <w:szCs w:val="20"/>
              </w:rPr>
              <w:t>Pozivi</w:t>
            </w:r>
            <w:proofErr w:type="spellEnd"/>
            <w:r w:rsidRPr="00494E1E">
              <w:rPr>
                <w:rFonts w:ascii="Arial" w:hAnsi="Arial" w:cs="Arial"/>
                <w:sz w:val="20"/>
                <w:szCs w:val="20"/>
              </w:rPr>
              <w:t xml:space="preserve"> in </w:t>
            </w:r>
            <w:proofErr w:type="spellStart"/>
            <w:r w:rsidRPr="00494E1E">
              <w:rPr>
                <w:rFonts w:ascii="Arial" w:hAnsi="Arial" w:cs="Arial"/>
                <w:sz w:val="20"/>
                <w:szCs w:val="20"/>
              </w:rPr>
              <w:t>obvestila</w:t>
            </w:r>
            <w:proofErr w:type="spellEnd"/>
            <w:r w:rsidRPr="00494E1E">
              <w:rPr>
                <w:rFonts w:ascii="Arial" w:hAnsi="Arial" w:cs="Arial"/>
                <w:sz w:val="20"/>
                <w:szCs w:val="20"/>
              </w:rPr>
              <w:t xml:space="preserve"> v </w:t>
            </w:r>
            <w:proofErr w:type="spellStart"/>
            <w:r w:rsidRPr="00494E1E">
              <w:rPr>
                <w:rFonts w:ascii="Arial" w:hAnsi="Arial" w:cs="Arial"/>
                <w:sz w:val="20"/>
                <w:szCs w:val="20"/>
              </w:rPr>
              <w:t>zvezi</w:t>
            </w:r>
            <w:proofErr w:type="spellEnd"/>
            <w:r w:rsidRPr="00494E1E">
              <w:rPr>
                <w:rFonts w:ascii="Arial" w:hAnsi="Arial" w:cs="Arial"/>
                <w:sz w:val="20"/>
                <w:szCs w:val="20"/>
              </w:rPr>
              <w:t xml:space="preserve"> z </w:t>
            </w:r>
            <w:proofErr w:type="spellStart"/>
            <w:r w:rsidRPr="00494E1E">
              <w:rPr>
                <w:rFonts w:ascii="Arial" w:hAnsi="Arial" w:cs="Arial"/>
                <w:sz w:val="20"/>
                <w:szCs w:val="20"/>
              </w:rPr>
              <w:t>ugovori</w:t>
            </w:r>
            <w:proofErr w:type="spellEnd"/>
            <w:r w:rsidRPr="00494E1E">
              <w:rPr>
                <w:rFonts w:ascii="Arial" w:hAnsi="Arial" w:cs="Arial"/>
                <w:sz w:val="20"/>
                <w:szCs w:val="20"/>
              </w:rPr>
              <w:t xml:space="preserve"> (184, 182)</w:t>
            </w:r>
          </w:p>
        </w:tc>
        <w:tc>
          <w:tcPr>
            <w:tcW w:w="4505" w:type="dxa"/>
          </w:tcPr>
          <w:p w14:paraId="343A27A3" w14:textId="4609DE2D" w:rsidR="00F66793" w:rsidRPr="00494E1E" w:rsidRDefault="00F66793" w:rsidP="00F66793">
            <w:pPr>
              <w:jc w:val="both"/>
              <w:rPr>
                <w:rFonts w:ascii="Arial" w:hAnsi="Arial" w:cs="Arial"/>
                <w:sz w:val="20"/>
                <w:szCs w:val="20"/>
              </w:rPr>
            </w:pPr>
            <w:r w:rsidRPr="00494E1E">
              <w:rPr>
                <w:rFonts w:ascii="Arial" w:hAnsi="Arial" w:cs="Arial"/>
                <w:sz w:val="20"/>
                <w:szCs w:val="20"/>
              </w:rPr>
              <w:t>184, 182</w:t>
            </w:r>
          </w:p>
        </w:tc>
      </w:tr>
      <w:tr w:rsidR="00F66793" w:rsidRPr="00494E1E" w14:paraId="71933AF1" w14:textId="77777777" w:rsidTr="00D9257B">
        <w:tc>
          <w:tcPr>
            <w:tcW w:w="4505" w:type="dxa"/>
          </w:tcPr>
          <w:p w14:paraId="09DF3187" w14:textId="025443CE" w:rsidR="00F66793" w:rsidRPr="00494E1E" w:rsidRDefault="00F66793" w:rsidP="00F66793">
            <w:pPr>
              <w:jc w:val="both"/>
              <w:rPr>
                <w:rFonts w:ascii="Arial" w:hAnsi="Arial" w:cs="Arial"/>
                <w:sz w:val="20"/>
                <w:szCs w:val="20"/>
              </w:rPr>
            </w:pPr>
            <w:proofErr w:type="spellStart"/>
            <w:r w:rsidRPr="00494E1E">
              <w:rPr>
                <w:rFonts w:ascii="Arial" w:hAnsi="Arial" w:cs="Arial"/>
                <w:sz w:val="20"/>
                <w:szCs w:val="20"/>
              </w:rPr>
              <w:t>Odločba</w:t>
            </w:r>
            <w:proofErr w:type="spellEnd"/>
            <w:r w:rsidRPr="00494E1E">
              <w:rPr>
                <w:rFonts w:ascii="Arial" w:hAnsi="Arial" w:cs="Arial"/>
                <w:sz w:val="20"/>
                <w:szCs w:val="20"/>
              </w:rPr>
              <w:t xml:space="preserve"> o </w:t>
            </w:r>
            <w:proofErr w:type="spellStart"/>
            <w:r w:rsidRPr="00494E1E">
              <w:rPr>
                <w:rFonts w:ascii="Arial" w:hAnsi="Arial" w:cs="Arial"/>
                <w:sz w:val="20"/>
                <w:szCs w:val="20"/>
              </w:rPr>
              <w:t>zavrnitvi</w:t>
            </w:r>
            <w:proofErr w:type="spellEnd"/>
            <w:r w:rsidRPr="00494E1E">
              <w:rPr>
                <w:rFonts w:ascii="Arial" w:hAnsi="Arial" w:cs="Arial"/>
                <w:sz w:val="20"/>
                <w:szCs w:val="20"/>
              </w:rPr>
              <w:t xml:space="preserve"> </w:t>
            </w:r>
            <w:proofErr w:type="spellStart"/>
            <w:r w:rsidRPr="00494E1E">
              <w:rPr>
                <w:rFonts w:ascii="Arial" w:hAnsi="Arial" w:cs="Arial"/>
                <w:sz w:val="20"/>
                <w:szCs w:val="20"/>
              </w:rPr>
              <w:t>ugovora</w:t>
            </w:r>
            <w:proofErr w:type="spellEnd"/>
            <w:r w:rsidRPr="00494E1E">
              <w:rPr>
                <w:rFonts w:ascii="Arial" w:hAnsi="Arial" w:cs="Arial"/>
                <w:sz w:val="20"/>
                <w:szCs w:val="20"/>
              </w:rPr>
              <w:t xml:space="preserve"> </w:t>
            </w:r>
            <w:proofErr w:type="spellStart"/>
            <w:r w:rsidRPr="00494E1E">
              <w:rPr>
                <w:rFonts w:ascii="Arial" w:hAnsi="Arial" w:cs="Arial"/>
                <w:sz w:val="20"/>
                <w:szCs w:val="20"/>
              </w:rPr>
              <w:t>zoper</w:t>
            </w:r>
            <w:proofErr w:type="spellEnd"/>
            <w:r w:rsidRPr="00494E1E">
              <w:rPr>
                <w:rFonts w:ascii="Arial" w:hAnsi="Arial" w:cs="Arial"/>
                <w:sz w:val="20"/>
                <w:szCs w:val="20"/>
              </w:rPr>
              <w:t xml:space="preserve"> </w:t>
            </w:r>
            <w:proofErr w:type="spellStart"/>
            <w:r w:rsidRPr="00494E1E">
              <w:rPr>
                <w:rFonts w:ascii="Arial" w:hAnsi="Arial" w:cs="Arial"/>
                <w:sz w:val="20"/>
                <w:szCs w:val="20"/>
              </w:rPr>
              <w:t>registracijo</w:t>
            </w:r>
            <w:proofErr w:type="spellEnd"/>
            <w:r w:rsidRPr="00494E1E">
              <w:rPr>
                <w:rFonts w:ascii="Arial" w:hAnsi="Arial" w:cs="Arial"/>
                <w:sz w:val="20"/>
                <w:szCs w:val="20"/>
              </w:rPr>
              <w:t xml:space="preserve"> </w:t>
            </w:r>
            <w:proofErr w:type="spellStart"/>
            <w:r w:rsidRPr="00494E1E">
              <w:rPr>
                <w:rFonts w:ascii="Arial" w:hAnsi="Arial" w:cs="Arial"/>
                <w:sz w:val="20"/>
                <w:szCs w:val="20"/>
              </w:rPr>
              <w:t>znamke</w:t>
            </w:r>
            <w:proofErr w:type="spellEnd"/>
            <w:r w:rsidRPr="00494E1E">
              <w:rPr>
                <w:rFonts w:ascii="Arial" w:hAnsi="Arial" w:cs="Arial"/>
                <w:sz w:val="20"/>
                <w:szCs w:val="20"/>
              </w:rPr>
              <w:t xml:space="preserve"> (432)</w:t>
            </w:r>
          </w:p>
        </w:tc>
        <w:tc>
          <w:tcPr>
            <w:tcW w:w="4505" w:type="dxa"/>
          </w:tcPr>
          <w:p w14:paraId="527BC722" w14:textId="77777777" w:rsidR="00F66793" w:rsidRPr="00494E1E" w:rsidRDefault="00F66793" w:rsidP="00F66793">
            <w:pPr>
              <w:jc w:val="both"/>
              <w:rPr>
                <w:rFonts w:ascii="Arial" w:hAnsi="Arial" w:cs="Arial"/>
                <w:sz w:val="20"/>
                <w:szCs w:val="20"/>
              </w:rPr>
            </w:pPr>
            <w:r w:rsidRPr="00494E1E">
              <w:rPr>
                <w:rFonts w:ascii="Arial" w:hAnsi="Arial" w:cs="Arial"/>
                <w:sz w:val="20"/>
                <w:szCs w:val="20"/>
              </w:rPr>
              <w:t>101</w:t>
            </w:r>
          </w:p>
        </w:tc>
      </w:tr>
      <w:tr w:rsidR="00F66793" w:rsidRPr="00494E1E" w14:paraId="6E4D4F79" w14:textId="77777777" w:rsidTr="00F66793">
        <w:tc>
          <w:tcPr>
            <w:tcW w:w="4505" w:type="dxa"/>
            <w:shd w:val="clear" w:color="auto" w:fill="auto"/>
          </w:tcPr>
          <w:p w14:paraId="3849165A" w14:textId="12D74874" w:rsidR="00F66793" w:rsidRPr="00494E1E" w:rsidRDefault="00F66793" w:rsidP="00F66793">
            <w:pPr>
              <w:jc w:val="both"/>
              <w:rPr>
                <w:rFonts w:ascii="Arial" w:hAnsi="Arial" w:cs="Arial"/>
                <w:sz w:val="20"/>
                <w:szCs w:val="20"/>
              </w:rPr>
            </w:pPr>
            <w:proofErr w:type="spellStart"/>
            <w:r w:rsidRPr="00494E1E">
              <w:rPr>
                <w:rFonts w:ascii="Arial" w:hAnsi="Arial" w:cs="Arial"/>
                <w:sz w:val="20"/>
                <w:szCs w:val="20"/>
              </w:rPr>
              <w:t>Sklep</w:t>
            </w:r>
            <w:proofErr w:type="spellEnd"/>
            <w:r w:rsidRPr="00494E1E">
              <w:rPr>
                <w:rFonts w:ascii="Arial" w:hAnsi="Arial" w:cs="Arial"/>
                <w:sz w:val="20"/>
                <w:szCs w:val="20"/>
              </w:rPr>
              <w:t xml:space="preserve"> o </w:t>
            </w:r>
            <w:proofErr w:type="spellStart"/>
            <w:r w:rsidRPr="00494E1E">
              <w:rPr>
                <w:rFonts w:ascii="Arial" w:hAnsi="Arial" w:cs="Arial"/>
                <w:sz w:val="20"/>
                <w:szCs w:val="20"/>
              </w:rPr>
              <w:t>ustavitvi</w:t>
            </w:r>
            <w:proofErr w:type="spellEnd"/>
            <w:r w:rsidRPr="00494E1E">
              <w:rPr>
                <w:rFonts w:ascii="Arial" w:hAnsi="Arial" w:cs="Arial"/>
                <w:sz w:val="20"/>
                <w:szCs w:val="20"/>
              </w:rPr>
              <w:t xml:space="preserve"> </w:t>
            </w:r>
            <w:proofErr w:type="spellStart"/>
            <w:r w:rsidRPr="00494E1E">
              <w:rPr>
                <w:rFonts w:ascii="Arial" w:hAnsi="Arial" w:cs="Arial"/>
                <w:sz w:val="20"/>
                <w:szCs w:val="20"/>
              </w:rPr>
              <w:t>postopka</w:t>
            </w:r>
            <w:proofErr w:type="spellEnd"/>
            <w:r w:rsidRPr="00494E1E">
              <w:rPr>
                <w:rFonts w:ascii="Arial" w:hAnsi="Arial" w:cs="Arial"/>
                <w:sz w:val="20"/>
                <w:szCs w:val="20"/>
              </w:rPr>
              <w:t xml:space="preserve"> </w:t>
            </w:r>
            <w:proofErr w:type="spellStart"/>
            <w:r w:rsidRPr="00494E1E">
              <w:rPr>
                <w:rFonts w:ascii="Arial" w:hAnsi="Arial" w:cs="Arial"/>
                <w:sz w:val="20"/>
                <w:szCs w:val="20"/>
              </w:rPr>
              <w:t>zaradi</w:t>
            </w:r>
            <w:proofErr w:type="spellEnd"/>
            <w:r w:rsidRPr="00494E1E">
              <w:rPr>
                <w:rFonts w:ascii="Arial" w:hAnsi="Arial" w:cs="Arial"/>
                <w:sz w:val="20"/>
                <w:szCs w:val="20"/>
              </w:rPr>
              <w:t xml:space="preserve"> </w:t>
            </w:r>
            <w:proofErr w:type="spellStart"/>
            <w:r w:rsidRPr="00494E1E">
              <w:rPr>
                <w:rFonts w:ascii="Arial" w:hAnsi="Arial" w:cs="Arial"/>
                <w:sz w:val="20"/>
                <w:szCs w:val="20"/>
              </w:rPr>
              <w:t>umika</w:t>
            </w:r>
            <w:proofErr w:type="spellEnd"/>
            <w:r w:rsidRPr="00494E1E">
              <w:rPr>
                <w:rFonts w:ascii="Arial" w:hAnsi="Arial" w:cs="Arial"/>
                <w:sz w:val="20"/>
                <w:szCs w:val="20"/>
              </w:rPr>
              <w:t xml:space="preserve"> </w:t>
            </w:r>
            <w:proofErr w:type="spellStart"/>
            <w:r w:rsidRPr="00494E1E">
              <w:rPr>
                <w:rFonts w:ascii="Arial" w:hAnsi="Arial" w:cs="Arial"/>
                <w:sz w:val="20"/>
                <w:szCs w:val="20"/>
              </w:rPr>
              <w:t>ugovorov</w:t>
            </w:r>
            <w:proofErr w:type="spellEnd"/>
            <w:r w:rsidRPr="00494E1E">
              <w:rPr>
                <w:rFonts w:ascii="Arial" w:hAnsi="Arial" w:cs="Arial"/>
                <w:sz w:val="20"/>
                <w:szCs w:val="20"/>
              </w:rPr>
              <w:t xml:space="preserve"> </w:t>
            </w:r>
            <w:proofErr w:type="spellStart"/>
            <w:r w:rsidRPr="00494E1E">
              <w:rPr>
                <w:rFonts w:ascii="Arial" w:hAnsi="Arial" w:cs="Arial"/>
                <w:sz w:val="20"/>
                <w:szCs w:val="20"/>
              </w:rPr>
              <w:t>ali</w:t>
            </w:r>
            <w:proofErr w:type="spellEnd"/>
            <w:r w:rsidRPr="00494E1E">
              <w:rPr>
                <w:rFonts w:ascii="Arial" w:hAnsi="Arial" w:cs="Arial"/>
                <w:sz w:val="20"/>
                <w:szCs w:val="20"/>
              </w:rPr>
              <w:t xml:space="preserve"> </w:t>
            </w:r>
            <w:proofErr w:type="spellStart"/>
            <w:r w:rsidRPr="00494E1E">
              <w:rPr>
                <w:rFonts w:ascii="Arial" w:hAnsi="Arial" w:cs="Arial"/>
                <w:sz w:val="20"/>
                <w:szCs w:val="20"/>
              </w:rPr>
              <w:t>znamk</w:t>
            </w:r>
            <w:proofErr w:type="spellEnd"/>
            <w:r w:rsidRPr="00494E1E">
              <w:rPr>
                <w:rFonts w:ascii="Arial" w:hAnsi="Arial" w:cs="Arial"/>
                <w:sz w:val="20"/>
                <w:szCs w:val="20"/>
              </w:rPr>
              <w:t xml:space="preserve"> (223)</w:t>
            </w:r>
          </w:p>
        </w:tc>
        <w:tc>
          <w:tcPr>
            <w:tcW w:w="4505" w:type="dxa"/>
            <w:shd w:val="clear" w:color="auto" w:fill="auto"/>
          </w:tcPr>
          <w:p w14:paraId="66EB5CA0" w14:textId="32EBB90B" w:rsidR="00F66793" w:rsidRPr="00494E1E" w:rsidRDefault="00F66793" w:rsidP="00F66793">
            <w:pPr>
              <w:jc w:val="both"/>
              <w:rPr>
                <w:rFonts w:ascii="Arial" w:hAnsi="Arial" w:cs="Arial"/>
                <w:sz w:val="20"/>
                <w:szCs w:val="20"/>
              </w:rPr>
            </w:pPr>
            <w:r w:rsidRPr="00494E1E">
              <w:rPr>
                <w:rFonts w:ascii="Arial" w:hAnsi="Arial" w:cs="Arial"/>
                <w:sz w:val="20"/>
                <w:szCs w:val="20"/>
              </w:rPr>
              <w:t>223</w:t>
            </w:r>
          </w:p>
        </w:tc>
      </w:tr>
      <w:tr w:rsidR="00F66793" w:rsidRPr="00494E1E" w14:paraId="4EF52D44" w14:textId="77777777" w:rsidTr="00F66793">
        <w:tc>
          <w:tcPr>
            <w:tcW w:w="4505" w:type="dxa"/>
            <w:shd w:val="clear" w:color="auto" w:fill="auto"/>
          </w:tcPr>
          <w:p w14:paraId="26EEBDA2" w14:textId="613432FD" w:rsidR="00F66793" w:rsidRPr="00494E1E" w:rsidRDefault="00F66793" w:rsidP="00F66793">
            <w:pPr>
              <w:jc w:val="both"/>
              <w:rPr>
                <w:rFonts w:ascii="Arial" w:hAnsi="Arial" w:cs="Arial"/>
                <w:sz w:val="20"/>
                <w:szCs w:val="20"/>
              </w:rPr>
            </w:pPr>
            <w:proofErr w:type="spellStart"/>
            <w:r w:rsidRPr="00494E1E">
              <w:rPr>
                <w:rFonts w:ascii="Arial" w:hAnsi="Arial" w:cs="Arial"/>
                <w:sz w:val="20"/>
                <w:szCs w:val="20"/>
              </w:rPr>
              <w:t>Sklep</w:t>
            </w:r>
            <w:proofErr w:type="spellEnd"/>
            <w:r w:rsidRPr="00494E1E">
              <w:rPr>
                <w:rFonts w:ascii="Arial" w:hAnsi="Arial" w:cs="Arial"/>
                <w:sz w:val="20"/>
                <w:szCs w:val="20"/>
              </w:rPr>
              <w:t xml:space="preserve"> o </w:t>
            </w:r>
            <w:proofErr w:type="spellStart"/>
            <w:r w:rsidRPr="00494E1E">
              <w:rPr>
                <w:rFonts w:ascii="Arial" w:hAnsi="Arial" w:cs="Arial"/>
                <w:sz w:val="20"/>
                <w:szCs w:val="20"/>
              </w:rPr>
              <w:t>zavrženju</w:t>
            </w:r>
            <w:proofErr w:type="spellEnd"/>
            <w:r w:rsidRPr="00494E1E">
              <w:rPr>
                <w:rFonts w:ascii="Arial" w:hAnsi="Arial" w:cs="Arial"/>
                <w:sz w:val="20"/>
                <w:szCs w:val="20"/>
              </w:rPr>
              <w:t xml:space="preserve"> </w:t>
            </w:r>
            <w:proofErr w:type="spellStart"/>
            <w:r w:rsidRPr="00494E1E">
              <w:rPr>
                <w:rFonts w:ascii="Arial" w:hAnsi="Arial" w:cs="Arial"/>
                <w:sz w:val="20"/>
                <w:szCs w:val="20"/>
              </w:rPr>
              <w:t>ugovora</w:t>
            </w:r>
            <w:proofErr w:type="spellEnd"/>
            <w:r w:rsidRPr="00494E1E">
              <w:rPr>
                <w:rFonts w:ascii="Arial" w:hAnsi="Arial" w:cs="Arial"/>
                <w:sz w:val="20"/>
                <w:szCs w:val="20"/>
              </w:rPr>
              <w:t xml:space="preserve"> (225)</w:t>
            </w:r>
          </w:p>
        </w:tc>
        <w:tc>
          <w:tcPr>
            <w:tcW w:w="4505" w:type="dxa"/>
            <w:shd w:val="clear" w:color="auto" w:fill="auto"/>
          </w:tcPr>
          <w:p w14:paraId="2FEDC040" w14:textId="07EBE66B" w:rsidR="00F66793" w:rsidRPr="00494E1E" w:rsidRDefault="00F66793" w:rsidP="00F66793">
            <w:pPr>
              <w:jc w:val="both"/>
              <w:rPr>
                <w:rFonts w:ascii="Arial" w:hAnsi="Arial" w:cs="Arial"/>
                <w:sz w:val="20"/>
                <w:szCs w:val="20"/>
              </w:rPr>
            </w:pPr>
            <w:r w:rsidRPr="00494E1E">
              <w:rPr>
                <w:rFonts w:ascii="Arial" w:hAnsi="Arial" w:cs="Arial"/>
                <w:sz w:val="20"/>
                <w:szCs w:val="20"/>
              </w:rPr>
              <w:t>225</w:t>
            </w:r>
          </w:p>
        </w:tc>
      </w:tr>
      <w:tr w:rsidR="00F66793" w:rsidRPr="00494E1E" w14:paraId="22D2E0BE" w14:textId="77777777" w:rsidTr="00D9257B">
        <w:tc>
          <w:tcPr>
            <w:tcW w:w="4505" w:type="dxa"/>
          </w:tcPr>
          <w:p w14:paraId="754B831F" w14:textId="77777777" w:rsidR="00F66793" w:rsidRPr="00494E1E" w:rsidRDefault="00F66793" w:rsidP="00F66793">
            <w:pPr>
              <w:jc w:val="both"/>
              <w:rPr>
                <w:rFonts w:ascii="Arial" w:hAnsi="Arial" w:cs="Arial"/>
                <w:sz w:val="20"/>
                <w:szCs w:val="20"/>
              </w:rPr>
            </w:pPr>
            <w:proofErr w:type="spellStart"/>
            <w:r w:rsidRPr="00494E1E">
              <w:rPr>
                <w:rFonts w:ascii="Arial" w:hAnsi="Arial" w:cs="Arial"/>
                <w:sz w:val="20"/>
                <w:szCs w:val="20"/>
              </w:rPr>
              <w:t>Sklep</w:t>
            </w:r>
            <w:proofErr w:type="spellEnd"/>
            <w:r w:rsidRPr="00494E1E">
              <w:rPr>
                <w:rFonts w:ascii="Arial" w:hAnsi="Arial" w:cs="Arial"/>
                <w:sz w:val="20"/>
                <w:szCs w:val="20"/>
              </w:rPr>
              <w:t xml:space="preserve"> o </w:t>
            </w:r>
            <w:proofErr w:type="spellStart"/>
            <w:r w:rsidRPr="00494E1E">
              <w:rPr>
                <w:rFonts w:ascii="Arial" w:hAnsi="Arial" w:cs="Arial"/>
                <w:sz w:val="20"/>
                <w:szCs w:val="20"/>
              </w:rPr>
              <w:t>podaljšanju</w:t>
            </w:r>
            <w:proofErr w:type="spellEnd"/>
            <w:r w:rsidRPr="00494E1E">
              <w:rPr>
                <w:rFonts w:ascii="Arial" w:hAnsi="Arial" w:cs="Arial"/>
                <w:sz w:val="20"/>
                <w:szCs w:val="20"/>
              </w:rPr>
              <w:t xml:space="preserve"> </w:t>
            </w:r>
            <w:proofErr w:type="spellStart"/>
            <w:r w:rsidRPr="00494E1E">
              <w:rPr>
                <w:rFonts w:ascii="Arial" w:hAnsi="Arial" w:cs="Arial"/>
                <w:sz w:val="20"/>
                <w:szCs w:val="20"/>
              </w:rPr>
              <w:t>roka</w:t>
            </w:r>
            <w:proofErr w:type="spellEnd"/>
          </w:p>
        </w:tc>
        <w:tc>
          <w:tcPr>
            <w:tcW w:w="4505" w:type="dxa"/>
          </w:tcPr>
          <w:p w14:paraId="6CF23472" w14:textId="77777777" w:rsidR="00F66793" w:rsidRPr="00494E1E" w:rsidRDefault="00F66793" w:rsidP="00F66793">
            <w:pPr>
              <w:jc w:val="both"/>
              <w:rPr>
                <w:rFonts w:ascii="Arial" w:hAnsi="Arial" w:cs="Arial"/>
                <w:sz w:val="20"/>
                <w:szCs w:val="20"/>
              </w:rPr>
            </w:pPr>
            <w:r w:rsidRPr="00494E1E">
              <w:rPr>
                <w:rFonts w:ascii="Arial" w:hAnsi="Arial" w:cs="Arial"/>
                <w:sz w:val="20"/>
                <w:szCs w:val="20"/>
              </w:rPr>
              <w:t>260</w:t>
            </w:r>
          </w:p>
        </w:tc>
      </w:tr>
      <w:tr w:rsidR="00F66793" w:rsidRPr="00494E1E" w14:paraId="23D7F243" w14:textId="77777777" w:rsidTr="00D9257B">
        <w:tc>
          <w:tcPr>
            <w:tcW w:w="4505" w:type="dxa"/>
          </w:tcPr>
          <w:p w14:paraId="0F049F16" w14:textId="77777777" w:rsidR="00F66793" w:rsidRPr="00494E1E" w:rsidRDefault="00F66793" w:rsidP="00F66793">
            <w:pPr>
              <w:jc w:val="both"/>
              <w:rPr>
                <w:rFonts w:ascii="Arial" w:hAnsi="Arial" w:cs="Arial"/>
                <w:sz w:val="20"/>
                <w:szCs w:val="20"/>
              </w:rPr>
            </w:pPr>
            <w:proofErr w:type="spellStart"/>
            <w:r w:rsidRPr="00494E1E">
              <w:rPr>
                <w:rFonts w:ascii="Arial" w:hAnsi="Arial" w:cs="Arial"/>
                <w:sz w:val="20"/>
                <w:szCs w:val="20"/>
              </w:rPr>
              <w:t>Sklep</w:t>
            </w:r>
            <w:proofErr w:type="spellEnd"/>
            <w:r w:rsidRPr="00494E1E">
              <w:rPr>
                <w:rFonts w:ascii="Arial" w:hAnsi="Arial" w:cs="Arial"/>
                <w:sz w:val="20"/>
                <w:szCs w:val="20"/>
              </w:rPr>
              <w:t xml:space="preserve"> o </w:t>
            </w:r>
            <w:proofErr w:type="spellStart"/>
            <w:r w:rsidRPr="00494E1E">
              <w:rPr>
                <w:rFonts w:ascii="Arial" w:hAnsi="Arial" w:cs="Arial"/>
                <w:sz w:val="20"/>
                <w:szCs w:val="20"/>
              </w:rPr>
              <w:t>prekinitvi</w:t>
            </w:r>
            <w:proofErr w:type="spellEnd"/>
            <w:r w:rsidRPr="00494E1E">
              <w:rPr>
                <w:rFonts w:ascii="Arial" w:hAnsi="Arial" w:cs="Arial"/>
                <w:sz w:val="20"/>
                <w:szCs w:val="20"/>
              </w:rPr>
              <w:t xml:space="preserve"> </w:t>
            </w:r>
            <w:proofErr w:type="spellStart"/>
            <w:r w:rsidRPr="00494E1E">
              <w:rPr>
                <w:rFonts w:ascii="Arial" w:hAnsi="Arial" w:cs="Arial"/>
                <w:sz w:val="20"/>
                <w:szCs w:val="20"/>
              </w:rPr>
              <w:t>postopka</w:t>
            </w:r>
            <w:proofErr w:type="spellEnd"/>
          </w:p>
        </w:tc>
        <w:tc>
          <w:tcPr>
            <w:tcW w:w="4505" w:type="dxa"/>
          </w:tcPr>
          <w:p w14:paraId="3F57BC19" w14:textId="77777777" w:rsidR="00F66793" w:rsidRPr="00494E1E" w:rsidRDefault="00F66793" w:rsidP="00F66793">
            <w:pPr>
              <w:jc w:val="both"/>
              <w:rPr>
                <w:rFonts w:ascii="Arial" w:hAnsi="Arial" w:cs="Arial"/>
                <w:sz w:val="20"/>
                <w:szCs w:val="20"/>
              </w:rPr>
            </w:pPr>
            <w:r w:rsidRPr="00494E1E">
              <w:rPr>
                <w:rFonts w:ascii="Arial" w:hAnsi="Arial" w:cs="Arial"/>
                <w:sz w:val="20"/>
                <w:szCs w:val="20"/>
              </w:rPr>
              <w:t>233</w:t>
            </w:r>
          </w:p>
        </w:tc>
      </w:tr>
    </w:tbl>
    <w:p w14:paraId="63C9A58E" w14:textId="7FF34313" w:rsidR="00F66793" w:rsidRPr="00494E1E" w:rsidRDefault="00F66793" w:rsidP="00F66793">
      <w:pPr>
        <w:pStyle w:val="Caption"/>
        <w:rPr>
          <w:rFonts w:ascii="Arial" w:hAnsi="Arial" w:cs="Arial"/>
          <w:lang w:val="en-GB"/>
        </w:rPr>
      </w:pPr>
      <w:r w:rsidRPr="00494E1E">
        <w:rPr>
          <w:rFonts w:ascii="Arial" w:hAnsi="Arial" w:cs="Arial"/>
          <w:lang w:val="en-GB"/>
        </w:rPr>
        <w:t xml:space="preserve">Table </w:t>
      </w:r>
      <w:r w:rsidRPr="00494E1E">
        <w:rPr>
          <w:rFonts w:ascii="Arial" w:hAnsi="Arial" w:cs="Arial"/>
          <w:lang w:val="en-GB"/>
        </w:rPr>
        <w:fldChar w:fldCharType="begin"/>
      </w:r>
      <w:r w:rsidRPr="00494E1E">
        <w:rPr>
          <w:rFonts w:ascii="Arial" w:hAnsi="Arial" w:cs="Arial"/>
          <w:lang w:val="en-GB"/>
        </w:rPr>
        <w:instrText xml:space="preserve"> SEQ Table \* ARABIC </w:instrText>
      </w:r>
      <w:r w:rsidRPr="00494E1E">
        <w:rPr>
          <w:rFonts w:ascii="Arial" w:hAnsi="Arial" w:cs="Arial"/>
          <w:lang w:val="en-GB"/>
        </w:rPr>
        <w:fldChar w:fldCharType="separate"/>
      </w:r>
      <w:r w:rsidR="00D01C68">
        <w:rPr>
          <w:rFonts w:ascii="Arial" w:hAnsi="Arial" w:cs="Arial"/>
          <w:noProof/>
          <w:lang w:val="en-GB"/>
        </w:rPr>
        <w:t>3</w:t>
      </w:r>
      <w:r w:rsidRPr="00494E1E">
        <w:rPr>
          <w:rFonts w:ascii="Arial" w:hAnsi="Arial" w:cs="Arial"/>
          <w:lang w:val="en-GB"/>
        </w:rPr>
        <w:fldChar w:fldCharType="end"/>
      </w:r>
      <w:r w:rsidRPr="00494E1E">
        <w:rPr>
          <w:rFonts w:ascii="Arial" w:hAnsi="Arial" w:cs="Arial"/>
          <w:lang w:val="en-GB"/>
        </w:rPr>
        <w:t xml:space="preserve"> - list of TM opposition letters</w:t>
      </w:r>
    </w:p>
    <w:p w14:paraId="49E13378" w14:textId="77777777" w:rsidR="00F66793" w:rsidRPr="00494E1E" w:rsidRDefault="00F66793" w:rsidP="00F66793">
      <w:pPr>
        <w:jc w:val="both"/>
        <w:rPr>
          <w:rFonts w:ascii="Arial" w:hAnsi="Arial" w:cs="Arial"/>
          <w:sz w:val="22"/>
          <w:lang w:val="en-GB"/>
        </w:rPr>
      </w:pPr>
      <w:r w:rsidRPr="00494E1E">
        <w:rPr>
          <w:rFonts w:ascii="Arial" w:hAnsi="Arial" w:cs="Arial"/>
          <w:sz w:val="22"/>
          <w:lang w:val="en-GB"/>
        </w:rPr>
        <w:t xml:space="preserve">Similar request is implemented in report “3.3.1 Number of letters sent by letter type” in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color w:val="000000"/>
          <w:sz w:val="22"/>
          <w:lang w:val="en-GB" w:eastAsia="pl-PL"/>
        </w:rPr>
        <w:t>[3]</w:t>
      </w:r>
      <w:r w:rsidRPr="00494E1E">
        <w:rPr>
          <w:rFonts w:ascii="Arial" w:hAnsi="Arial" w:cs="Arial"/>
          <w:sz w:val="22"/>
          <w:lang w:val="en-GB"/>
        </w:rPr>
        <w:fldChar w:fldCharType="end"/>
      </w:r>
      <w:r w:rsidRPr="00494E1E">
        <w:rPr>
          <w:rFonts w:ascii="Arial" w:hAnsi="Arial" w:cs="Arial"/>
          <w:sz w:val="22"/>
          <w:lang w:val="en-GB"/>
        </w:rPr>
        <w:t>. However minor adjustment should be made on existing report, namely:</w:t>
      </w:r>
    </w:p>
    <w:p w14:paraId="5F80583C" w14:textId="77777777" w:rsidR="00F66793" w:rsidRPr="00494E1E" w:rsidRDefault="00F66793" w:rsidP="00F66793">
      <w:pPr>
        <w:pStyle w:val="ListParagraph"/>
        <w:numPr>
          <w:ilvl w:val="0"/>
          <w:numId w:val="8"/>
        </w:numPr>
        <w:jc w:val="both"/>
        <w:rPr>
          <w:sz w:val="22"/>
          <w:lang w:val="en-GB"/>
        </w:rPr>
      </w:pPr>
      <w:r w:rsidRPr="00494E1E">
        <w:rPr>
          <w:sz w:val="22"/>
          <w:lang w:val="en-GB"/>
        </w:rPr>
        <w:t xml:space="preserve">additional filters should be added: Validity and Dossier Type </w:t>
      </w:r>
    </w:p>
    <w:p w14:paraId="59C5E73D" w14:textId="77777777" w:rsidR="00F66793" w:rsidRPr="00494E1E" w:rsidRDefault="00F66793" w:rsidP="00F66793">
      <w:pPr>
        <w:pStyle w:val="ListParagraph"/>
        <w:jc w:val="both"/>
        <w:rPr>
          <w:sz w:val="22"/>
          <w:lang w:val="en-GB"/>
        </w:rPr>
      </w:pPr>
      <w:r w:rsidRPr="00494E1E">
        <w:rPr>
          <w:sz w:val="22"/>
          <w:lang w:val="en-GB"/>
        </w:rPr>
        <w:t xml:space="preserve">OR </w:t>
      </w:r>
    </w:p>
    <w:p w14:paraId="1844E927" w14:textId="3261368D" w:rsidR="00F66793" w:rsidRPr="00494E1E" w:rsidRDefault="00F66793" w:rsidP="00F66793">
      <w:pPr>
        <w:pStyle w:val="ListParagraph"/>
        <w:numPr>
          <w:ilvl w:val="0"/>
          <w:numId w:val="8"/>
        </w:numPr>
        <w:jc w:val="both"/>
        <w:rPr>
          <w:sz w:val="22"/>
          <w:lang w:val="en-GB"/>
        </w:rPr>
      </w:pPr>
      <w:r w:rsidRPr="00494E1E">
        <w:rPr>
          <w:sz w:val="22"/>
          <w:lang w:val="en-GB"/>
        </w:rPr>
        <w:t xml:space="preserve">Select only Valid letters in TM opposition dossiers. </w:t>
      </w:r>
    </w:p>
    <w:p w14:paraId="26B1366A" w14:textId="19F99E38" w:rsidR="00F66793" w:rsidRPr="00494E1E" w:rsidRDefault="00F66793" w:rsidP="00F66793">
      <w:pPr>
        <w:jc w:val="both"/>
        <w:rPr>
          <w:rFonts w:ascii="Arial" w:hAnsi="Arial" w:cs="Arial"/>
          <w:sz w:val="22"/>
          <w:lang w:val="en-GB"/>
        </w:rPr>
      </w:pPr>
      <w:r w:rsidRPr="00494E1E">
        <w:rPr>
          <w:rFonts w:ascii="Arial" w:hAnsi="Arial" w:cs="Arial"/>
          <w:sz w:val="22"/>
          <w:lang w:val="en-GB"/>
        </w:rPr>
        <w:t>Default is</w:t>
      </w:r>
      <w:r w:rsidR="00D23124" w:rsidRPr="00494E1E">
        <w:rPr>
          <w:rFonts w:ascii="Arial" w:hAnsi="Arial" w:cs="Arial"/>
          <w:sz w:val="22"/>
          <w:lang w:val="en-GB"/>
        </w:rPr>
        <w:t xml:space="preserve"> option 2</w:t>
      </w:r>
      <w:r w:rsidRPr="00494E1E">
        <w:rPr>
          <w:rFonts w:ascii="Arial" w:hAnsi="Arial" w:cs="Arial"/>
          <w:sz w:val="22"/>
          <w:lang w:val="en-GB"/>
        </w:rPr>
        <w:t xml:space="preserve">, described in </w:t>
      </w:r>
      <w:r w:rsidRPr="00494E1E">
        <w:rPr>
          <w:rFonts w:ascii="Arial" w:hAnsi="Arial" w:cs="Arial"/>
          <w:sz w:val="22"/>
          <w:lang w:val="en-GB"/>
        </w:rPr>
        <w:fldChar w:fldCharType="begin"/>
      </w:r>
      <w:r w:rsidRPr="00494E1E">
        <w:rPr>
          <w:rFonts w:ascii="Arial" w:hAnsi="Arial" w:cs="Arial"/>
          <w:sz w:val="22"/>
          <w:lang w:val="en-GB"/>
        </w:rPr>
        <w:instrText xml:space="preserve"> REF _Ref92382253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b/>
          <w:color w:val="44546A" w:themeColor="text2"/>
          <w:lang w:val="en-GB"/>
        </w:rPr>
        <w:t>Requirements</w:t>
      </w:r>
      <w:r w:rsidRPr="00494E1E">
        <w:rPr>
          <w:rFonts w:ascii="Arial" w:hAnsi="Arial" w:cs="Arial"/>
          <w:sz w:val="22"/>
          <w:lang w:val="en-GB"/>
        </w:rPr>
        <w:fldChar w:fldCharType="end"/>
      </w:r>
      <w:r w:rsidRPr="00494E1E">
        <w:rPr>
          <w:rFonts w:ascii="Arial" w:hAnsi="Arial" w:cs="Arial"/>
          <w:sz w:val="22"/>
          <w:lang w:val="en-GB"/>
        </w:rPr>
        <w:t xml:space="preserve"> below. Changes regarding “3.3.1. Number of letters sent by letter type” from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[3]</w:t>
      </w:r>
      <w:r w:rsidRPr="00494E1E">
        <w:rPr>
          <w:rFonts w:ascii="Arial" w:hAnsi="Arial" w:cs="Arial"/>
          <w:sz w:val="22"/>
          <w:lang w:val="en-GB"/>
        </w:rPr>
        <w:fldChar w:fldCharType="end"/>
      </w:r>
      <w:r w:rsidRPr="00494E1E">
        <w:rPr>
          <w:rFonts w:ascii="Arial" w:hAnsi="Arial" w:cs="Arial"/>
          <w:sz w:val="22"/>
          <w:lang w:val="en-GB"/>
        </w:rPr>
        <w:t xml:space="preserve"> are </w:t>
      </w:r>
      <w:r w:rsidRPr="00494E1E">
        <w:rPr>
          <w:rFonts w:ascii="Arial" w:hAnsi="Arial" w:cs="Arial"/>
          <w:color w:val="FF0000"/>
          <w:sz w:val="22"/>
          <w:lang w:val="en-GB"/>
        </w:rPr>
        <w:t>coloured red</w:t>
      </w:r>
      <w:r w:rsidRPr="00494E1E">
        <w:rPr>
          <w:rFonts w:ascii="Arial" w:hAnsi="Arial" w:cs="Arial"/>
          <w:sz w:val="22"/>
          <w:lang w:val="en-GB"/>
        </w:rPr>
        <w:t>. Although this kind of report will display all outgoing letters and not just letters above, it will be OK.</w:t>
      </w:r>
    </w:p>
    <w:p w14:paraId="778151A7"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37266902" w14:textId="77777777" w:rsidR="00F66793" w:rsidRPr="00494E1E" w:rsidRDefault="00F66793" w:rsidP="00F66793">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57973696" w14:textId="77777777" w:rsidR="00F66793" w:rsidRPr="00494E1E" w:rsidRDefault="00F66793" w:rsidP="00F66793">
      <w:pPr>
        <w:rPr>
          <w:rFonts w:ascii="Arial" w:hAnsi="Arial" w:cs="Arial"/>
          <w:bCs/>
          <w:color w:val="44546A" w:themeColor="text2"/>
          <w:lang w:val="en-GB"/>
        </w:rPr>
      </w:pPr>
      <w:r w:rsidRPr="00494E1E">
        <w:rPr>
          <w:rFonts w:ascii="Arial" w:hAnsi="Arial" w:cs="Arial"/>
          <w:b/>
          <w:color w:val="44546A" w:themeColor="text2"/>
          <w:lang w:val="en-GB"/>
        </w:rPr>
        <w:br w:type="page"/>
      </w:r>
    </w:p>
    <w:p w14:paraId="5F15EF8F"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lastRenderedPageBreak/>
        <w:t>Requirements</w:t>
      </w:r>
    </w:p>
    <w:tbl>
      <w:tblPr>
        <w:tblStyle w:val="TableGrid"/>
        <w:tblW w:w="0" w:type="auto"/>
        <w:tblInd w:w="108" w:type="dxa"/>
        <w:tblLayout w:type="fixed"/>
        <w:tblLook w:val="04A0" w:firstRow="1" w:lastRow="0" w:firstColumn="1" w:lastColumn="0" w:noHBand="0" w:noVBand="1"/>
      </w:tblPr>
      <w:tblGrid>
        <w:gridCol w:w="1843"/>
        <w:gridCol w:w="7229"/>
      </w:tblGrid>
      <w:tr w:rsidR="00F66793" w:rsidRPr="00494E1E" w14:paraId="14F4C7C3" w14:textId="77777777" w:rsidTr="00D9257B">
        <w:trPr>
          <w:trHeight w:val="285"/>
        </w:trPr>
        <w:tc>
          <w:tcPr>
            <w:tcW w:w="1843" w:type="dxa"/>
            <w:shd w:val="clear" w:color="auto" w:fill="A6A6A6" w:themeFill="background1" w:themeFillShade="A6"/>
          </w:tcPr>
          <w:p w14:paraId="67941D55"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383644A9" w14:textId="77777777" w:rsidR="00F66793" w:rsidRPr="00494E1E" w:rsidRDefault="00F66793"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F66793" w:rsidRPr="00494E1E" w14:paraId="5AC14B39" w14:textId="77777777" w:rsidTr="00D9257B">
        <w:trPr>
          <w:trHeight w:val="962"/>
        </w:trPr>
        <w:tc>
          <w:tcPr>
            <w:tcW w:w="1843" w:type="dxa"/>
            <w:shd w:val="clear" w:color="auto" w:fill="D9D9D9" w:themeFill="background1" w:themeFillShade="D9"/>
            <w:vAlign w:val="center"/>
          </w:tcPr>
          <w:p w14:paraId="0DA03871" w14:textId="2228B4ED"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1.1.17 total Number of TM oppositions letters</w:t>
            </w:r>
          </w:p>
          <w:p w14:paraId="56A20E28"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Modified version of REQR-33-001</w:t>
            </w:r>
          </w:p>
        </w:tc>
        <w:tc>
          <w:tcPr>
            <w:tcW w:w="7229" w:type="dxa"/>
            <w:vAlign w:val="center"/>
          </w:tcPr>
          <w:p w14:paraId="2205FCD5" w14:textId="734D59E9" w:rsidR="00F66793" w:rsidRPr="00494E1E" w:rsidRDefault="00F66793"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Pr="00494E1E">
              <w:rPr>
                <w:rFonts w:ascii="Arial" w:eastAsiaTheme="minorEastAsia" w:hAnsi="Arial" w:cs="Arial"/>
                <w:color w:val="FF0000"/>
                <w:sz w:val="18"/>
                <w:szCs w:val="16"/>
                <w:lang w:eastAsia="en-US"/>
              </w:rPr>
              <w:t xml:space="preserve">outgoing </w:t>
            </w:r>
            <w:r w:rsidRPr="00494E1E">
              <w:rPr>
                <w:rFonts w:ascii="Arial" w:eastAsiaTheme="minorEastAsia" w:hAnsi="Arial" w:cs="Arial"/>
                <w:sz w:val="18"/>
                <w:szCs w:val="16"/>
                <w:lang w:eastAsia="en-US"/>
              </w:rPr>
              <w:t xml:space="preserve">letters on </w:t>
            </w:r>
            <w:r w:rsidRPr="00494E1E">
              <w:rPr>
                <w:rFonts w:ascii="Arial" w:eastAsiaTheme="minorEastAsia" w:hAnsi="Arial" w:cs="Arial"/>
                <w:color w:val="FF0000"/>
                <w:sz w:val="18"/>
                <w:szCs w:val="16"/>
                <w:lang w:eastAsia="en-US"/>
              </w:rPr>
              <w:t xml:space="preserve">TM  oppositions Dossiers </w:t>
            </w:r>
            <w:r w:rsidRPr="00494E1E">
              <w:rPr>
                <w:rFonts w:ascii="Arial" w:eastAsiaTheme="minorEastAsia" w:hAnsi="Arial" w:cs="Arial"/>
                <w:sz w:val="18"/>
                <w:szCs w:val="16"/>
                <w:lang w:eastAsia="en-US"/>
              </w:rPr>
              <w:t>sent within the reporting period; categorised per person (Sender of letter) and letter type.</w:t>
            </w:r>
            <w:r w:rsidRPr="00494E1E">
              <w:rPr>
                <w:rFonts w:ascii="Arial" w:hAnsi="Arial" w:cs="Arial"/>
                <w:sz w:val="18"/>
                <w:szCs w:val="18"/>
              </w:rPr>
              <w:t xml:space="preserve">  </w:t>
            </w:r>
          </w:p>
        </w:tc>
      </w:tr>
      <w:tr w:rsidR="00F66793" w:rsidRPr="00494E1E" w14:paraId="26145D56" w14:textId="77777777" w:rsidTr="00D9257B">
        <w:trPr>
          <w:trHeight w:val="820"/>
        </w:trPr>
        <w:tc>
          <w:tcPr>
            <w:tcW w:w="1843" w:type="dxa"/>
            <w:shd w:val="clear" w:color="auto" w:fill="D9D9D9" w:themeFill="background1" w:themeFillShade="D9"/>
            <w:vAlign w:val="center"/>
          </w:tcPr>
          <w:p w14:paraId="446FAD5D"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0B5A9298" w14:textId="77777777" w:rsidR="00F66793" w:rsidRPr="00494E1E" w:rsidRDefault="00F66793"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letters sent for the selected period. </w:t>
            </w:r>
          </w:p>
          <w:p w14:paraId="2CB68179" w14:textId="77777777" w:rsidR="00F66793" w:rsidRPr="00494E1E" w:rsidRDefault="00F66793" w:rsidP="00D9257B">
            <w:pPr>
              <w:keepNext/>
              <w:spacing w:after="120" w:line="240" w:lineRule="atLeast"/>
              <w:jc w:val="center"/>
              <w:rPr>
                <w:rFonts w:ascii="Arial" w:hAnsi="Arial" w:cs="Arial"/>
              </w:rPr>
            </w:pPr>
            <w:r w:rsidRPr="00494E1E">
              <w:rPr>
                <w:rFonts w:ascii="Arial" w:hAnsi="Arial" w:cs="Arial"/>
                <w:noProof/>
              </w:rPr>
              <w:t xml:space="preserve"> </w:t>
            </w:r>
            <w:r w:rsidRPr="00494E1E">
              <w:rPr>
                <w:rFonts w:ascii="Arial" w:hAnsi="Arial" w:cs="Arial"/>
                <w:noProof/>
                <w:lang w:val="sl-SI" w:eastAsia="sl-SI"/>
              </w:rPr>
              <w:drawing>
                <wp:inline distT="0" distB="0" distL="0" distR="0" wp14:anchorId="368A59B4" wp14:editId="74A02202">
                  <wp:extent cx="3852892" cy="2009775"/>
                  <wp:effectExtent l="57150" t="57150" r="90805" b="857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10201"/>
                          <a:stretch/>
                        </pic:blipFill>
                        <pic:spPr bwMode="auto">
                          <a:xfrm>
                            <a:off x="0" y="0"/>
                            <a:ext cx="3853780" cy="201023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7091D7E5" w14:textId="77777777" w:rsidR="00F66793" w:rsidRPr="00494E1E" w:rsidRDefault="00F66793" w:rsidP="00D9257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10</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“Number of letters sent by letter type”</w:t>
            </w:r>
            <w:r w:rsidRPr="00494E1E">
              <w:rPr>
                <w:rFonts w:ascii="Arial" w:hAnsi="Arial" w:cs="Arial"/>
                <w:lang w:val="en-GB"/>
              </w:rPr>
              <w:t xml:space="preserve"> </w:t>
            </w:r>
          </w:p>
        </w:tc>
      </w:tr>
      <w:tr w:rsidR="00F66793" w:rsidRPr="00494E1E" w14:paraId="62231CBF" w14:textId="77777777" w:rsidTr="00D9257B">
        <w:trPr>
          <w:trHeight w:val="820"/>
        </w:trPr>
        <w:tc>
          <w:tcPr>
            <w:tcW w:w="1843" w:type="dxa"/>
            <w:shd w:val="clear" w:color="auto" w:fill="D9D9D9" w:themeFill="background1" w:themeFillShade="D9"/>
            <w:vAlign w:val="center"/>
          </w:tcPr>
          <w:p w14:paraId="764D6A81"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12FBD4E5" w14:textId="77777777" w:rsidR="00F66793" w:rsidRPr="00494E1E" w:rsidRDefault="00F66793"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“Date Sent” that indicates the date when the letter was sent.</w:t>
            </w:r>
          </w:p>
        </w:tc>
      </w:tr>
      <w:tr w:rsidR="00F66793" w:rsidRPr="00494E1E" w14:paraId="428E093C" w14:textId="77777777" w:rsidTr="00D9257B">
        <w:trPr>
          <w:trHeight w:val="820"/>
        </w:trPr>
        <w:tc>
          <w:tcPr>
            <w:tcW w:w="1843" w:type="dxa"/>
            <w:shd w:val="clear" w:color="auto" w:fill="D9D9D9" w:themeFill="background1" w:themeFillShade="D9"/>
            <w:vAlign w:val="center"/>
          </w:tcPr>
          <w:p w14:paraId="7812B721"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010874D6" w14:textId="77777777" w:rsidR="00F66793" w:rsidRPr="00494E1E" w:rsidRDefault="00F66793" w:rsidP="00D9257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3C76F55B"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Status (SENT by default)</w:t>
            </w:r>
          </w:p>
          <w:p w14:paraId="3AAF8611"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type</w:t>
            </w:r>
          </w:p>
          <w:p w14:paraId="7AB70F97"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Date Sent</w:t>
            </w:r>
          </w:p>
          <w:p w14:paraId="5BDE16C1"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Sender of letter</w:t>
            </w:r>
          </w:p>
          <w:p w14:paraId="721BD08A" w14:textId="77777777" w:rsidR="00F66793" w:rsidRPr="00494E1E" w:rsidRDefault="00F66793" w:rsidP="00D9257B">
            <w:pPr>
              <w:pStyle w:val="ListParagraph"/>
              <w:keepNext/>
              <w:numPr>
                <w:ilvl w:val="0"/>
                <w:numId w:val="1"/>
              </w:numPr>
              <w:spacing w:after="120"/>
              <w:jc w:val="both"/>
              <w:rPr>
                <w:rFonts w:eastAsiaTheme="minorEastAsia"/>
                <w:color w:val="FF0000"/>
                <w:sz w:val="18"/>
                <w:szCs w:val="16"/>
                <w:lang w:val="en-GB" w:eastAsia="en-US"/>
              </w:rPr>
            </w:pPr>
            <w:r w:rsidRPr="00494E1E">
              <w:rPr>
                <w:rFonts w:eastAsiaTheme="minorEastAsia"/>
                <w:color w:val="FF0000"/>
                <w:sz w:val="18"/>
                <w:szCs w:val="16"/>
                <w:lang w:val="en-GB" w:eastAsia="en-US"/>
              </w:rPr>
              <w:t>Dossier Type</w:t>
            </w:r>
          </w:p>
          <w:p w14:paraId="301C2396"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color w:val="FF0000"/>
                <w:sz w:val="18"/>
                <w:szCs w:val="16"/>
                <w:lang w:val="en-GB" w:eastAsia="en-US"/>
              </w:rPr>
              <w:t>Validity</w:t>
            </w:r>
          </w:p>
        </w:tc>
      </w:tr>
    </w:tbl>
    <w:p w14:paraId="5E05112C" w14:textId="77777777" w:rsidR="00F66793" w:rsidRPr="00494E1E" w:rsidRDefault="00F66793" w:rsidP="00F66793">
      <w:pPr>
        <w:rPr>
          <w:rFonts w:ascii="Arial" w:hAnsi="Arial" w:cs="Arial"/>
          <w:lang w:val="en-GB"/>
        </w:rPr>
      </w:pPr>
    </w:p>
    <w:p w14:paraId="03709EAD" w14:textId="77777777" w:rsidR="00F66793" w:rsidRPr="00494E1E" w:rsidRDefault="00F66793" w:rsidP="00F66793">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12841696" w14:textId="06944162" w:rsidR="00F66793" w:rsidRPr="00494E1E" w:rsidRDefault="00F66793" w:rsidP="00F66793">
      <w:pPr>
        <w:pStyle w:val="Heading3"/>
        <w:numPr>
          <w:ilvl w:val="2"/>
          <w:numId w:val="2"/>
        </w:numPr>
        <w:rPr>
          <w:rFonts w:eastAsia="Times New Roman"/>
          <w:color w:val="44546A" w:themeColor="text2"/>
          <w:shd w:val="clear" w:color="auto" w:fill="auto"/>
          <w:lang w:val="en-GB"/>
        </w:rPr>
      </w:pPr>
      <w:bookmarkStart w:id="37" w:name="_Toc92886336"/>
      <w:r w:rsidRPr="00494E1E">
        <w:rPr>
          <w:color w:val="44546A" w:themeColor="text2"/>
          <w:lang w:val="en-GB"/>
        </w:rPr>
        <w:lastRenderedPageBreak/>
        <w:t xml:space="preserve">Number of TM </w:t>
      </w:r>
      <w:r w:rsidR="00D41BCC" w:rsidRPr="00494E1E">
        <w:rPr>
          <w:color w:val="44546A" w:themeColor="text2"/>
          <w:lang w:val="en-GB"/>
        </w:rPr>
        <w:t xml:space="preserve">opposition </w:t>
      </w:r>
      <w:r w:rsidRPr="00494E1E">
        <w:rPr>
          <w:color w:val="44546A" w:themeColor="text2"/>
          <w:lang w:val="en-GB"/>
        </w:rPr>
        <w:t>fillings</w:t>
      </w:r>
      <w:bookmarkEnd w:id="37"/>
    </w:p>
    <w:p w14:paraId="706333C2"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28C58D51" w14:textId="7859F620" w:rsidR="00F66793" w:rsidRPr="00494E1E" w:rsidRDefault="00F66793" w:rsidP="00F66793">
      <w:pPr>
        <w:jc w:val="both"/>
        <w:rPr>
          <w:rFonts w:ascii="Arial" w:hAnsi="Arial" w:cs="Arial"/>
          <w:lang w:val="en-GB"/>
        </w:rPr>
      </w:pPr>
      <w:r w:rsidRPr="00494E1E">
        <w:rPr>
          <w:rFonts w:ascii="Arial" w:hAnsi="Arial" w:cs="Arial"/>
          <w:sz w:val="22"/>
          <w:szCs w:val="20"/>
          <w:lang w:val="en-GB"/>
        </w:rPr>
        <w:t xml:space="preserve">The goal of this report is to capture </w:t>
      </w:r>
      <w:r w:rsidR="00D41BCC" w:rsidRPr="00494E1E">
        <w:rPr>
          <w:rFonts w:ascii="Arial" w:hAnsi="Arial" w:cs="Arial"/>
          <w:sz w:val="22"/>
          <w:szCs w:val="20"/>
          <w:lang w:val="en-GB"/>
        </w:rPr>
        <w:t>and present total number of TM opposition f</w:t>
      </w:r>
      <w:r w:rsidRPr="00494E1E">
        <w:rPr>
          <w:rFonts w:ascii="Arial" w:hAnsi="Arial" w:cs="Arial"/>
          <w:sz w:val="22"/>
          <w:szCs w:val="20"/>
          <w:lang w:val="en-GB"/>
        </w:rPr>
        <w:t xml:space="preserve">illings (TM </w:t>
      </w:r>
      <w:r w:rsidR="00D41BCC" w:rsidRPr="00494E1E">
        <w:rPr>
          <w:rFonts w:ascii="Arial" w:hAnsi="Arial" w:cs="Arial"/>
          <w:sz w:val="22"/>
          <w:szCs w:val="20"/>
          <w:lang w:val="en-GB"/>
        </w:rPr>
        <w:t xml:space="preserve">opposition </w:t>
      </w:r>
      <w:r w:rsidRPr="00494E1E">
        <w:rPr>
          <w:rFonts w:ascii="Arial" w:hAnsi="Arial" w:cs="Arial"/>
          <w:sz w:val="22"/>
          <w:szCs w:val="20"/>
          <w:lang w:val="en-GB"/>
        </w:rPr>
        <w:t>dossiers), filled within reporting period, regardless of current status,</w:t>
      </w:r>
    </w:p>
    <w:p w14:paraId="3DCB2F5F" w14:textId="16E70A0B" w:rsidR="00F66793" w:rsidRPr="00494E1E" w:rsidRDefault="00F66793" w:rsidP="00F66793">
      <w:pPr>
        <w:jc w:val="both"/>
        <w:rPr>
          <w:rFonts w:ascii="Arial" w:hAnsi="Arial" w:cs="Arial"/>
          <w:sz w:val="22"/>
          <w:lang w:val="en-GB"/>
        </w:rPr>
      </w:pPr>
      <w:r w:rsidRPr="00494E1E">
        <w:rPr>
          <w:rFonts w:ascii="Arial" w:hAnsi="Arial" w:cs="Arial"/>
          <w:sz w:val="22"/>
          <w:lang w:val="en-GB"/>
        </w:rPr>
        <w:t>Same request is implemented in report “</w:t>
      </w:r>
      <w:r w:rsidR="00D41BCC" w:rsidRPr="00494E1E">
        <w:rPr>
          <w:rFonts w:ascii="Arial" w:hAnsi="Arial" w:cs="Arial"/>
          <w:sz w:val="22"/>
          <w:lang w:val="en-GB"/>
        </w:rPr>
        <w:t>1.1.9</w:t>
      </w:r>
      <w:r w:rsidRPr="00494E1E">
        <w:rPr>
          <w:rFonts w:ascii="Arial" w:hAnsi="Arial" w:cs="Arial"/>
          <w:sz w:val="22"/>
          <w:lang w:val="en-GB"/>
        </w:rPr>
        <w:t xml:space="preserve"> Total number of </w:t>
      </w:r>
      <w:r w:rsidR="00D41BCC" w:rsidRPr="00494E1E">
        <w:rPr>
          <w:rFonts w:ascii="Arial" w:hAnsi="Arial" w:cs="Arial"/>
          <w:sz w:val="22"/>
          <w:lang w:val="en-GB"/>
        </w:rPr>
        <w:t>Opposition</w:t>
      </w:r>
      <w:r w:rsidRPr="00494E1E">
        <w:rPr>
          <w:rFonts w:ascii="Arial" w:hAnsi="Arial" w:cs="Arial"/>
          <w:sz w:val="22"/>
          <w:lang w:val="en-GB"/>
        </w:rPr>
        <w:t xml:space="preserve"> fillings per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Although requirement for that report is per year, reporting period is adjustable, so same report should work for this requirement as well.</w:t>
      </w:r>
    </w:p>
    <w:p w14:paraId="36E52C46"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10E04E54" w14:textId="77777777" w:rsidR="00F66793" w:rsidRPr="00494E1E" w:rsidRDefault="00F66793" w:rsidP="00F66793">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08299847" w14:textId="77777777" w:rsidR="00F66793" w:rsidRPr="00494E1E" w:rsidRDefault="00F66793" w:rsidP="00F66793">
      <w:pPr>
        <w:rPr>
          <w:rFonts w:ascii="Arial" w:hAnsi="Arial" w:cs="Arial"/>
          <w:b/>
          <w:color w:val="44546A" w:themeColor="text2"/>
          <w:lang w:val="en-GB"/>
        </w:rPr>
      </w:pPr>
    </w:p>
    <w:p w14:paraId="3EC39244"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6FCF1690" w14:textId="185094B9" w:rsidR="00F66793" w:rsidRPr="00494E1E" w:rsidRDefault="00F66793" w:rsidP="00F66793">
      <w:pPr>
        <w:rPr>
          <w:rFonts w:ascii="Arial" w:hAnsi="Arial" w:cs="Arial"/>
          <w:b/>
          <w:color w:val="44546A" w:themeColor="text2"/>
          <w:lang w:val="en-GB"/>
        </w:rPr>
      </w:pPr>
      <w:r w:rsidRPr="00494E1E">
        <w:rPr>
          <w:rFonts w:ascii="Arial" w:hAnsi="Arial" w:cs="Arial"/>
          <w:sz w:val="22"/>
          <w:lang w:val="en-GB"/>
        </w:rPr>
        <w:t xml:space="preserve">Same </w:t>
      </w:r>
      <w:r w:rsidR="00D41BCC" w:rsidRPr="00494E1E">
        <w:rPr>
          <w:rFonts w:ascii="Arial" w:hAnsi="Arial" w:cs="Arial"/>
          <w:sz w:val="22"/>
          <w:lang w:val="en-GB"/>
        </w:rPr>
        <w:t>as for “1.1.4 Total number of opposition</w:t>
      </w:r>
      <w:r w:rsidRPr="00494E1E">
        <w:rPr>
          <w:rFonts w:ascii="Arial" w:hAnsi="Arial" w:cs="Arial"/>
          <w:sz w:val="22"/>
          <w:lang w:val="en-GB"/>
        </w:rPr>
        <w:t xml:space="preserve"> fillings per year” described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76A186AC" w14:textId="77777777" w:rsidR="00F66793" w:rsidRPr="00494E1E" w:rsidRDefault="00F66793" w:rsidP="00F66793">
      <w:pPr>
        <w:rPr>
          <w:rFonts w:ascii="Arial" w:hAnsi="Arial" w:cs="Arial"/>
          <w:b/>
          <w:color w:val="44546A" w:themeColor="text2"/>
          <w:lang w:val="en-GB"/>
        </w:rPr>
      </w:pPr>
    </w:p>
    <w:p w14:paraId="2DB87823" w14:textId="1CF1F37B" w:rsidR="00F66793" w:rsidRPr="00494E1E" w:rsidRDefault="00F66793" w:rsidP="00F66793">
      <w:pPr>
        <w:pStyle w:val="Heading3"/>
        <w:numPr>
          <w:ilvl w:val="2"/>
          <w:numId w:val="2"/>
        </w:numPr>
        <w:rPr>
          <w:rFonts w:eastAsia="Times New Roman"/>
          <w:color w:val="44546A" w:themeColor="text2"/>
          <w:shd w:val="clear" w:color="auto" w:fill="auto"/>
          <w:lang w:val="en-GB"/>
        </w:rPr>
      </w:pPr>
      <w:bookmarkStart w:id="38" w:name="_Toc92886337"/>
      <w:r w:rsidRPr="00494E1E">
        <w:rPr>
          <w:color w:val="44546A" w:themeColor="text2"/>
          <w:lang w:val="en-GB"/>
        </w:rPr>
        <w:t xml:space="preserve">Average time from TM </w:t>
      </w:r>
      <w:r w:rsidR="00D41BCC" w:rsidRPr="00494E1E">
        <w:rPr>
          <w:color w:val="44546A" w:themeColor="text2"/>
          <w:lang w:val="en-GB"/>
        </w:rPr>
        <w:t>opposition filling to TM opposition closed</w:t>
      </w:r>
      <w:bookmarkEnd w:id="38"/>
    </w:p>
    <w:p w14:paraId="18E58FBD"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39C801E7" w14:textId="5EB11CA7" w:rsidR="00F66793" w:rsidRPr="00494E1E" w:rsidRDefault="00F66793" w:rsidP="00F66793">
      <w:pPr>
        <w:jc w:val="both"/>
        <w:rPr>
          <w:rFonts w:ascii="Arial" w:hAnsi="Arial" w:cs="Arial"/>
          <w:lang w:val="en-GB"/>
        </w:rPr>
      </w:pPr>
      <w:r w:rsidRPr="00494E1E">
        <w:rPr>
          <w:rFonts w:ascii="Arial" w:hAnsi="Arial" w:cs="Arial"/>
          <w:sz w:val="22"/>
          <w:szCs w:val="20"/>
          <w:lang w:val="en-GB"/>
        </w:rPr>
        <w:t>The goal of this report is to capture and present ave</w:t>
      </w:r>
      <w:r w:rsidR="00D41BCC" w:rsidRPr="00494E1E">
        <w:rPr>
          <w:rFonts w:ascii="Arial" w:hAnsi="Arial" w:cs="Arial"/>
          <w:sz w:val="22"/>
          <w:szCs w:val="20"/>
          <w:lang w:val="en-GB"/>
        </w:rPr>
        <w:t>rage time from filling date to date of closing the opposition</w:t>
      </w:r>
      <w:r w:rsidRPr="00494E1E">
        <w:rPr>
          <w:rFonts w:ascii="Arial" w:hAnsi="Arial" w:cs="Arial"/>
          <w:sz w:val="22"/>
          <w:szCs w:val="20"/>
          <w:lang w:val="en-GB"/>
        </w:rPr>
        <w:t xml:space="preserve"> within reporting period.</w:t>
      </w:r>
    </w:p>
    <w:p w14:paraId="4D116590" w14:textId="77777777" w:rsidR="00F66793" w:rsidRPr="00494E1E" w:rsidRDefault="00F66793" w:rsidP="00F66793">
      <w:pPr>
        <w:jc w:val="both"/>
        <w:rPr>
          <w:rFonts w:ascii="Arial" w:hAnsi="Arial" w:cs="Arial"/>
          <w:sz w:val="22"/>
          <w:lang w:val="en-GB"/>
        </w:rPr>
      </w:pPr>
      <w:r w:rsidRPr="00494E1E">
        <w:rPr>
          <w:rFonts w:ascii="Arial" w:hAnsi="Arial" w:cs="Arial"/>
          <w:sz w:val="22"/>
          <w:lang w:val="en-GB"/>
        </w:rPr>
        <w:t xml:space="preserve">Similar request is also implemented in </w:t>
      </w:r>
    </w:p>
    <w:p w14:paraId="2F721902" w14:textId="78201E79" w:rsidR="00F66793" w:rsidRPr="00494E1E" w:rsidRDefault="00F66793" w:rsidP="00F66793">
      <w:pPr>
        <w:jc w:val="both"/>
        <w:rPr>
          <w:rFonts w:ascii="Arial" w:hAnsi="Arial" w:cs="Arial"/>
          <w:sz w:val="22"/>
          <w:lang w:val="en-GB"/>
        </w:rPr>
      </w:pPr>
      <w:r w:rsidRPr="00494E1E">
        <w:rPr>
          <w:rFonts w:ascii="Arial" w:hAnsi="Arial" w:cs="Arial"/>
          <w:sz w:val="22"/>
          <w:lang w:val="en-GB"/>
        </w:rPr>
        <w:t xml:space="preserve">“1.2.8.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xml:space="preserve">. Although this report is yearly based and for all dossiers and statuses, filters are implemented there and can be used for this request as well (filter by dossier – TM </w:t>
      </w:r>
      <w:r w:rsidR="00D41BCC" w:rsidRPr="00494E1E">
        <w:rPr>
          <w:rFonts w:ascii="Arial" w:hAnsi="Arial" w:cs="Arial"/>
          <w:sz w:val="22"/>
          <w:lang w:val="en-GB"/>
        </w:rPr>
        <w:t xml:space="preserve">opposition </w:t>
      </w:r>
      <w:r w:rsidRPr="00494E1E">
        <w:rPr>
          <w:rFonts w:ascii="Arial" w:hAnsi="Arial" w:cs="Arial"/>
          <w:sz w:val="22"/>
          <w:lang w:val="en-GB"/>
        </w:rPr>
        <w:t>dossie</w:t>
      </w:r>
      <w:r w:rsidR="00D41BCC" w:rsidRPr="00494E1E">
        <w:rPr>
          <w:rFonts w:ascii="Arial" w:hAnsi="Arial" w:cs="Arial"/>
          <w:sz w:val="22"/>
          <w:lang w:val="en-GB"/>
        </w:rPr>
        <w:t>r, filter by status – Accepted, Rejected, Withdrawn</w:t>
      </w:r>
      <w:r w:rsidRPr="00494E1E">
        <w:rPr>
          <w:rFonts w:ascii="Arial" w:hAnsi="Arial" w:cs="Arial"/>
          <w:sz w:val="22"/>
          <w:lang w:val="en-GB"/>
        </w:rPr>
        <w:t>, so same report can be used for this request as well.</w:t>
      </w:r>
    </w:p>
    <w:p w14:paraId="47363772"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05F9E277" w14:textId="77777777" w:rsidR="00F66793" w:rsidRPr="00494E1E" w:rsidRDefault="00F66793" w:rsidP="00F66793">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5E719EBC" w14:textId="77777777" w:rsidR="00F66793" w:rsidRPr="00494E1E" w:rsidRDefault="00F66793" w:rsidP="00F66793">
      <w:pPr>
        <w:rPr>
          <w:rFonts w:ascii="Arial" w:hAnsi="Arial" w:cs="Arial"/>
          <w:b/>
          <w:color w:val="44546A" w:themeColor="text2"/>
          <w:lang w:val="en-GB"/>
        </w:rPr>
      </w:pPr>
    </w:p>
    <w:p w14:paraId="47E37248"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7BA401C7" w14:textId="77777777" w:rsidR="00F66793" w:rsidRPr="00494E1E" w:rsidRDefault="00F66793" w:rsidP="00F66793">
      <w:pPr>
        <w:rPr>
          <w:rFonts w:ascii="Arial" w:hAnsi="Arial" w:cs="Arial"/>
          <w:b/>
          <w:color w:val="44546A" w:themeColor="text2"/>
          <w:lang w:val="en-GB"/>
        </w:rPr>
      </w:pPr>
      <w:r w:rsidRPr="00494E1E">
        <w:rPr>
          <w:rFonts w:ascii="Arial" w:hAnsi="Arial" w:cs="Arial"/>
          <w:sz w:val="22"/>
          <w:lang w:val="en-GB"/>
        </w:rPr>
        <w:t xml:space="preserve">Same as for “1.2.8.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5DE53663" w14:textId="77777777" w:rsidR="00F66793" w:rsidRPr="00494E1E" w:rsidRDefault="00F66793" w:rsidP="00F66793">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3D6460FC" w14:textId="517F82D1" w:rsidR="00F66793" w:rsidRPr="00494E1E" w:rsidRDefault="00F66793" w:rsidP="00F66793">
      <w:pPr>
        <w:pStyle w:val="Heading3"/>
        <w:numPr>
          <w:ilvl w:val="2"/>
          <w:numId w:val="2"/>
        </w:numPr>
        <w:rPr>
          <w:rFonts w:eastAsia="Times New Roman"/>
          <w:color w:val="44546A" w:themeColor="text2"/>
          <w:shd w:val="clear" w:color="auto" w:fill="auto"/>
          <w:lang w:val="en-GB"/>
        </w:rPr>
      </w:pPr>
      <w:bookmarkStart w:id="39" w:name="_Ref92451453"/>
      <w:bookmarkStart w:id="40" w:name="_Toc92886338"/>
      <w:r w:rsidRPr="00494E1E">
        <w:rPr>
          <w:color w:val="44546A" w:themeColor="text2"/>
          <w:lang w:val="en-GB"/>
        </w:rPr>
        <w:lastRenderedPageBreak/>
        <w:t xml:space="preserve">Total number of open TM </w:t>
      </w:r>
      <w:r w:rsidR="001C55FB" w:rsidRPr="00494E1E">
        <w:rPr>
          <w:color w:val="44546A" w:themeColor="text2"/>
          <w:lang w:val="en-GB"/>
        </w:rPr>
        <w:t xml:space="preserve">oppositions </w:t>
      </w:r>
      <w:r w:rsidRPr="00494E1E">
        <w:rPr>
          <w:color w:val="44546A" w:themeColor="text2"/>
          <w:lang w:val="en-GB"/>
        </w:rPr>
        <w:t>dossiers per examiner</w:t>
      </w:r>
      <w:bookmarkEnd w:id="39"/>
      <w:bookmarkEnd w:id="40"/>
    </w:p>
    <w:p w14:paraId="4EE98866"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70229DA0" w14:textId="6E685AEA" w:rsidR="00F66793" w:rsidRPr="00494E1E" w:rsidRDefault="00F66793" w:rsidP="00F66793">
      <w:pPr>
        <w:jc w:val="both"/>
        <w:rPr>
          <w:rFonts w:ascii="Arial" w:hAnsi="Arial" w:cs="Arial"/>
          <w:sz w:val="22"/>
          <w:szCs w:val="20"/>
          <w:lang w:val="en-GB"/>
        </w:rPr>
      </w:pPr>
      <w:r w:rsidRPr="00494E1E">
        <w:rPr>
          <w:rFonts w:ascii="Arial" w:hAnsi="Arial" w:cs="Arial"/>
          <w:sz w:val="22"/>
          <w:szCs w:val="20"/>
          <w:lang w:val="en-GB"/>
        </w:rPr>
        <w:t xml:space="preserve">The goal of this report is to capture and present total number of open TM </w:t>
      </w:r>
      <w:r w:rsidR="001C55FB" w:rsidRPr="00494E1E">
        <w:rPr>
          <w:rFonts w:ascii="Arial" w:hAnsi="Arial" w:cs="Arial"/>
          <w:sz w:val="22"/>
          <w:szCs w:val="20"/>
          <w:lang w:val="en-GB"/>
        </w:rPr>
        <w:t xml:space="preserve">oppositions </w:t>
      </w:r>
      <w:r w:rsidRPr="00494E1E">
        <w:rPr>
          <w:rFonts w:ascii="Arial" w:hAnsi="Arial" w:cs="Arial"/>
          <w:sz w:val="22"/>
          <w:szCs w:val="20"/>
          <w:lang w:val="en-GB"/>
        </w:rPr>
        <w:t>dossiers grouped by examiner (GUARDIAN</w:t>
      </w:r>
      <w:r w:rsidR="001C55FB" w:rsidRPr="00494E1E">
        <w:rPr>
          <w:rFonts w:ascii="Arial" w:hAnsi="Arial" w:cs="Arial"/>
          <w:sz w:val="22"/>
          <w:szCs w:val="20"/>
          <w:lang w:val="en-GB"/>
        </w:rPr>
        <w:t>) and by</w:t>
      </w:r>
      <w:r w:rsidRPr="00494E1E">
        <w:rPr>
          <w:rFonts w:ascii="Arial" w:hAnsi="Arial" w:cs="Arial"/>
          <w:sz w:val="22"/>
          <w:szCs w:val="20"/>
          <w:lang w:val="en-GB"/>
        </w:rPr>
        <w:t xml:space="preserve"> current status.</w:t>
      </w:r>
    </w:p>
    <w:p w14:paraId="7B05E487" w14:textId="77777777" w:rsidR="00F66793" w:rsidRPr="00494E1E" w:rsidRDefault="00F66793" w:rsidP="00F66793">
      <w:pPr>
        <w:jc w:val="both"/>
        <w:rPr>
          <w:rFonts w:ascii="Arial" w:hAnsi="Arial" w:cs="Arial"/>
          <w:lang w:val="en-GB"/>
        </w:rPr>
      </w:pPr>
    </w:p>
    <w:p w14:paraId="2C1D1458" w14:textId="73EE9813" w:rsidR="00F66793" w:rsidRPr="00494E1E" w:rsidRDefault="00F66793" w:rsidP="00F66793">
      <w:pPr>
        <w:widowControl w:val="0"/>
        <w:autoSpaceDE w:val="0"/>
        <w:autoSpaceDN w:val="0"/>
        <w:adjustRightInd w:val="0"/>
        <w:jc w:val="both"/>
        <w:rPr>
          <w:rFonts w:ascii="Arial" w:hAnsi="Arial" w:cs="Arial"/>
          <w:b/>
          <w:color w:val="44546A" w:themeColor="text2"/>
          <w:lang w:val="en-GB"/>
        </w:rPr>
      </w:pPr>
      <w:r w:rsidRPr="00494E1E">
        <w:rPr>
          <w:rFonts w:ascii="Arial" w:hAnsi="Arial" w:cs="Arial"/>
          <w:sz w:val="22"/>
          <w:lang w:val="en-GB"/>
        </w:rPr>
        <w:t xml:space="preserve">Request </w:t>
      </w:r>
      <w:r w:rsidR="00146635" w:rsidRPr="00494E1E">
        <w:rPr>
          <w:rFonts w:ascii="Arial" w:hAnsi="Arial" w:cs="Arial"/>
          <w:sz w:val="22"/>
          <w:lang w:val="en-GB"/>
        </w:rPr>
        <w:fldChar w:fldCharType="begin"/>
      </w:r>
      <w:r w:rsidR="00146635" w:rsidRPr="00494E1E">
        <w:rPr>
          <w:rFonts w:ascii="Arial" w:hAnsi="Arial" w:cs="Arial"/>
          <w:sz w:val="22"/>
          <w:lang w:val="en-GB"/>
        </w:rPr>
        <w:instrText xml:space="preserve"> REF _Ref92451421 \h </w:instrText>
      </w:r>
      <w:r w:rsidR="00146635" w:rsidRPr="00494E1E">
        <w:rPr>
          <w:rFonts w:ascii="Arial" w:hAnsi="Arial" w:cs="Arial"/>
          <w:sz w:val="22"/>
          <w:lang w:val="en-GB"/>
        </w:rPr>
      </w:r>
      <w:r w:rsidR="00146635" w:rsidRPr="00494E1E">
        <w:rPr>
          <w:rFonts w:ascii="Arial" w:hAnsi="Arial" w:cs="Arial"/>
          <w:sz w:val="22"/>
          <w:lang w:val="en-GB"/>
        </w:rPr>
        <w:fldChar w:fldCharType="separate"/>
      </w:r>
      <w:r w:rsidR="00D01C68" w:rsidRPr="00494E1E">
        <w:rPr>
          <w:color w:val="44546A" w:themeColor="text2"/>
          <w:lang w:val="en-GB"/>
        </w:rPr>
        <w:t>Total number of closed TM opposition dossiers per examiner</w:t>
      </w:r>
      <w:r w:rsidR="00146635" w:rsidRPr="00494E1E">
        <w:rPr>
          <w:rFonts w:ascii="Arial" w:hAnsi="Arial" w:cs="Arial"/>
          <w:sz w:val="22"/>
          <w:lang w:val="en-GB"/>
        </w:rPr>
        <w:fldChar w:fldCharType="end"/>
      </w:r>
      <w:r w:rsidR="00146635" w:rsidRPr="00494E1E">
        <w:rPr>
          <w:rFonts w:ascii="Arial" w:hAnsi="Arial" w:cs="Arial"/>
          <w:sz w:val="22"/>
          <w:lang w:val="en-GB"/>
        </w:rPr>
        <w:t xml:space="preserve"> </w:t>
      </w:r>
      <w:r w:rsidRPr="00494E1E">
        <w:rPr>
          <w:rFonts w:ascii="Arial" w:hAnsi="Arial" w:cs="Arial"/>
          <w:sz w:val="22"/>
          <w:lang w:val="en-GB"/>
        </w:rPr>
        <w:t>is similar, although on different statuses. Reports could be joined in no issue regarding number of available statuses is foreseen.</w:t>
      </w:r>
    </w:p>
    <w:p w14:paraId="72A22CD6"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29F08C6" w14:textId="77777777" w:rsidR="00F66793" w:rsidRPr="00494E1E" w:rsidRDefault="00F66793" w:rsidP="00F66793">
      <w:pPr>
        <w:jc w:val="both"/>
        <w:rPr>
          <w:rFonts w:ascii="Arial" w:hAnsi="Arial" w:cs="Arial"/>
          <w:sz w:val="22"/>
          <w:szCs w:val="20"/>
          <w:lang w:val="en-GB"/>
        </w:rPr>
      </w:pPr>
      <w:r w:rsidRPr="00494E1E">
        <w:rPr>
          <w:rFonts w:ascii="Arial" w:hAnsi="Arial" w:cs="Arial"/>
          <w:sz w:val="22"/>
          <w:szCs w:val="20"/>
          <w:lang w:val="en-GB"/>
        </w:rPr>
        <w:t>Operational report</w:t>
      </w:r>
    </w:p>
    <w:p w14:paraId="3A2077A9" w14:textId="77777777" w:rsidR="00F66793" w:rsidRPr="00494E1E" w:rsidRDefault="00F66793" w:rsidP="00F66793">
      <w:pPr>
        <w:jc w:val="both"/>
        <w:rPr>
          <w:rFonts w:ascii="Arial" w:hAnsi="Arial" w:cs="Arial"/>
          <w:sz w:val="22"/>
          <w:szCs w:val="20"/>
          <w:lang w:val="en-GB"/>
        </w:rPr>
      </w:pPr>
    </w:p>
    <w:p w14:paraId="0A9B5F2C"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059EC71F" w14:textId="77777777" w:rsidR="00F66793" w:rsidRPr="00494E1E" w:rsidRDefault="00F66793" w:rsidP="00F66793">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F66793" w:rsidRPr="00494E1E" w14:paraId="739EC008" w14:textId="77777777" w:rsidTr="00D9257B">
        <w:trPr>
          <w:trHeight w:val="285"/>
        </w:trPr>
        <w:tc>
          <w:tcPr>
            <w:tcW w:w="1843" w:type="dxa"/>
            <w:shd w:val="clear" w:color="auto" w:fill="A6A6A6" w:themeFill="background1" w:themeFillShade="A6"/>
          </w:tcPr>
          <w:p w14:paraId="3749A337"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1F073C3D" w14:textId="77777777" w:rsidR="00F66793" w:rsidRPr="00494E1E" w:rsidRDefault="00F66793"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F66793" w:rsidRPr="00494E1E" w14:paraId="6D746280" w14:textId="77777777" w:rsidTr="00D9257B">
        <w:trPr>
          <w:trHeight w:val="820"/>
        </w:trPr>
        <w:tc>
          <w:tcPr>
            <w:tcW w:w="1843" w:type="dxa"/>
            <w:shd w:val="clear" w:color="auto" w:fill="D9D9D9" w:themeFill="background1" w:themeFillShade="D9"/>
            <w:vAlign w:val="center"/>
          </w:tcPr>
          <w:p w14:paraId="2C39E4E0"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440E237E" w14:textId="63491ED8" w:rsidR="00F66793" w:rsidRPr="00494E1E" w:rsidRDefault="00F66793" w:rsidP="001C55FB">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 xml:space="preserve">number of open TM </w:t>
            </w:r>
            <w:r w:rsidR="001C55FB" w:rsidRPr="00494E1E">
              <w:rPr>
                <w:rFonts w:ascii="Arial" w:eastAsiaTheme="minorEastAsia" w:hAnsi="Arial" w:cs="Arial"/>
                <w:sz w:val="18"/>
                <w:szCs w:val="16"/>
                <w:lang w:eastAsia="en-US"/>
              </w:rPr>
              <w:t xml:space="preserve">opposition </w:t>
            </w:r>
            <w:r w:rsidRPr="00494E1E">
              <w:rPr>
                <w:rFonts w:ascii="Arial" w:eastAsiaTheme="minorEastAsia" w:hAnsi="Arial" w:cs="Arial"/>
                <w:sz w:val="18"/>
                <w:szCs w:val="16"/>
                <w:lang w:eastAsia="en-US"/>
              </w:rPr>
              <w:t>(with current status Filled, Application) with current status date within reporting period, grouped by examiner (GUARDIAN field in DB).</w:t>
            </w:r>
          </w:p>
        </w:tc>
      </w:tr>
      <w:tr w:rsidR="00F66793" w:rsidRPr="00494E1E" w14:paraId="1700F6EA" w14:textId="77777777" w:rsidTr="00D9257B">
        <w:trPr>
          <w:trHeight w:val="820"/>
        </w:trPr>
        <w:tc>
          <w:tcPr>
            <w:tcW w:w="1843" w:type="dxa"/>
            <w:shd w:val="clear" w:color="auto" w:fill="D9D9D9" w:themeFill="background1" w:themeFillShade="D9"/>
            <w:vAlign w:val="center"/>
          </w:tcPr>
          <w:p w14:paraId="24F3BE84"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p w14:paraId="35E084BA" w14:textId="77777777" w:rsidR="00F66793" w:rsidRPr="00494E1E" w:rsidRDefault="00F66793" w:rsidP="00D9257B">
            <w:pPr>
              <w:keepNext/>
              <w:spacing w:after="120" w:line="240" w:lineRule="atLeast"/>
              <w:jc w:val="both"/>
              <w:rPr>
                <w:rFonts w:ascii="Arial" w:eastAsiaTheme="minorEastAsia" w:hAnsi="Arial" w:cs="Arial"/>
                <w:sz w:val="18"/>
                <w:szCs w:val="16"/>
                <w:lang w:eastAsia="en-US"/>
              </w:rPr>
            </w:pPr>
          </w:p>
          <w:tbl>
            <w:tblPr>
              <w:tblW w:w="4920" w:type="dxa"/>
              <w:tblLayout w:type="fixed"/>
              <w:tblLook w:val="04A0" w:firstRow="1" w:lastRow="0" w:firstColumn="1" w:lastColumn="0" w:noHBand="0" w:noVBand="1"/>
            </w:tblPr>
            <w:tblGrid>
              <w:gridCol w:w="1080"/>
              <w:gridCol w:w="1640"/>
              <w:gridCol w:w="420"/>
              <w:gridCol w:w="700"/>
              <w:gridCol w:w="1080"/>
            </w:tblGrid>
            <w:tr w:rsidR="001C55FB" w:rsidRPr="00494E1E" w14:paraId="033E1D64" w14:textId="77777777" w:rsidTr="001C55FB">
              <w:trPr>
                <w:trHeight w:val="300"/>
              </w:trPr>
              <w:tc>
                <w:tcPr>
                  <w:tcW w:w="1080" w:type="dxa"/>
                  <w:tcBorders>
                    <w:top w:val="nil"/>
                    <w:left w:val="nil"/>
                    <w:bottom w:val="nil"/>
                    <w:right w:val="nil"/>
                  </w:tcBorders>
                  <w:shd w:val="clear" w:color="auto" w:fill="auto"/>
                  <w:vAlign w:val="bottom"/>
                  <w:hideMark/>
                </w:tcPr>
                <w:p w14:paraId="0150A4F2" w14:textId="77777777" w:rsidR="001C55FB" w:rsidRPr="00494E1E" w:rsidRDefault="001C55FB" w:rsidP="00D9257B">
                  <w:pPr>
                    <w:rPr>
                      <w:rFonts w:ascii="Arial" w:hAnsi="Arial" w:cs="Arial"/>
                      <w:lang w:val="en-GB"/>
                    </w:rPr>
                  </w:pPr>
                </w:p>
              </w:tc>
              <w:tc>
                <w:tcPr>
                  <w:tcW w:w="1640" w:type="dxa"/>
                  <w:tcBorders>
                    <w:top w:val="nil"/>
                    <w:left w:val="nil"/>
                    <w:bottom w:val="nil"/>
                    <w:right w:val="nil"/>
                  </w:tcBorders>
                  <w:shd w:val="clear" w:color="auto" w:fill="auto"/>
                  <w:vAlign w:val="bottom"/>
                  <w:hideMark/>
                </w:tcPr>
                <w:p w14:paraId="0DD4956F" w14:textId="77777777" w:rsidR="001C55FB" w:rsidRPr="00494E1E" w:rsidRDefault="001C55FB"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F757BAC"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39</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49164B3D"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14:paraId="77514BDF"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r>
            <w:tr w:rsidR="001C55FB" w:rsidRPr="00494E1E" w14:paraId="144BAFAC" w14:textId="77777777" w:rsidTr="001C55FB">
              <w:trPr>
                <w:trHeight w:val="660"/>
              </w:trPr>
              <w:tc>
                <w:tcPr>
                  <w:tcW w:w="1080" w:type="dxa"/>
                  <w:tcBorders>
                    <w:top w:val="nil"/>
                    <w:left w:val="nil"/>
                    <w:bottom w:val="nil"/>
                    <w:right w:val="nil"/>
                  </w:tcBorders>
                  <w:shd w:val="clear" w:color="auto" w:fill="auto"/>
                  <w:vAlign w:val="bottom"/>
                  <w:hideMark/>
                </w:tcPr>
                <w:p w14:paraId="00FA27A6" w14:textId="77777777" w:rsidR="001C55FB" w:rsidRPr="00494E1E" w:rsidRDefault="001C55FB"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1640" w:type="dxa"/>
                  <w:tcBorders>
                    <w:top w:val="nil"/>
                    <w:left w:val="nil"/>
                    <w:bottom w:val="nil"/>
                    <w:right w:val="nil"/>
                  </w:tcBorders>
                  <w:shd w:val="clear" w:color="auto" w:fill="auto"/>
                  <w:vAlign w:val="bottom"/>
                  <w:hideMark/>
                </w:tcPr>
                <w:p w14:paraId="17CFC621" w14:textId="77777777" w:rsidR="001C55FB" w:rsidRPr="00494E1E" w:rsidRDefault="001C55FB"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20" w:type="dxa"/>
                  <w:tcBorders>
                    <w:top w:val="nil"/>
                    <w:left w:val="single" w:sz="4" w:space="0" w:color="auto"/>
                    <w:bottom w:val="single" w:sz="4" w:space="0" w:color="auto"/>
                    <w:right w:val="single" w:sz="4" w:space="0" w:color="auto"/>
                  </w:tcBorders>
                  <w:shd w:val="clear" w:color="auto" w:fill="auto"/>
                  <w:vAlign w:val="bottom"/>
                  <w:hideMark/>
                </w:tcPr>
                <w:p w14:paraId="18F09AA7"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700" w:type="dxa"/>
                  <w:tcBorders>
                    <w:top w:val="nil"/>
                    <w:left w:val="nil"/>
                    <w:bottom w:val="single" w:sz="4" w:space="0" w:color="auto"/>
                    <w:right w:val="single" w:sz="4" w:space="0" w:color="auto"/>
                  </w:tcBorders>
                  <w:shd w:val="clear" w:color="auto" w:fill="auto"/>
                  <w:vAlign w:val="bottom"/>
                  <w:hideMark/>
                </w:tcPr>
                <w:p w14:paraId="6169C7FF" w14:textId="77777777" w:rsidR="001C55FB" w:rsidRPr="00494E1E" w:rsidRDefault="001C55FB"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Filled</w:t>
                  </w:r>
                </w:p>
              </w:tc>
              <w:tc>
                <w:tcPr>
                  <w:tcW w:w="1080" w:type="dxa"/>
                  <w:tcBorders>
                    <w:top w:val="nil"/>
                    <w:left w:val="nil"/>
                    <w:bottom w:val="single" w:sz="4" w:space="0" w:color="auto"/>
                    <w:right w:val="single" w:sz="4" w:space="0" w:color="auto"/>
                  </w:tcBorders>
                  <w:shd w:val="clear" w:color="auto" w:fill="auto"/>
                  <w:vAlign w:val="bottom"/>
                  <w:hideMark/>
                </w:tcPr>
                <w:p w14:paraId="322A710A" w14:textId="77777777" w:rsidR="001C55FB" w:rsidRPr="00494E1E" w:rsidRDefault="001C55FB"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Application</w:t>
                  </w:r>
                </w:p>
              </w:tc>
            </w:tr>
            <w:tr w:rsidR="001C55FB" w:rsidRPr="00494E1E" w14:paraId="17CE926E" w14:textId="77777777" w:rsidTr="001C55FB">
              <w:trPr>
                <w:trHeight w:val="300"/>
              </w:trPr>
              <w:tc>
                <w:tcPr>
                  <w:tcW w:w="1080"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369F15CD"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1640" w:type="dxa"/>
                  <w:tcBorders>
                    <w:top w:val="single" w:sz="4" w:space="0" w:color="auto"/>
                    <w:left w:val="nil"/>
                    <w:bottom w:val="single" w:sz="4" w:space="0" w:color="auto"/>
                    <w:right w:val="single" w:sz="4" w:space="0" w:color="auto"/>
                  </w:tcBorders>
                  <w:shd w:val="clear" w:color="000000" w:fill="E2EFDA"/>
                  <w:vAlign w:val="bottom"/>
                  <w:hideMark/>
                </w:tcPr>
                <w:p w14:paraId="10143BC8"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7346271E"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0" w:type="dxa"/>
                  <w:tcBorders>
                    <w:top w:val="nil"/>
                    <w:left w:val="nil"/>
                    <w:bottom w:val="single" w:sz="4" w:space="0" w:color="auto"/>
                    <w:right w:val="single" w:sz="4" w:space="0" w:color="auto"/>
                  </w:tcBorders>
                  <w:shd w:val="clear" w:color="000000" w:fill="E2EFDA"/>
                  <w:vAlign w:val="bottom"/>
                  <w:hideMark/>
                </w:tcPr>
                <w:p w14:paraId="6557A454"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1080" w:type="dxa"/>
                  <w:tcBorders>
                    <w:top w:val="nil"/>
                    <w:left w:val="nil"/>
                    <w:bottom w:val="single" w:sz="4" w:space="0" w:color="auto"/>
                    <w:right w:val="single" w:sz="4" w:space="0" w:color="auto"/>
                  </w:tcBorders>
                  <w:shd w:val="clear" w:color="000000" w:fill="E2EFDA"/>
                  <w:vAlign w:val="bottom"/>
                  <w:hideMark/>
                </w:tcPr>
                <w:p w14:paraId="6E482339"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0</w:t>
                  </w:r>
                </w:p>
              </w:tc>
            </w:tr>
            <w:tr w:rsidR="001C55FB" w:rsidRPr="00494E1E" w14:paraId="45177C4A" w14:textId="77777777" w:rsidTr="001C55FB">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6AD43CA8"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1640" w:type="dxa"/>
                  <w:tcBorders>
                    <w:top w:val="nil"/>
                    <w:left w:val="nil"/>
                    <w:bottom w:val="single" w:sz="4" w:space="0" w:color="auto"/>
                    <w:right w:val="single" w:sz="4" w:space="0" w:color="auto"/>
                  </w:tcBorders>
                  <w:shd w:val="clear" w:color="000000" w:fill="E2EFDA"/>
                  <w:vAlign w:val="bottom"/>
                  <w:hideMark/>
                </w:tcPr>
                <w:p w14:paraId="6B27E9CC"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75411F2F"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6</w:t>
                  </w:r>
                </w:p>
              </w:tc>
              <w:tc>
                <w:tcPr>
                  <w:tcW w:w="700" w:type="dxa"/>
                  <w:tcBorders>
                    <w:top w:val="nil"/>
                    <w:left w:val="nil"/>
                    <w:bottom w:val="single" w:sz="4" w:space="0" w:color="auto"/>
                    <w:right w:val="single" w:sz="4" w:space="0" w:color="auto"/>
                  </w:tcBorders>
                  <w:shd w:val="clear" w:color="000000" w:fill="E2EFDA"/>
                  <w:vAlign w:val="bottom"/>
                  <w:hideMark/>
                </w:tcPr>
                <w:p w14:paraId="5E563373"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080" w:type="dxa"/>
                  <w:tcBorders>
                    <w:top w:val="nil"/>
                    <w:left w:val="nil"/>
                    <w:bottom w:val="single" w:sz="4" w:space="0" w:color="auto"/>
                    <w:right w:val="single" w:sz="4" w:space="0" w:color="auto"/>
                  </w:tcBorders>
                  <w:shd w:val="clear" w:color="000000" w:fill="E2EFDA"/>
                  <w:vAlign w:val="bottom"/>
                  <w:hideMark/>
                </w:tcPr>
                <w:p w14:paraId="2C00B9D7"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r>
            <w:tr w:rsidR="001C55FB" w:rsidRPr="00494E1E" w14:paraId="078C1F3D" w14:textId="77777777" w:rsidTr="001C55FB">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3107E9C4"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1640" w:type="dxa"/>
                  <w:tcBorders>
                    <w:top w:val="nil"/>
                    <w:left w:val="nil"/>
                    <w:bottom w:val="single" w:sz="4" w:space="0" w:color="auto"/>
                    <w:right w:val="single" w:sz="4" w:space="0" w:color="auto"/>
                  </w:tcBorders>
                  <w:shd w:val="clear" w:color="000000" w:fill="E2EFDA"/>
                  <w:vAlign w:val="bottom"/>
                  <w:hideMark/>
                </w:tcPr>
                <w:p w14:paraId="179FD79A"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6A1EE8CA"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15</w:t>
                  </w:r>
                </w:p>
              </w:tc>
              <w:tc>
                <w:tcPr>
                  <w:tcW w:w="700" w:type="dxa"/>
                  <w:tcBorders>
                    <w:top w:val="nil"/>
                    <w:left w:val="nil"/>
                    <w:bottom w:val="single" w:sz="4" w:space="0" w:color="auto"/>
                    <w:right w:val="single" w:sz="4" w:space="0" w:color="auto"/>
                  </w:tcBorders>
                  <w:shd w:val="clear" w:color="000000" w:fill="E2EFDA"/>
                  <w:vAlign w:val="bottom"/>
                  <w:hideMark/>
                </w:tcPr>
                <w:p w14:paraId="3ED56FEA"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1080" w:type="dxa"/>
                  <w:tcBorders>
                    <w:top w:val="nil"/>
                    <w:left w:val="nil"/>
                    <w:bottom w:val="single" w:sz="4" w:space="0" w:color="auto"/>
                    <w:right w:val="single" w:sz="4" w:space="0" w:color="auto"/>
                  </w:tcBorders>
                  <w:shd w:val="clear" w:color="000000" w:fill="E2EFDA"/>
                  <w:vAlign w:val="bottom"/>
                  <w:hideMark/>
                </w:tcPr>
                <w:p w14:paraId="1D333861"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1C55FB" w:rsidRPr="00494E1E" w14:paraId="7F4210ED" w14:textId="77777777" w:rsidTr="001C55FB">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25971A0A"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1640" w:type="dxa"/>
                  <w:tcBorders>
                    <w:top w:val="nil"/>
                    <w:left w:val="nil"/>
                    <w:bottom w:val="single" w:sz="4" w:space="0" w:color="auto"/>
                    <w:right w:val="single" w:sz="4" w:space="0" w:color="auto"/>
                  </w:tcBorders>
                  <w:shd w:val="clear" w:color="000000" w:fill="E2EFDA"/>
                  <w:vAlign w:val="bottom"/>
                  <w:hideMark/>
                </w:tcPr>
                <w:p w14:paraId="30CEB1EC"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048C7EBC"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7</w:t>
                  </w:r>
                </w:p>
              </w:tc>
              <w:tc>
                <w:tcPr>
                  <w:tcW w:w="700" w:type="dxa"/>
                  <w:tcBorders>
                    <w:top w:val="nil"/>
                    <w:left w:val="nil"/>
                    <w:bottom w:val="single" w:sz="4" w:space="0" w:color="auto"/>
                    <w:right w:val="single" w:sz="4" w:space="0" w:color="auto"/>
                  </w:tcBorders>
                  <w:shd w:val="clear" w:color="000000" w:fill="E2EFDA"/>
                  <w:vAlign w:val="bottom"/>
                  <w:hideMark/>
                </w:tcPr>
                <w:p w14:paraId="1CE6972A"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080" w:type="dxa"/>
                  <w:tcBorders>
                    <w:top w:val="nil"/>
                    <w:left w:val="nil"/>
                    <w:bottom w:val="single" w:sz="4" w:space="0" w:color="auto"/>
                    <w:right w:val="single" w:sz="4" w:space="0" w:color="auto"/>
                  </w:tcBorders>
                  <w:shd w:val="clear" w:color="000000" w:fill="E2EFDA"/>
                  <w:vAlign w:val="bottom"/>
                  <w:hideMark/>
                </w:tcPr>
                <w:p w14:paraId="5541E7D2"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r>
            <w:tr w:rsidR="001C55FB" w:rsidRPr="00494E1E" w14:paraId="420B6EDA" w14:textId="77777777" w:rsidTr="001C55FB">
              <w:trPr>
                <w:trHeight w:val="300"/>
              </w:trPr>
              <w:tc>
                <w:tcPr>
                  <w:tcW w:w="1080" w:type="dxa"/>
                  <w:tcBorders>
                    <w:top w:val="nil"/>
                    <w:left w:val="single" w:sz="4" w:space="0" w:color="auto"/>
                    <w:bottom w:val="single" w:sz="4" w:space="0" w:color="auto"/>
                    <w:right w:val="single" w:sz="4" w:space="0" w:color="auto"/>
                  </w:tcBorders>
                  <w:shd w:val="clear" w:color="000000" w:fill="E2EFDA"/>
                  <w:vAlign w:val="bottom"/>
                  <w:hideMark/>
                </w:tcPr>
                <w:p w14:paraId="24904265"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1640" w:type="dxa"/>
                  <w:tcBorders>
                    <w:top w:val="nil"/>
                    <w:left w:val="nil"/>
                    <w:bottom w:val="single" w:sz="4" w:space="0" w:color="auto"/>
                    <w:right w:val="single" w:sz="4" w:space="0" w:color="auto"/>
                  </w:tcBorders>
                  <w:shd w:val="clear" w:color="000000" w:fill="E2EFDA"/>
                  <w:vAlign w:val="bottom"/>
                  <w:hideMark/>
                </w:tcPr>
                <w:p w14:paraId="4D4FDE8E" w14:textId="77777777" w:rsidR="001C55FB" w:rsidRPr="00494E1E" w:rsidRDefault="001C55FB"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20" w:type="dxa"/>
                  <w:tcBorders>
                    <w:top w:val="nil"/>
                    <w:left w:val="nil"/>
                    <w:bottom w:val="single" w:sz="4" w:space="0" w:color="auto"/>
                    <w:right w:val="single" w:sz="4" w:space="0" w:color="auto"/>
                  </w:tcBorders>
                  <w:shd w:val="clear" w:color="auto" w:fill="auto"/>
                  <w:vAlign w:val="bottom"/>
                  <w:hideMark/>
                </w:tcPr>
                <w:p w14:paraId="0C19BA77"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700" w:type="dxa"/>
                  <w:tcBorders>
                    <w:top w:val="nil"/>
                    <w:left w:val="nil"/>
                    <w:bottom w:val="single" w:sz="4" w:space="0" w:color="auto"/>
                    <w:right w:val="single" w:sz="4" w:space="0" w:color="auto"/>
                  </w:tcBorders>
                  <w:shd w:val="clear" w:color="000000" w:fill="E2EFDA"/>
                  <w:vAlign w:val="bottom"/>
                  <w:hideMark/>
                </w:tcPr>
                <w:p w14:paraId="521328A4"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080" w:type="dxa"/>
                  <w:tcBorders>
                    <w:top w:val="nil"/>
                    <w:left w:val="nil"/>
                    <w:bottom w:val="single" w:sz="4" w:space="0" w:color="auto"/>
                    <w:right w:val="single" w:sz="4" w:space="0" w:color="auto"/>
                  </w:tcBorders>
                  <w:shd w:val="clear" w:color="000000" w:fill="E2EFDA"/>
                  <w:vAlign w:val="bottom"/>
                  <w:hideMark/>
                </w:tcPr>
                <w:p w14:paraId="440B0B5F" w14:textId="77777777" w:rsidR="001C55FB" w:rsidRPr="00494E1E" w:rsidRDefault="001C55FB" w:rsidP="00D9257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bl>
          <w:p w14:paraId="4BA86A40" w14:textId="4B485BAE" w:rsidR="00F66793" w:rsidRPr="00494E1E" w:rsidRDefault="00F66793" w:rsidP="00D9257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11</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Example visual for: “</w:t>
            </w:r>
            <w:r w:rsidR="001C55FB" w:rsidRPr="00494E1E">
              <w:rPr>
                <w:rFonts w:ascii="Arial" w:hAnsi="Arial" w:cs="Arial"/>
                <w:b w:val="0"/>
                <w:bCs w:val="0"/>
                <w:lang w:val="en-GB"/>
              </w:rPr>
              <w:t>1.1.20</w:t>
            </w:r>
            <w:r w:rsidRPr="00494E1E">
              <w:rPr>
                <w:rFonts w:ascii="Arial" w:hAnsi="Arial" w:cs="Arial"/>
                <w:b w:val="0"/>
                <w:bCs w:val="0"/>
                <w:lang w:val="en-GB"/>
              </w:rPr>
              <w:t xml:space="preserve"> Total number of open TM</w:t>
            </w:r>
            <w:r w:rsidR="001C55FB" w:rsidRPr="00494E1E">
              <w:rPr>
                <w:rFonts w:ascii="Arial" w:hAnsi="Arial" w:cs="Arial"/>
                <w:b w:val="0"/>
                <w:bCs w:val="0"/>
                <w:lang w:val="en-GB"/>
              </w:rPr>
              <w:t xml:space="preserve"> oppositions</w:t>
            </w:r>
            <w:r w:rsidRPr="00494E1E">
              <w:rPr>
                <w:rFonts w:ascii="Arial" w:hAnsi="Arial" w:cs="Arial"/>
                <w:b w:val="0"/>
                <w:bCs w:val="0"/>
                <w:lang w:val="en-GB"/>
              </w:rPr>
              <w:t xml:space="preserve"> dossiers per examiner”</w:t>
            </w:r>
          </w:p>
        </w:tc>
      </w:tr>
      <w:tr w:rsidR="00F66793" w:rsidRPr="00494E1E" w14:paraId="36A7AA5F" w14:textId="77777777" w:rsidTr="00D9257B">
        <w:trPr>
          <w:trHeight w:val="820"/>
        </w:trPr>
        <w:tc>
          <w:tcPr>
            <w:tcW w:w="1843" w:type="dxa"/>
            <w:shd w:val="clear" w:color="auto" w:fill="D9D9D9" w:themeFill="background1" w:themeFillShade="D9"/>
          </w:tcPr>
          <w:p w14:paraId="1B0D246F"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623B7D5B" w14:textId="77777777" w:rsidR="00F66793" w:rsidRPr="00494E1E" w:rsidRDefault="00F66793" w:rsidP="00D9257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1F44ED65" w14:textId="31F1FC33"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 xml:space="preserve">Dossier Type (TM </w:t>
            </w:r>
            <w:r w:rsidR="001C55FB" w:rsidRPr="00494E1E">
              <w:rPr>
                <w:rFonts w:eastAsiaTheme="minorEastAsia"/>
                <w:sz w:val="18"/>
                <w:szCs w:val="16"/>
                <w:lang w:val="en-GB" w:eastAsia="en-US"/>
              </w:rPr>
              <w:t xml:space="preserve">opposition </w:t>
            </w:r>
            <w:r w:rsidRPr="00494E1E">
              <w:rPr>
                <w:rFonts w:eastAsiaTheme="minorEastAsia"/>
                <w:sz w:val="18"/>
                <w:szCs w:val="16"/>
                <w:lang w:val="en-GB" w:eastAsia="en-US"/>
              </w:rPr>
              <w:t>by default)</w:t>
            </w:r>
          </w:p>
          <w:p w14:paraId="3253ED4C"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58C33986"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5482BD5E"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593FD594" w14:textId="77777777" w:rsidR="00F66793" w:rsidRPr="00494E1E" w:rsidRDefault="00F66793" w:rsidP="00F66793">
      <w:pPr>
        <w:rPr>
          <w:rFonts w:ascii="Arial" w:hAnsi="Arial" w:cs="Arial"/>
          <w:bCs/>
          <w:color w:val="44546A" w:themeColor="text2"/>
          <w:lang w:val="en-GB"/>
        </w:rPr>
      </w:pPr>
    </w:p>
    <w:p w14:paraId="00F16B28" w14:textId="77777777" w:rsidR="00F66793" w:rsidRPr="00494E1E" w:rsidRDefault="00F66793" w:rsidP="00F66793">
      <w:pPr>
        <w:rPr>
          <w:rFonts w:ascii="Arial" w:hAnsi="Arial" w:cs="Arial"/>
          <w:color w:val="44546A" w:themeColor="text2"/>
          <w:lang w:val="en-GB"/>
        </w:rPr>
      </w:pPr>
      <w:r w:rsidRPr="00494E1E">
        <w:rPr>
          <w:rFonts w:ascii="Arial" w:hAnsi="Arial" w:cs="Arial"/>
          <w:color w:val="44546A" w:themeColor="text2"/>
          <w:lang w:val="en-GB"/>
        </w:rPr>
        <w:br w:type="page"/>
      </w:r>
    </w:p>
    <w:p w14:paraId="48A88F95" w14:textId="5E86BFAF" w:rsidR="00F66793" w:rsidRPr="00494E1E" w:rsidRDefault="00F66793" w:rsidP="00F66793">
      <w:pPr>
        <w:pStyle w:val="Heading3"/>
        <w:numPr>
          <w:ilvl w:val="2"/>
          <w:numId w:val="2"/>
        </w:numPr>
        <w:rPr>
          <w:rFonts w:eastAsia="Times New Roman"/>
          <w:color w:val="44546A" w:themeColor="text2"/>
          <w:shd w:val="clear" w:color="auto" w:fill="auto"/>
          <w:lang w:val="en-GB"/>
        </w:rPr>
      </w:pPr>
      <w:bookmarkStart w:id="41" w:name="_Ref92451421"/>
      <w:bookmarkStart w:id="42" w:name="_Toc92886339"/>
      <w:r w:rsidRPr="00494E1E">
        <w:rPr>
          <w:color w:val="44546A" w:themeColor="text2"/>
          <w:lang w:val="en-GB"/>
        </w:rPr>
        <w:lastRenderedPageBreak/>
        <w:t xml:space="preserve">Total number of closed TM </w:t>
      </w:r>
      <w:r w:rsidR="00146635" w:rsidRPr="00494E1E">
        <w:rPr>
          <w:color w:val="44546A" w:themeColor="text2"/>
          <w:lang w:val="en-GB"/>
        </w:rPr>
        <w:t xml:space="preserve">opposition </w:t>
      </w:r>
      <w:r w:rsidRPr="00494E1E">
        <w:rPr>
          <w:color w:val="44546A" w:themeColor="text2"/>
          <w:lang w:val="en-GB"/>
        </w:rPr>
        <w:t>dossiers per examiner</w:t>
      </w:r>
      <w:bookmarkEnd w:id="41"/>
      <w:bookmarkEnd w:id="42"/>
    </w:p>
    <w:p w14:paraId="05992DDC"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608110FC" w14:textId="5FF456B5" w:rsidR="00146635" w:rsidRPr="00494E1E" w:rsidRDefault="00F66793" w:rsidP="00146635">
      <w:pPr>
        <w:jc w:val="both"/>
        <w:rPr>
          <w:rFonts w:ascii="Arial" w:hAnsi="Arial" w:cs="Arial"/>
          <w:sz w:val="22"/>
          <w:szCs w:val="20"/>
          <w:lang w:val="en-GB"/>
        </w:rPr>
      </w:pPr>
      <w:r w:rsidRPr="00494E1E">
        <w:rPr>
          <w:rFonts w:ascii="Arial" w:hAnsi="Arial" w:cs="Arial"/>
          <w:sz w:val="22"/>
          <w:szCs w:val="20"/>
          <w:lang w:val="en-GB"/>
        </w:rPr>
        <w:t>The goal of this report is to capture and present total number of closed TM dossiers grouped by examiner</w:t>
      </w:r>
      <w:r w:rsidR="00146635" w:rsidRPr="00494E1E">
        <w:rPr>
          <w:rFonts w:ascii="Arial" w:hAnsi="Arial" w:cs="Arial"/>
          <w:sz w:val="22"/>
          <w:szCs w:val="20"/>
          <w:lang w:val="en-GB"/>
        </w:rPr>
        <w:t xml:space="preserve"> (GUARDIAN) and current status.</w:t>
      </w:r>
    </w:p>
    <w:p w14:paraId="21B96214" w14:textId="77777777" w:rsidR="00146635" w:rsidRPr="00494E1E" w:rsidRDefault="00146635" w:rsidP="00146635">
      <w:pPr>
        <w:jc w:val="both"/>
        <w:rPr>
          <w:rFonts w:ascii="Arial" w:hAnsi="Arial" w:cs="Arial"/>
          <w:sz w:val="22"/>
          <w:lang w:val="en-GB"/>
        </w:rPr>
      </w:pPr>
    </w:p>
    <w:p w14:paraId="7FAFCC96" w14:textId="68D0D1A2" w:rsidR="00F66793" w:rsidRPr="00494E1E" w:rsidRDefault="00F66793" w:rsidP="00F66793">
      <w:pPr>
        <w:widowControl w:val="0"/>
        <w:autoSpaceDE w:val="0"/>
        <w:autoSpaceDN w:val="0"/>
        <w:adjustRightInd w:val="0"/>
        <w:jc w:val="both"/>
        <w:rPr>
          <w:rFonts w:ascii="Arial" w:hAnsi="Arial" w:cs="Arial"/>
          <w:b/>
          <w:color w:val="44546A" w:themeColor="text2"/>
          <w:lang w:val="en-GB"/>
        </w:rPr>
      </w:pPr>
      <w:r w:rsidRPr="00494E1E">
        <w:rPr>
          <w:rFonts w:ascii="Arial" w:hAnsi="Arial" w:cs="Arial"/>
          <w:sz w:val="22"/>
          <w:lang w:val="en-GB"/>
        </w:rPr>
        <w:t xml:space="preserve">Request </w:t>
      </w:r>
      <w:r w:rsidR="00146635" w:rsidRPr="00494E1E">
        <w:rPr>
          <w:rFonts w:ascii="Arial" w:hAnsi="Arial" w:cs="Arial"/>
          <w:sz w:val="22"/>
          <w:lang w:val="en-GB"/>
        </w:rPr>
        <w:fldChar w:fldCharType="begin"/>
      </w:r>
      <w:r w:rsidR="00146635" w:rsidRPr="00494E1E">
        <w:rPr>
          <w:rFonts w:ascii="Arial" w:hAnsi="Arial" w:cs="Arial"/>
          <w:sz w:val="22"/>
          <w:lang w:val="en-GB"/>
        </w:rPr>
        <w:instrText xml:space="preserve"> REF _Ref92451453 \h </w:instrText>
      </w:r>
      <w:r w:rsidR="00146635" w:rsidRPr="00494E1E">
        <w:rPr>
          <w:rFonts w:ascii="Arial" w:hAnsi="Arial" w:cs="Arial"/>
          <w:sz w:val="22"/>
          <w:lang w:val="en-GB"/>
        </w:rPr>
      </w:r>
      <w:r w:rsidR="00146635" w:rsidRPr="00494E1E">
        <w:rPr>
          <w:rFonts w:ascii="Arial" w:hAnsi="Arial" w:cs="Arial"/>
          <w:sz w:val="22"/>
          <w:lang w:val="en-GB"/>
        </w:rPr>
        <w:fldChar w:fldCharType="separate"/>
      </w:r>
      <w:r w:rsidR="00D01C68" w:rsidRPr="00494E1E">
        <w:rPr>
          <w:color w:val="44546A" w:themeColor="text2"/>
          <w:lang w:val="en-GB"/>
        </w:rPr>
        <w:t xml:space="preserve">Total number of open TM </w:t>
      </w:r>
      <w:proofErr w:type="gramStart"/>
      <w:r w:rsidR="00D01C68" w:rsidRPr="00494E1E">
        <w:rPr>
          <w:color w:val="44546A" w:themeColor="text2"/>
          <w:lang w:val="en-GB"/>
        </w:rPr>
        <w:t>oppositions</w:t>
      </w:r>
      <w:proofErr w:type="gramEnd"/>
      <w:r w:rsidR="00D01C68" w:rsidRPr="00494E1E">
        <w:rPr>
          <w:color w:val="44546A" w:themeColor="text2"/>
          <w:lang w:val="en-GB"/>
        </w:rPr>
        <w:t xml:space="preserve"> dossiers per examiner</w:t>
      </w:r>
      <w:r w:rsidR="00146635" w:rsidRPr="00494E1E">
        <w:rPr>
          <w:rFonts w:ascii="Arial" w:hAnsi="Arial" w:cs="Arial"/>
          <w:sz w:val="22"/>
          <w:lang w:val="en-GB"/>
        </w:rPr>
        <w:fldChar w:fldCharType="end"/>
      </w:r>
      <w:r w:rsidR="00146635" w:rsidRPr="00494E1E">
        <w:rPr>
          <w:rFonts w:ascii="Arial" w:hAnsi="Arial" w:cs="Arial"/>
          <w:sz w:val="22"/>
          <w:lang w:val="en-GB"/>
        </w:rPr>
        <w:t xml:space="preserve"> </w:t>
      </w:r>
      <w:r w:rsidRPr="00494E1E">
        <w:rPr>
          <w:rFonts w:ascii="Arial" w:hAnsi="Arial" w:cs="Arial"/>
          <w:sz w:val="22"/>
          <w:lang w:val="en-GB"/>
        </w:rPr>
        <w:t>is similar, although on different statuses. Reports could be joined in no issue regarding number of available statuses is foreseen.</w:t>
      </w:r>
    </w:p>
    <w:p w14:paraId="1648A3A9"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7BBB45F6" w14:textId="77777777" w:rsidR="00F66793" w:rsidRPr="00494E1E" w:rsidRDefault="00F66793" w:rsidP="00F66793">
      <w:pPr>
        <w:jc w:val="both"/>
        <w:rPr>
          <w:rFonts w:ascii="Arial" w:hAnsi="Arial" w:cs="Arial"/>
          <w:sz w:val="22"/>
          <w:szCs w:val="20"/>
          <w:lang w:val="en-GB"/>
        </w:rPr>
      </w:pPr>
      <w:r w:rsidRPr="00494E1E">
        <w:rPr>
          <w:rFonts w:ascii="Arial" w:hAnsi="Arial" w:cs="Arial"/>
          <w:sz w:val="22"/>
          <w:szCs w:val="20"/>
          <w:lang w:val="en-GB"/>
        </w:rPr>
        <w:t>Operational report</w:t>
      </w:r>
    </w:p>
    <w:p w14:paraId="5A77D7B7" w14:textId="77777777" w:rsidR="00F66793" w:rsidRPr="00494E1E" w:rsidRDefault="00F66793" w:rsidP="00F66793">
      <w:pPr>
        <w:jc w:val="both"/>
        <w:rPr>
          <w:rFonts w:ascii="Arial" w:hAnsi="Arial" w:cs="Arial"/>
          <w:sz w:val="22"/>
          <w:szCs w:val="20"/>
          <w:lang w:val="en-GB"/>
        </w:rPr>
      </w:pPr>
    </w:p>
    <w:p w14:paraId="429B704E" w14:textId="77777777" w:rsidR="00F66793" w:rsidRPr="00494E1E" w:rsidRDefault="00F66793" w:rsidP="00F66793">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60303E98" w14:textId="77777777" w:rsidR="00F66793" w:rsidRPr="00494E1E" w:rsidRDefault="00F66793" w:rsidP="00F66793">
      <w:pPr>
        <w:rPr>
          <w:rFonts w:ascii="Arial" w:hAnsi="Arial" w:cs="Arial"/>
          <w:bCs/>
          <w:color w:val="44546A" w:themeColor="text2"/>
          <w:lang w:val="en-GB"/>
        </w:rPr>
      </w:pPr>
    </w:p>
    <w:tbl>
      <w:tblPr>
        <w:tblStyle w:val="TableGrid"/>
        <w:tblW w:w="9072" w:type="dxa"/>
        <w:tblLayout w:type="fixed"/>
        <w:tblLook w:val="04A0" w:firstRow="1" w:lastRow="0" w:firstColumn="1" w:lastColumn="0" w:noHBand="0" w:noVBand="1"/>
      </w:tblPr>
      <w:tblGrid>
        <w:gridCol w:w="1843"/>
        <w:gridCol w:w="7229"/>
      </w:tblGrid>
      <w:tr w:rsidR="00F66793" w:rsidRPr="00494E1E" w14:paraId="363F0271" w14:textId="77777777" w:rsidTr="00D9257B">
        <w:trPr>
          <w:trHeight w:val="285"/>
        </w:trPr>
        <w:tc>
          <w:tcPr>
            <w:tcW w:w="1843" w:type="dxa"/>
            <w:shd w:val="clear" w:color="auto" w:fill="A6A6A6" w:themeFill="background1" w:themeFillShade="A6"/>
          </w:tcPr>
          <w:p w14:paraId="35DE3A64"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2972DAC2" w14:textId="77777777" w:rsidR="00F66793" w:rsidRPr="00494E1E" w:rsidRDefault="00F66793"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F66793" w:rsidRPr="00494E1E" w14:paraId="32F68FC1" w14:textId="77777777" w:rsidTr="00D9257B">
        <w:trPr>
          <w:trHeight w:val="820"/>
        </w:trPr>
        <w:tc>
          <w:tcPr>
            <w:tcW w:w="1843" w:type="dxa"/>
            <w:shd w:val="clear" w:color="auto" w:fill="D9D9D9" w:themeFill="background1" w:themeFillShade="D9"/>
            <w:vAlign w:val="center"/>
          </w:tcPr>
          <w:p w14:paraId="2A4D8B35"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report scope</w:t>
            </w:r>
          </w:p>
        </w:tc>
        <w:tc>
          <w:tcPr>
            <w:tcW w:w="7229" w:type="dxa"/>
            <w:vAlign w:val="center"/>
          </w:tcPr>
          <w:p w14:paraId="7BE24824" w14:textId="5D84A6B3" w:rsidR="00F66793" w:rsidRPr="00494E1E" w:rsidRDefault="00F66793" w:rsidP="00146635">
            <w:pPr>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w:t>
            </w:r>
            <w:r w:rsidRPr="00494E1E">
              <w:rPr>
                <w:rFonts w:ascii="Arial" w:eastAsiaTheme="minorEastAsia" w:hAnsi="Arial" w:cs="Arial"/>
                <w:bCs/>
                <w:sz w:val="18"/>
                <w:szCs w:val="16"/>
                <w:lang w:eastAsia="en-US"/>
              </w:rPr>
              <w:t>the</w:t>
            </w:r>
            <w:r w:rsidRPr="00494E1E">
              <w:rPr>
                <w:rFonts w:ascii="Arial" w:eastAsiaTheme="minorEastAsia" w:hAnsi="Arial" w:cs="Arial"/>
                <w:b/>
                <w:bCs/>
                <w:sz w:val="18"/>
                <w:szCs w:val="16"/>
                <w:lang w:eastAsia="en-US"/>
              </w:rPr>
              <w:t xml:space="preserve"> </w:t>
            </w:r>
            <w:r w:rsidRPr="00494E1E">
              <w:rPr>
                <w:rFonts w:ascii="Arial" w:eastAsiaTheme="minorEastAsia" w:hAnsi="Arial" w:cs="Arial"/>
                <w:sz w:val="18"/>
                <w:szCs w:val="16"/>
                <w:lang w:eastAsia="en-US"/>
              </w:rPr>
              <w:t>number of closed TM</w:t>
            </w:r>
            <w:r w:rsidR="00146635" w:rsidRPr="00494E1E">
              <w:rPr>
                <w:rFonts w:ascii="Arial" w:eastAsiaTheme="minorEastAsia" w:hAnsi="Arial" w:cs="Arial"/>
                <w:sz w:val="18"/>
                <w:szCs w:val="16"/>
                <w:lang w:eastAsia="en-US"/>
              </w:rPr>
              <w:t xml:space="preserve"> oppositions</w:t>
            </w:r>
            <w:r w:rsidRPr="00494E1E">
              <w:rPr>
                <w:rFonts w:ascii="Arial" w:eastAsiaTheme="minorEastAsia" w:hAnsi="Arial" w:cs="Arial"/>
                <w:sz w:val="18"/>
                <w:szCs w:val="16"/>
                <w:lang w:eastAsia="en-US"/>
              </w:rPr>
              <w:t xml:space="preserve"> (with current status Withdrawn, deemed to be withdrawn, Refused, Rejected, </w:t>
            </w:r>
            <w:r w:rsidR="00146635" w:rsidRPr="00494E1E">
              <w:rPr>
                <w:rFonts w:ascii="Arial" w:eastAsiaTheme="minorEastAsia" w:hAnsi="Arial" w:cs="Arial"/>
                <w:sz w:val="18"/>
                <w:szCs w:val="16"/>
                <w:lang w:eastAsia="en-US"/>
              </w:rPr>
              <w:t>Accepted</w:t>
            </w:r>
            <w:r w:rsidRPr="00494E1E">
              <w:rPr>
                <w:rFonts w:ascii="Arial" w:eastAsiaTheme="minorEastAsia" w:hAnsi="Arial" w:cs="Arial"/>
                <w:sz w:val="18"/>
                <w:szCs w:val="16"/>
                <w:lang w:eastAsia="en-US"/>
              </w:rPr>
              <w:t>) with current status date within reporting period, grouped by examiner (GUARDIAN field in DB).</w:t>
            </w:r>
          </w:p>
        </w:tc>
      </w:tr>
      <w:tr w:rsidR="00F66793" w:rsidRPr="00494E1E" w14:paraId="04F03A4B" w14:textId="77777777" w:rsidTr="00D9257B">
        <w:trPr>
          <w:trHeight w:val="820"/>
        </w:trPr>
        <w:tc>
          <w:tcPr>
            <w:tcW w:w="1843" w:type="dxa"/>
            <w:shd w:val="clear" w:color="auto" w:fill="D9D9D9" w:themeFill="background1" w:themeFillShade="D9"/>
            <w:vAlign w:val="center"/>
          </w:tcPr>
          <w:p w14:paraId="37F5B090"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visualisation type </w:t>
            </w:r>
          </w:p>
        </w:tc>
        <w:tc>
          <w:tcPr>
            <w:tcW w:w="7229" w:type="dxa"/>
            <w:vAlign w:val="center"/>
          </w:tcPr>
          <w:tbl>
            <w:tblPr>
              <w:tblW w:w="6836" w:type="dxa"/>
              <w:tblLayout w:type="fixed"/>
              <w:tblLook w:val="04A0" w:firstRow="1" w:lastRow="0" w:firstColumn="1" w:lastColumn="0" w:noHBand="0" w:noVBand="1"/>
            </w:tblPr>
            <w:tblGrid>
              <w:gridCol w:w="741"/>
              <w:gridCol w:w="992"/>
              <w:gridCol w:w="482"/>
              <w:gridCol w:w="935"/>
              <w:gridCol w:w="993"/>
              <w:gridCol w:w="708"/>
              <w:gridCol w:w="1134"/>
              <w:gridCol w:w="851"/>
            </w:tblGrid>
            <w:tr w:rsidR="00F66793" w:rsidRPr="00494E1E" w14:paraId="343D0EA5" w14:textId="77777777" w:rsidTr="00D9257B">
              <w:trPr>
                <w:trHeight w:val="267"/>
              </w:trPr>
              <w:tc>
                <w:tcPr>
                  <w:tcW w:w="741" w:type="dxa"/>
                  <w:tcBorders>
                    <w:top w:val="nil"/>
                    <w:left w:val="nil"/>
                    <w:bottom w:val="nil"/>
                    <w:right w:val="nil"/>
                  </w:tcBorders>
                  <w:shd w:val="clear" w:color="auto" w:fill="auto"/>
                  <w:vAlign w:val="bottom"/>
                  <w:hideMark/>
                </w:tcPr>
                <w:p w14:paraId="678348CB" w14:textId="77777777" w:rsidR="00F66793" w:rsidRPr="00494E1E" w:rsidRDefault="00F66793" w:rsidP="00D9257B">
                  <w:pPr>
                    <w:rPr>
                      <w:rFonts w:ascii="Arial" w:hAnsi="Arial" w:cs="Arial"/>
                      <w:lang w:val="en-GB"/>
                    </w:rPr>
                  </w:pPr>
                </w:p>
              </w:tc>
              <w:tc>
                <w:tcPr>
                  <w:tcW w:w="992" w:type="dxa"/>
                  <w:tcBorders>
                    <w:top w:val="nil"/>
                    <w:left w:val="nil"/>
                    <w:bottom w:val="nil"/>
                    <w:right w:val="nil"/>
                  </w:tcBorders>
                  <w:shd w:val="clear" w:color="auto" w:fill="auto"/>
                  <w:vAlign w:val="bottom"/>
                  <w:hideMark/>
                </w:tcPr>
                <w:p w14:paraId="328C94B3" w14:textId="77777777" w:rsidR="00F66793" w:rsidRPr="00494E1E" w:rsidRDefault="00F66793"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Check Totals</w:t>
                  </w:r>
                </w:p>
              </w:tc>
              <w:tc>
                <w:tcPr>
                  <w:tcW w:w="48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63161A8"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126</w:t>
                  </w:r>
                </w:p>
              </w:tc>
              <w:tc>
                <w:tcPr>
                  <w:tcW w:w="935" w:type="dxa"/>
                  <w:tcBorders>
                    <w:top w:val="single" w:sz="4" w:space="0" w:color="auto"/>
                    <w:left w:val="nil"/>
                    <w:bottom w:val="single" w:sz="4" w:space="0" w:color="auto"/>
                    <w:right w:val="single" w:sz="4" w:space="0" w:color="auto"/>
                  </w:tcBorders>
                  <w:shd w:val="clear" w:color="auto" w:fill="auto"/>
                  <w:vAlign w:val="bottom"/>
                  <w:hideMark/>
                </w:tcPr>
                <w:p w14:paraId="3F7C4093"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8</w:t>
                  </w:r>
                </w:p>
              </w:tc>
              <w:tc>
                <w:tcPr>
                  <w:tcW w:w="993" w:type="dxa"/>
                  <w:tcBorders>
                    <w:top w:val="single" w:sz="4" w:space="0" w:color="auto"/>
                    <w:left w:val="nil"/>
                    <w:bottom w:val="single" w:sz="4" w:space="0" w:color="auto"/>
                    <w:right w:val="single" w:sz="4" w:space="0" w:color="auto"/>
                  </w:tcBorders>
                  <w:shd w:val="clear" w:color="auto" w:fill="auto"/>
                  <w:vAlign w:val="bottom"/>
                  <w:hideMark/>
                </w:tcPr>
                <w:p w14:paraId="1CC61960"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6C846C5"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14:paraId="7C4FFE08"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851" w:type="dxa"/>
                  <w:tcBorders>
                    <w:top w:val="single" w:sz="4" w:space="0" w:color="auto"/>
                    <w:left w:val="nil"/>
                    <w:bottom w:val="single" w:sz="4" w:space="0" w:color="auto"/>
                    <w:right w:val="single" w:sz="4" w:space="0" w:color="auto"/>
                  </w:tcBorders>
                  <w:shd w:val="clear" w:color="auto" w:fill="auto"/>
                  <w:vAlign w:val="bottom"/>
                  <w:hideMark/>
                </w:tcPr>
                <w:p w14:paraId="23D16C86"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r>
            <w:tr w:rsidR="00F66793" w:rsidRPr="00494E1E" w14:paraId="3A4CEED7" w14:textId="77777777" w:rsidTr="00D9257B">
              <w:trPr>
                <w:trHeight w:val="589"/>
              </w:trPr>
              <w:tc>
                <w:tcPr>
                  <w:tcW w:w="741" w:type="dxa"/>
                  <w:tcBorders>
                    <w:top w:val="nil"/>
                    <w:left w:val="nil"/>
                    <w:bottom w:val="nil"/>
                    <w:right w:val="nil"/>
                  </w:tcBorders>
                  <w:shd w:val="clear" w:color="auto" w:fill="auto"/>
                  <w:vAlign w:val="bottom"/>
                  <w:hideMark/>
                </w:tcPr>
                <w:p w14:paraId="2567B219" w14:textId="77777777" w:rsidR="00F66793" w:rsidRPr="00494E1E" w:rsidRDefault="00F66793"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Guardian</w:t>
                  </w:r>
                </w:p>
              </w:tc>
              <w:tc>
                <w:tcPr>
                  <w:tcW w:w="992" w:type="dxa"/>
                  <w:tcBorders>
                    <w:top w:val="nil"/>
                    <w:left w:val="nil"/>
                    <w:bottom w:val="nil"/>
                    <w:right w:val="nil"/>
                  </w:tcBorders>
                  <w:shd w:val="clear" w:color="auto" w:fill="auto"/>
                  <w:vAlign w:val="bottom"/>
                  <w:hideMark/>
                </w:tcPr>
                <w:p w14:paraId="162840FA" w14:textId="77777777" w:rsidR="00F66793" w:rsidRPr="00494E1E" w:rsidRDefault="00F66793"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Number of dossiers</w:t>
                  </w:r>
                </w:p>
              </w:tc>
              <w:tc>
                <w:tcPr>
                  <w:tcW w:w="482" w:type="dxa"/>
                  <w:tcBorders>
                    <w:top w:val="nil"/>
                    <w:left w:val="single" w:sz="4" w:space="0" w:color="auto"/>
                    <w:bottom w:val="single" w:sz="4" w:space="0" w:color="auto"/>
                    <w:right w:val="single" w:sz="4" w:space="0" w:color="auto"/>
                  </w:tcBorders>
                  <w:shd w:val="clear" w:color="auto" w:fill="auto"/>
                  <w:vAlign w:val="bottom"/>
                  <w:hideMark/>
                </w:tcPr>
                <w:p w14:paraId="21516CC5"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935" w:type="dxa"/>
                  <w:tcBorders>
                    <w:top w:val="nil"/>
                    <w:left w:val="nil"/>
                    <w:bottom w:val="single" w:sz="4" w:space="0" w:color="auto"/>
                    <w:right w:val="single" w:sz="4" w:space="0" w:color="auto"/>
                  </w:tcBorders>
                  <w:shd w:val="clear" w:color="auto" w:fill="auto"/>
                  <w:vAlign w:val="bottom"/>
                  <w:hideMark/>
                </w:tcPr>
                <w:p w14:paraId="4BC69303" w14:textId="77777777" w:rsidR="00F66793" w:rsidRPr="00494E1E" w:rsidRDefault="00F66793"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Refused</w:t>
                  </w:r>
                </w:p>
              </w:tc>
              <w:tc>
                <w:tcPr>
                  <w:tcW w:w="993" w:type="dxa"/>
                  <w:tcBorders>
                    <w:top w:val="nil"/>
                    <w:left w:val="nil"/>
                    <w:bottom w:val="single" w:sz="4" w:space="0" w:color="auto"/>
                    <w:right w:val="single" w:sz="4" w:space="0" w:color="auto"/>
                  </w:tcBorders>
                  <w:shd w:val="clear" w:color="auto" w:fill="auto"/>
                  <w:vAlign w:val="bottom"/>
                  <w:hideMark/>
                </w:tcPr>
                <w:p w14:paraId="1C02C4F1" w14:textId="77777777" w:rsidR="00F66793" w:rsidRPr="00494E1E" w:rsidRDefault="00F66793"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Rejected</w:t>
                  </w:r>
                </w:p>
              </w:tc>
              <w:tc>
                <w:tcPr>
                  <w:tcW w:w="708" w:type="dxa"/>
                  <w:tcBorders>
                    <w:top w:val="nil"/>
                    <w:left w:val="nil"/>
                    <w:bottom w:val="single" w:sz="4" w:space="0" w:color="auto"/>
                    <w:right w:val="single" w:sz="4" w:space="0" w:color="auto"/>
                  </w:tcBorders>
                  <w:shd w:val="clear" w:color="auto" w:fill="auto"/>
                  <w:vAlign w:val="bottom"/>
                  <w:hideMark/>
                </w:tcPr>
                <w:p w14:paraId="314A05C7" w14:textId="77777777" w:rsidR="00F66793" w:rsidRPr="00494E1E" w:rsidRDefault="00F66793"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Withdrawn</w:t>
                  </w:r>
                </w:p>
              </w:tc>
              <w:tc>
                <w:tcPr>
                  <w:tcW w:w="1134" w:type="dxa"/>
                  <w:tcBorders>
                    <w:top w:val="nil"/>
                    <w:left w:val="nil"/>
                    <w:bottom w:val="single" w:sz="4" w:space="0" w:color="auto"/>
                    <w:right w:val="single" w:sz="4" w:space="0" w:color="auto"/>
                  </w:tcBorders>
                  <w:shd w:val="clear" w:color="auto" w:fill="auto"/>
                  <w:vAlign w:val="bottom"/>
                  <w:hideMark/>
                </w:tcPr>
                <w:p w14:paraId="7FCC6DEB" w14:textId="77777777" w:rsidR="00F66793" w:rsidRPr="00494E1E" w:rsidRDefault="00F66793"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Deemed to be withdrawn</w:t>
                  </w:r>
                </w:p>
              </w:tc>
              <w:tc>
                <w:tcPr>
                  <w:tcW w:w="851" w:type="dxa"/>
                  <w:tcBorders>
                    <w:top w:val="nil"/>
                    <w:left w:val="nil"/>
                    <w:bottom w:val="single" w:sz="4" w:space="0" w:color="auto"/>
                    <w:right w:val="single" w:sz="4" w:space="0" w:color="auto"/>
                  </w:tcBorders>
                  <w:shd w:val="clear" w:color="auto" w:fill="auto"/>
                  <w:vAlign w:val="bottom"/>
                  <w:hideMark/>
                </w:tcPr>
                <w:p w14:paraId="60A1CD46" w14:textId="324EEC45" w:rsidR="00F66793" w:rsidRPr="00494E1E" w:rsidRDefault="00146635" w:rsidP="00D9257B">
                  <w:pPr>
                    <w:rPr>
                      <w:rFonts w:ascii="Arial" w:hAnsi="Arial" w:cs="Arial"/>
                      <w:b/>
                      <w:bCs/>
                      <w:color w:val="000000"/>
                      <w:sz w:val="18"/>
                      <w:szCs w:val="18"/>
                      <w:lang w:val="en-GB"/>
                    </w:rPr>
                  </w:pPr>
                  <w:r w:rsidRPr="00494E1E">
                    <w:rPr>
                      <w:rFonts w:ascii="Arial" w:hAnsi="Arial" w:cs="Arial"/>
                      <w:b/>
                      <w:bCs/>
                      <w:color w:val="000000"/>
                      <w:sz w:val="18"/>
                      <w:szCs w:val="18"/>
                      <w:lang w:val="en-GB"/>
                    </w:rPr>
                    <w:t>Accepted</w:t>
                  </w:r>
                </w:p>
              </w:tc>
            </w:tr>
            <w:tr w:rsidR="00F66793" w:rsidRPr="00494E1E" w14:paraId="6B4DE055" w14:textId="77777777" w:rsidTr="00D9257B">
              <w:trPr>
                <w:trHeight w:val="267"/>
              </w:trPr>
              <w:tc>
                <w:tcPr>
                  <w:tcW w:w="741" w:type="dxa"/>
                  <w:tcBorders>
                    <w:top w:val="single" w:sz="4" w:space="0" w:color="auto"/>
                    <w:left w:val="single" w:sz="4" w:space="0" w:color="auto"/>
                    <w:bottom w:val="single" w:sz="4" w:space="0" w:color="auto"/>
                    <w:right w:val="single" w:sz="4" w:space="0" w:color="auto"/>
                  </w:tcBorders>
                  <w:shd w:val="clear" w:color="000000" w:fill="E2EFDA"/>
                  <w:vAlign w:val="bottom"/>
                  <w:hideMark/>
                </w:tcPr>
                <w:p w14:paraId="347383F9"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MM</w:t>
                  </w:r>
                </w:p>
              </w:tc>
              <w:tc>
                <w:tcPr>
                  <w:tcW w:w="992" w:type="dxa"/>
                  <w:tcBorders>
                    <w:top w:val="single" w:sz="4" w:space="0" w:color="auto"/>
                    <w:left w:val="nil"/>
                    <w:bottom w:val="single" w:sz="4" w:space="0" w:color="auto"/>
                    <w:right w:val="single" w:sz="4" w:space="0" w:color="auto"/>
                  </w:tcBorders>
                  <w:shd w:val="clear" w:color="000000" w:fill="E2EFDA"/>
                  <w:vAlign w:val="bottom"/>
                  <w:hideMark/>
                </w:tcPr>
                <w:p w14:paraId="4E9AC771"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22E207AE"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5</w:t>
                  </w:r>
                </w:p>
              </w:tc>
              <w:tc>
                <w:tcPr>
                  <w:tcW w:w="935" w:type="dxa"/>
                  <w:tcBorders>
                    <w:top w:val="nil"/>
                    <w:left w:val="nil"/>
                    <w:bottom w:val="single" w:sz="4" w:space="0" w:color="auto"/>
                    <w:right w:val="single" w:sz="4" w:space="0" w:color="auto"/>
                  </w:tcBorders>
                  <w:shd w:val="clear" w:color="000000" w:fill="E2EFDA"/>
                  <w:vAlign w:val="bottom"/>
                  <w:hideMark/>
                </w:tcPr>
                <w:p w14:paraId="544D5894"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993" w:type="dxa"/>
                  <w:tcBorders>
                    <w:top w:val="nil"/>
                    <w:left w:val="nil"/>
                    <w:bottom w:val="single" w:sz="4" w:space="0" w:color="auto"/>
                    <w:right w:val="single" w:sz="4" w:space="0" w:color="auto"/>
                  </w:tcBorders>
                  <w:shd w:val="clear" w:color="000000" w:fill="E2EFDA"/>
                  <w:vAlign w:val="bottom"/>
                  <w:hideMark/>
                </w:tcPr>
                <w:p w14:paraId="364C12B6"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708" w:type="dxa"/>
                  <w:tcBorders>
                    <w:top w:val="nil"/>
                    <w:left w:val="nil"/>
                    <w:bottom w:val="single" w:sz="4" w:space="0" w:color="auto"/>
                    <w:right w:val="single" w:sz="4" w:space="0" w:color="auto"/>
                  </w:tcBorders>
                  <w:shd w:val="clear" w:color="000000" w:fill="E2EFDA"/>
                  <w:vAlign w:val="bottom"/>
                  <w:hideMark/>
                </w:tcPr>
                <w:p w14:paraId="1F76AE01"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26FE26B2"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7F1F3554"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F66793" w:rsidRPr="00494E1E" w14:paraId="69A9FC86" w14:textId="77777777" w:rsidTr="00D9257B">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25A410CB"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KM</w:t>
                  </w:r>
                </w:p>
              </w:tc>
              <w:tc>
                <w:tcPr>
                  <w:tcW w:w="992" w:type="dxa"/>
                  <w:tcBorders>
                    <w:top w:val="nil"/>
                    <w:left w:val="nil"/>
                    <w:bottom w:val="single" w:sz="4" w:space="0" w:color="auto"/>
                    <w:right w:val="single" w:sz="4" w:space="0" w:color="auto"/>
                  </w:tcBorders>
                  <w:shd w:val="clear" w:color="000000" w:fill="E2EFDA"/>
                  <w:vAlign w:val="bottom"/>
                  <w:hideMark/>
                </w:tcPr>
                <w:p w14:paraId="22251596"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03B9ED2B"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935" w:type="dxa"/>
                  <w:tcBorders>
                    <w:top w:val="nil"/>
                    <w:left w:val="nil"/>
                    <w:bottom w:val="single" w:sz="4" w:space="0" w:color="auto"/>
                    <w:right w:val="single" w:sz="4" w:space="0" w:color="auto"/>
                  </w:tcBorders>
                  <w:shd w:val="clear" w:color="000000" w:fill="E2EFDA"/>
                  <w:vAlign w:val="bottom"/>
                  <w:hideMark/>
                </w:tcPr>
                <w:p w14:paraId="0ECC3DA7"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4C65D788"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7A0A4828"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777F18DE"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61EA040B"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F66793" w:rsidRPr="00494E1E" w14:paraId="6F2C1B50" w14:textId="77777777" w:rsidTr="00D9257B">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39499B6A"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MK</w:t>
                  </w:r>
                </w:p>
              </w:tc>
              <w:tc>
                <w:tcPr>
                  <w:tcW w:w="992" w:type="dxa"/>
                  <w:tcBorders>
                    <w:top w:val="nil"/>
                    <w:left w:val="nil"/>
                    <w:bottom w:val="single" w:sz="4" w:space="0" w:color="auto"/>
                    <w:right w:val="single" w:sz="4" w:space="0" w:color="auto"/>
                  </w:tcBorders>
                  <w:shd w:val="clear" w:color="000000" w:fill="E2EFDA"/>
                  <w:vAlign w:val="bottom"/>
                  <w:hideMark/>
                </w:tcPr>
                <w:p w14:paraId="57DBF937"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2CF4864D"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21</w:t>
                  </w:r>
                </w:p>
              </w:tc>
              <w:tc>
                <w:tcPr>
                  <w:tcW w:w="935" w:type="dxa"/>
                  <w:tcBorders>
                    <w:top w:val="nil"/>
                    <w:left w:val="nil"/>
                    <w:bottom w:val="single" w:sz="4" w:space="0" w:color="auto"/>
                    <w:right w:val="single" w:sz="4" w:space="0" w:color="auto"/>
                  </w:tcBorders>
                  <w:shd w:val="clear" w:color="000000" w:fill="E2EFDA"/>
                  <w:vAlign w:val="bottom"/>
                  <w:hideMark/>
                </w:tcPr>
                <w:p w14:paraId="3BD11136"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0</w:t>
                  </w:r>
                </w:p>
              </w:tc>
              <w:tc>
                <w:tcPr>
                  <w:tcW w:w="993" w:type="dxa"/>
                  <w:tcBorders>
                    <w:top w:val="nil"/>
                    <w:left w:val="nil"/>
                    <w:bottom w:val="single" w:sz="4" w:space="0" w:color="auto"/>
                    <w:right w:val="single" w:sz="4" w:space="0" w:color="auto"/>
                  </w:tcBorders>
                  <w:shd w:val="clear" w:color="000000" w:fill="E2EFDA"/>
                  <w:vAlign w:val="bottom"/>
                  <w:hideMark/>
                </w:tcPr>
                <w:p w14:paraId="5E8E2B44"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12</w:t>
                  </w:r>
                </w:p>
              </w:tc>
              <w:tc>
                <w:tcPr>
                  <w:tcW w:w="708" w:type="dxa"/>
                  <w:tcBorders>
                    <w:top w:val="nil"/>
                    <w:left w:val="nil"/>
                    <w:bottom w:val="single" w:sz="4" w:space="0" w:color="auto"/>
                    <w:right w:val="single" w:sz="4" w:space="0" w:color="auto"/>
                  </w:tcBorders>
                  <w:shd w:val="clear" w:color="000000" w:fill="E2EFDA"/>
                  <w:vAlign w:val="bottom"/>
                  <w:hideMark/>
                </w:tcPr>
                <w:p w14:paraId="0F1ECA10"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1134" w:type="dxa"/>
                  <w:tcBorders>
                    <w:top w:val="nil"/>
                    <w:left w:val="nil"/>
                    <w:bottom w:val="single" w:sz="4" w:space="0" w:color="auto"/>
                    <w:right w:val="single" w:sz="4" w:space="0" w:color="auto"/>
                  </w:tcBorders>
                  <w:shd w:val="clear" w:color="000000" w:fill="E2EFDA"/>
                  <w:vAlign w:val="bottom"/>
                  <w:hideMark/>
                </w:tcPr>
                <w:p w14:paraId="2B3A930B"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851" w:type="dxa"/>
                  <w:tcBorders>
                    <w:top w:val="nil"/>
                    <w:left w:val="nil"/>
                    <w:bottom w:val="single" w:sz="4" w:space="0" w:color="auto"/>
                    <w:right w:val="single" w:sz="4" w:space="0" w:color="auto"/>
                  </w:tcBorders>
                  <w:shd w:val="clear" w:color="000000" w:fill="E2EFDA"/>
                  <w:vAlign w:val="bottom"/>
                  <w:hideMark/>
                </w:tcPr>
                <w:p w14:paraId="0127CE90"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r>
            <w:tr w:rsidR="00F66793" w:rsidRPr="00494E1E" w14:paraId="14B4E785" w14:textId="77777777" w:rsidTr="00D9257B">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0A20C454"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SP</w:t>
                  </w:r>
                </w:p>
              </w:tc>
              <w:tc>
                <w:tcPr>
                  <w:tcW w:w="992" w:type="dxa"/>
                  <w:tcBorders>
                    <w:top w:val="nil"/>
                    <w:left w:val="nil"/>
                    <w:bottom w:val="single" w:sz="4" w:space="0" w:color="auto"/>
                    <w:right w:val="single" w:sz="4" w:space="0" w:color="auto"/>
                  </w:tcBorders>
                  <w:shd w:val="clear" w:color="000000" w:fill="E2EFDA"/>
                  <w:vAlign w:val="bottom"/>
                  <w:hideMark/>
                </w:tcPr>
                <w:p w14:paraId="261877B3"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13B4D5D0"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9</w:t>
                  </w:r>
                </w:p>
              </w:tc>
              <w:tc>
                <w:tcPr>
                  <w:tcW w:w="935" w:type="dxa"/>
                  <w:tcBorders>
                    <w:top w:val="nil"/>
                    <w:left w:val="nil"/>
                    <w:bottom w:val="single" w:sz="4" w:space="0" w:color="auto"/>
                    <w:right w:val="single" w:sz="4" w:space="0" w:color="auto"/>
                  </w:tcBorders>
                  <w:shd w:val="clear" w:color="000000" w:fill="E2EFDA"/>
                  <w:vAlign w:val="bottom"/>
                  <w:hideMark/>
                </w:tcPr>
                <w:p w14:paraId="1B7B407E"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993" w:type="dxa"/>
                  <w:tcBorders>
                    <w:top w:val="nil"/>
                    <w:left w:val="nil"/>
                    <w:bottom w:val="single" w:sz="4" w:space="0" w:color="auto"/>
                    <w:right w:val="single" w:sz="4" w:space="0" w:color="auto"/>
                  </w:tcBorders>
                  <w:shd w:val="clear" w:color="000000" w:fill="E2EFDA"/>
                  <w:vAlign w:val="bottom"/>
                  <w:hideMark/>
                </w:tcPr>
                <w:p w14:paraId="6265D087"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2</w:t>
                  </w:r>
                </w:p>
              </w:tc>
              <w:tc>
                <w:tcPr>
                  <w:tcW w:w="708" w:type="dxa"/>
                  <w:tcBorders>
                    <w:top w:val="nil"/>
                    <w:left w:val="nil"/>
                    <w:bottom w:val="single" w:sz="4" w:space="0" w:color="auto"/>
                    <w:right w:val="single" w:sz="4" w:space="0" w:color="auto"/>
                  </w:tcBorders>
                  <w:shd w:val="clear" w:color="000000" w:fill="E2EFDA"/>
                  <w:vAlign w:val="bottom"/>
                  <w:hideMark/>
                </w:tcPr>
                <w:p w14:paraId="76FDB211"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1134" w:type="dxa"/>
                  <w:tcBorders>
                    <w:top w:val="nil"/>
                    <w:left w:val="nil"/>
                    <w:bottom w:val="single" w:sz="4" w:space="0" w:color="auto"/>
                    <w:right w:val="single" w:sz="4" w:space="0" w:color="auto"/>
                  </w:tcBorders>
                  <w:shd w:val="clear" w:color="000000" w:fill="E2EFDA"/>
                  <w:vAlign w:val="bottom"/>
                  <w:hideMark/>
                </w:tcPr>
                <w:p w14:paraId="7DA52D02"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851" w:type="dxa"/>
                  <w:tcBorders>
                    <w:top w:val="nil"/>
                    <w:left w:val="nil"/>
                    <w:bottom w:val="single" w:sz="4" w:space="0" w:color="auto"/>
                    <w:right w:val="single" w:sz="4" w:space="0" w:color="auto"/>
                  </w:tcBorders>
                  <w:shd w:val="clear" w:color="000000" w:fill="E2EFDA"/>
                  <w:vAlign w:val="bottom"/>
                  <w:hideMark/>
                </w:tcPr>
                <w:p w14:paraId="44BCA93A"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r>
            <w:tr w:rsidR="00F66793" w:rsidRPr="00494E1E" w14:paraId="6AFE5F42" w14:textId="77777777" w:rsidTr="00D9257B">
              <w:trPr>
                <w:trHeight w:val="267"/>
              </w:trPr>
              <w:tc>
                <w:tcPr>
                  <w:tcW w:w="741" w:type="dxa"/>
                  <w:tcBorders>
                    <w:top w:val="nil"/>
                    <w:left w:val="single" w:sz="4" w:space="0" w:color="auto"/>
                    <w:bottom w:val="single" w:sz="4" w:space="0" w:color="auto"/>
                    <w:right w:val="single" w:sz="4" w:space="0" w:color="auto"/>
                  </w:tcBorders>
                  <w:shd w:val="clear" w:color="000000" w:fill="E2EFDA"/>
                  <w:vAlign w:val="bottom"/>
                  <w:hideMark/>
                </w:tcPr>
                <w:p w14:paraId="7B229DCC"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AM</w:t>
                  </w:r>
                </w:p>
              </w:tc>
              <w:tc>
                <w:tcPr>
                  <w:tcW w:w="992" w:type="dxa"/>
                  <w:tcBorders>
                    <w:top w:val="nil"/>
                    <w:left w:val="nil"/>
                    <w:bottom w:val="single" w:sz="4" w:space="0" w:color="auto"/>
                    <w:right w:val="single" w:sz="4" w:space="0" w:color="auto"/>
                  </w:tcBorders>
                  <w:shd w:val="clear" w:color="000000" w:fill="E2EFDA"/>
                  <w:vAlign w:val="bottom"/>
                  <w:hideMark/>
                </w:tcPr>
                <w:p w14:paraId="7A0C9C0F" w14:textId="77777777" w:rsidR="00F66793" w:rsidRPr="00494E1E" w:rsidRDefault="00F66793" w:rsidP="00D9257B">
                  <w:pPr>
                    <w:rPr>
                      <w:rFonts w:ascii="Arial" w:hAnsi="Arial" w:cs="Arial"/>
                      <w:color w:val="000000"/>
                      <w:sz w:val="18"/>
                      <w:szCs w:val="18"/>
                      <w:lang w:val="en-GB"/>
                    </w:rPr>
                  </w:pPr>
                  <w:r w:rsidRPr="00494E1E">
                    <w:rPr>
                      <w:rFonts w:ascii="Arial" w:hAnsi="Arial" w:cs="Arial"/>
                      <w:color w:val="000000"/>
                      <w:sz w:val="18"/>
                      <w:szCs w:val="18"/>
                      <w:lang w:val="en-GB"/>
                    </w:rPr>
                    <w:t> </w:t>
                  </w:r>
                </w:p>
              </w:tc>
              <w:tc>
                <w:tcPr>
                  <w:tcW w:w="482" w:type="dxa"/>
                  <w:tcBorders>
                    <w:top w:val="nil"/>
                    <w:left w:val="nil"/>
                    <w:bottom w:val="single" w:sz="4" w:space="0" w:color="auto"/>
                    <w:right w:val="single" w:sz="4" w:space="0" w:color="auto"/>
                  </w:tcBorders>
                  <w:shd w:val="clear" w:color="auto" w:fill="auto"/>
                  <w:vAlign w:val="bottom"/>
                  <w:hideMark/>
                </w:tcPr>
                <w:p w14:paraId="50CBDC84"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16</w:t>
                  </w:r>
                </w:p>
              </w:tc>
              <w:tc>
                <w:tcPr>
                  <w:tcW w:w="935" w:type="dxa"/>
                  <w:tcBorders>
                    <w:top w:val="nil"/>
                    <w:left w:val="nil"/>
                    <w:bottom w:val="single" w:sz="4" w:space="0" w:color="auto"/>
                    <w:right w:val="single" w:sz="4" w:space="0" w:color="auto"/>
                  </w:tcBorders>
                  <w:shd w:val="clear" w:color="000000" w:fill="E2EFDA"/>
                  <w:vAlign w:val="bottom"/>
                  <w:hideMark/>
                </w:tcPr>
                <w:p w14:paraId="37D7918A"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1</w:t>
                  </w:r>
                </w:p>
              </w:tc>
              <w:tc>
                <w:tcPr>
                  <w:tcW w:w="993" w:type="dxa"/>
                  <w:tcBorders>
                    <w:top w:val="nil"/>
                    <w:left w:val="nil"/>
                    <w:bottom w:val="single" w:sz="4" w:space="0" w:color="auto"/>
                    <w:right w:val="single" w:sz="4" w:space="0" w:color="auto"/>
                  </w:tcBorders>
                  <w:shd w:val="clear" w:color="000000" w:fill="E2EFDA"/>
                  <w:vAlign w:val="bottom"/>
                  <w:hideMark/>
                </w:tcPr>
                <w:p w14:paraId="63F72FF3"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3</w:t>
                  </w:r>
                </w:p>
              </w:tc>
              <w:tc>
                <w:tcPr>
                  <w:tcW w:w="708" w:type="dxa"/>
                  <w:tcBorders>
                    <w:top w:val="nil"/>
                    <w:left w:val="nil"/>
                    <w:bottom w:val="single" w:sz="4" w:space="0" w:color="auto"/>
                    <w:right w:val="single" w:sz="4" w:space="0" w:color="auto"/>
                  </w:tcBorders>
                  <w:shd w:val="clear" w:color="000000" w:fill="E2EFDA"/>
                  <w:vAlign w:val="bottom"/>
                  <w:hideMark/>
                </w:tcPr>
                <w:p w14:paraId="1CF76ECC"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1134" w:type="dxa"/>
                  <w:tcBorders>
                    <w:top w:val="nil"/>
                    <w:left w:val="nil"/>
                    <w:bottom w:val="single" w:sz="4" w:space="0" w:color="auto"/>
                    <w:right w:val="single" w:sz="4" w:space="0" w:color="auto"/>
                  </w:tcBorders>
                  <w:shd w:val="clear" w:color="000000" w:fill="E2EFDA"/>
                  <w:vAlign w:val="bottom"/>
                  <w:hideMark/>
                </w:tcPr>
                <w:p w14:paraId="5B6242B4"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c>
                <w:tcPr>
                  <w:tcW w:w="851" w:type="dxa"/>
                  <w:tcBorders>
                    <w:top w:val="nil"/>
                    <w:left w:val="nil"/>
                    <w:bottom w:val="single" w:sz="4" w:space="0" w:color="auto"/>
                    <w:right w:val="single" w:sz="4" w:space="0" w:color="auto"/>
                  </w:tcBorders>
                  <w:shd w:val="clear" w:color="000000" w:fill="E2EFDA"/>
                  <w:vAlign w:val="bottom"/>
                  <w:hideMark/>
                </w:tcPr>
                <w:p w14:paraId="63A5CEE0" w14:textId="77777777" w:rsidR="00F66793" w:rsidRPr="00494E1E" w:rsidRDefault="00F66793" w:rsidP="00D9257B">
                  <w:pPr>
                    <w:jc w:val="right"/>
                    <w:rPr>
                      <w:rFonts w:ascii="Arial" w:hAnsi="Arial" w:cs="Arial"/>
                      <w:color w:val="000000"/>
                      <w:sz w:val="18"/>
                      <w:szCs w:val="18"/>
                      <w:lang w:val="en-GB"/>
                    </w:rPr>
                  </w:pPr>
                  <w:r w:rsidRPr="00494E1E">
                    <w:rPr>
                      <w:rFonts w:ascii="Arial" w:hAnsi="Arial" w:cs="Arial"/>
                      <w:color w:val="000000"/>
                      <w:sz w:val="18"/>
                      <w:szCs w:val="18"/>
                      <w:lang w:val="en-GB"/>
                    </w:rPr>
                    <w:t>4</w:t>
                  </w:r>
                </w:p>
              </w:tc>
            </w:tr>
          </w:tbl>
          <w:p w14:paraId="3B9958CB" w14:textId="18FED66B" w:rsidR="00F66793" w:rsidRPr="00494E1E" w:rsidRDefault="00F66793" w:rsidP="00D9257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12</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bCs w:val="0"/>
                <w:lang w:val="en-GB"/>
              </w:rPr>
              <w:t>Example visual for: “1.1.</w:t>
            </w:r>
            <w:r w:rsidR="00146635" w:rsidRPr="00494E1E">
              <w:rPr>
                <w:rFonts w:ascii="Arial" w:hAnsi="Arial" w:cs="Arial"/>
                <w:b w:val="0"/>
                <w:bCs w:val="0"/>
                <w:lang w:val="en-GB"/>
              </w:rPr>
              <w:t>21</w:t>
            </w:r>
            <w:r w:rsidRPr="00494E1E">
              <w:rPr>
                <w:rFonts w:ascii="Arial" w:hAnsi="Arial" w:cs="Arial"/>
                <w:b w:val="0"/>
                <w:bCs w:val="0"/>
                <w:lang w:val="en-GB"/>
              </w:rPr>
              <w:t xml:space="preserve"> Total number of closed TM</w:t>
            </w:r>
            <w:r w:rsidR="00146635" w:rsidRPr="00494E1E">
              <w:rPr>
                <w:rFonts w:ascii="Arial" w:hAnsi="Arial" w:cs="Arial"/>
                <w:b w:val="0"/>
                <w:bCs w:val="0"/>
                <w:lang w:val="en-GB"/>
              </w:rPr>
              <w:t xml:space="preserve"> opposition</w:t>
            </w:r>
            <w:r w:rsidRPr="00494E1E">
              <w:rPr>
                <w:rFonts w:ascii="Arial" w:hAnsi="Arial" w:cs="Arial"/>
                <w:b w:val="0"/>
                <w:bCs w:val="0"/>
                <w:lang w:val="en-GB"/>
              </w:rPr>
              <w:t xml:space="preserve"> dossiers per examiner”</w:t>
            </w:r>
          </w:p>
        </w:tc>
      </w:tr>
      <w:tr w:rsidR="00F66793" w:rsidRPr="00494E1E" w14:paraId="370A155E" w14:textId="77777777" w:rsidTr="00D9257B">
        <w:trPr>
          <w:trHeight w:val="820"/>
        </w:trPr>
        <w:tc>
          <w:tcPr>
            <w:tcW w:w="1843" w:type="dxa"/>
            <w:shd w:val="clear" w:color="auto" w:fill="D9D9D9" w:themeFill="background1" w:themeFillShade="D9"/>
          </w:tcPr>
          <w:p w14:paraId="0EF8FADC" w14:textId="77777777" w:rsidR="00F66793" w:rsidRPr="00494E1E" w:rsidRDefault="00F66793"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tcPr>
          <w:p w14:paraId="00BC7276" w14:textId="77777777" w:rsidR="00F66793" w:rsidRPr="00494E1E" w:rsidRDefault="00F66793" w:rsidP="00D9257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587FD69B" w14:textId="18CADEF9"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(TM</w:t>
            </w:r>
            <w:r w:rsidR="00146635" w:rsidRPr="00494E1E">
              <w:rPr>
                <w:rFonts w:eastAsiaTheme="minorEastAsia"/>
                <w:sz w:val="18"/>
                <w:szCs w:val="16"/>
                <w:lang w:val="en-GB" w:eastAsia="en-US"/>
              </w:rPr>
              <w:t xml:space="preserve"> opposition</w:t>
            </w:r>
            <w:r w:rsidRPr="00494E1E">
              <w:rPr>
                <w:rFonts w:eastAsiaTheme="minorEastAsia"/>
                <w:sz w:val="18"/>
                <w:szCs w:val="16"/>
                <w:lang w:val="en-GB" w:eastAsia="en-US"/>
              </w:rPr>
              <w:t xml:space="preserve"> by default)</w:t>
            </w:r>
          </w:p>
          <w:p w14:paraId="3B58EBED"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Status (currents status)</w:t>
            </w:r>
          </w:p>
          <w:p w14:paraId="5D5FAC73"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Guardian (examiner initials)</w:t>
            </w:r>
          </w:p>
          <w:p w14:paraId="3A67B150" w14:textId="77777777" w:rsidR="00F66793" w:rsidRPr="00494E1E" w:rsidRDefault="00F66793"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Current Status Date (reporting period)</w:t>
            </w:r>
          </w:p>
        </w:tc>
      </w:tr>
    </w:tbl>
    <w:p w14:paraId="18E27FAF" w14:textId="77777777" w:rsidR="00F66793" w:rsidRPr="00494E1E" w:rsidRDefault="00F66793" w:rsidP="00F66793">
      <w:pPr>
        <w:rPr>
          <w:rFonts w:ascii="Arial" w:hAnsi="Arial" w:cs="Arial"/>
          <w:bCs/>
          <w:color w:val="44546A" w:themeColor="text2"/>
          <w:lang w:val="en-GB"/>
        </w:rPr>
      </w:pPr>
    </w:p>
    <w:p w14:paraId="3C2E103D" w14:textId="026976C0" w:rsidR="001B400D" w:rsidRPr="00494E1E" w:rsidRDefault="001B400D" w:rsidP="001B400D">
      <w:pPr>
        <w:pStyle w:val="Heading3"/>
        <w:numPr>
          <w:ilvl w:val="2"/>
          <w:numId w:val="2"/>
        </w:numPr>
        <w:rPr>
          <w:rFonts w:eastAsia="Times New Roman"/>
          <w:color w:val="44546A" w:themeColor="text2"/>
          <w:shd w:val="clear" w:color="auto" w:fill="auto"/>
          <w:lang w:val="en-GB"/>
        </w:rPr>
      </w:pPr>
      <w:bookmarkStart w:id="43" w:name="_Toc92886340"/>
      <w:r w:rsidRPr="00494E1E">
        <w:rPr>
          <w:color w:val="44546A" w:themeColor="text2"/>
          <w:lang w:val="en-GB"/>
        </w:rPr>
        <w:t xml:space="preserve">Total number of TM </w:t>
      </w:r>
      <w:r w:rsidR="005B46DB" w:rsidRPr="00494E1E">
        <w:rPr>
          <w:color w:val="44546A" w:themeColor="text2"/>
          <w:lang w:val="en-GB"/>
        </w:rPr>
        <w:t xml:space="preserve">oppositions </w:t>
      </w:r>
      <w:r w:rsidRPr="00494E1E">
        <w:rPr>
          <w:color w:val="44546A" w:themeColor="text2"/>
          <w:lang w:val="en-GB"/>
        </w:rPr>
        <w:t>assigned to examiner per month in year</w:t>
      </w:r>
      <w:bookmarkEnd w:id="43"/>
    </w:p>
    <w:p w14:paraId="4E31D44B" w14:textId="77777777" w:rsidR="001B400D" w:rsidRPr="00494E1E" w:rsidRDefault="001B400D" w:rsidP="001B400D">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68AA1CCE" w14:textId="77777777" w:rsidR="001B400D" w:rsidRPr="00494E1E" w:rsidRDefault="001B400D" w:rsidP="001B400D">
      <w:pPr>
        <w:jc w:val="both"/>
        <w:rPr>
          <w:rFonts w:ascii="Arial" w:hAnsi="Arial" w:cs="Arial"/>
          <w:sz w:val="22"/>
          <w:szCs w:val="22"/>
          <w:lang w:val="en-GB"/>
        </w:rPr>
      </w:pPr>
      <w:r w:rsidRPr="00494E1E">
        <w:rPr>
          <w:rFonts w:ascii="Arial" w:hAnsi="Arial" w:cs="Arial"/>
          <w:sz w:val="22"/>
          <w:szCs w:val="22"/>
          <w:lang w:val="en-GB"/>
        </w:rPr>
        <w:t>The goal of this report is to capture and present total number of TM assigned to examiner in certain period of time grouped by month of filling date and examiner (initials – GUARDIAN).</w:t>
      </w:r>
    </w:p>
    <w:p w14:paraId="252092A2" w14:textId="77777777" w:rsidR="001B400D" w:rsidRPr="00494E1E" w:rsidRDefault="001B400D" w:rsidP="001B400D">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6DA627B1" w14:textId="77777777" w:rsidR="001B400D" w:rsidRPr="00494E1E" w:rsidRDefault="001B400D" w:rsidP="001B400D">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1A4D9F26" w14:textId="77777777" w:rsidR="001B400D" w:rsidRPr="00494E1E" w:rsidRDefault="001B400D" w:rsidP="001B400D">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1B400D" w:rsidRPr="00494E1E" w14:paraId="1A358D3A" w14:textId="77777777" w:rsidTr="00D9257B">
        <w:trPr>
          <w:trHeight w:val="285"/>
        </w:trPr>
        <w:tc>
          <w:tcPr>
            <w:tcW w:w="1843" w:type="dxa"/>
            <w:shd w:val="clear" w:color="auto" w:fill="A6A6A6" w:themeFill="background1" w:themeFillShade="A6"/>
          </w:tcPr>
          <w:p w14:paraId="2EDF335F" w14:textId="77777777" w:rsidR="001B400D" w:rsidRPr="00494E1E" w:rsidRDefault="001B400D"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lastRenderedPageBreak/>
              <w:t>Requirement</w:t>
            </w:r>
          </w:p>
        </w:tc>
        <w:tc>
          <w:tcPr>
            <w:tcW w:w="7229" w:type="dxa"/>
            <w:shd w:val="clear" w:color="auto" w:fill="A6A6A6" w:themeFill="background1" w:themeFillShade="A6"/>
          </w:tcPr>
          <w:p w14:paraId="43C290B0" w14:textId="77777777" w:rsidR="001B400D" w:rsidRPr="00494E1E" w:rsidRDefault="001B400D"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1B400D" w:rsidRPr="00494E1E" w14:paraId="2797CDD1" w14:textId="77777777" w:rsidTr="00D9257B">
        <w:trPr>
          <w:trHeight w:val="962"/>
        </w:trPr>
        <w:tc>
          <w:tcPr>
            <w:tcW w:w="1843" w:type="dxa"/>
            <w:shd w:val="clear" w:color="auto" w:fill="D9D9D9" w:themeFill="background1" w:themeFillShade="D9"/>
            <w:vAlign w:val="center"/>
          </w:tcPr>
          <w:p w14:paraId="1377A305" w14:textId="77777777" w:rsidR="001B400D" w:rsidRPr="00494E1E" w:rsidRDefault="001B400D"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6FB5AC16" w14:textId="22FD4565" w:rsidR="001B400D" w:rsidRPr="00494E1E" w:rsidRDefault="001B400D"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Pr="00494E1E">
              <w:rPr>
                <w:rFonts w:ascii="Arial" w:eastAsiaTheme="minorEastAsia" w:hAnsi="Arial" w:cs="Arial"/>
                <w:color w:val="000000" w:themeColor="text1"/>
                <w:sz w:val="18"/>
                <w:szCs w:val="16"/>
                <w:lang w:eastAsia="en-US"/>
              </w:rPr>
              <w:t xml:space="preserve">TM </w:t>
            </w:r>
            <w:r w:rsidR="005B46DB" w:rsidRPr="00494E1E">
              <w:rPr>
                <w:rFonts w:ascii="Arial" w:eastAsiaTheme="minorEastAsia" w:hAnsi="Arial" w:cs="Arial"/>
                <w:color w:val="000000" w:themeColor="text1"/>
                <w:sz w:val="18"/>
                <w:szCs w:val="16"/>
                <w:lang w:eastAsia="en-US"/>
              </w:rPr>
              <w:t xml:space="preserve">opposition </w:t>
            </w:r>
            <w:r w:rsidRPr="00494E1E">
              <w:rPr>
                <w:rFonts w:ascii="Arial" w:eastAsiaTheme="minorEastAsia" w:hAnsi="Arial" w:cs="Arial"/>
                <w:color w:val="000000" w:themeColor="text1"/>
                <w:sz w:val="18"/>
                <w:szCs w:val="16"/>
                <w:lang w:eastAsia="en-US"/>
              </w:rPr>
              <w:t>dossiers, with filling date in reporting period, grouped by month of filling date and examiner (GUARDIAN).</w:t>
            </w:r>
            <w:r w:rsidRPr="00494E1E">
              <w:rPr>
                <w:rFonts w:ascii="Arial" w:hAnsi="Arial" w:cs="Arial"/>
                <w:color w:val="000000" w:themeColor="text1"/>
                <w:sz w:val="18"/>
                <w:szCs w:val="18"/>
              </w:rPr>
              <w:t xml:space="preserve">  </w:t>
            </w:r>
          </w:p>
        </w:tc>
      </w:tr>
      <w:tr w:rsidR="001B400D" w:rsidRPr="00494E1E" w14:paraId="03184C05" w14:textId="77777777" w:rsidTr="00D9257B">
        <w:trPr>
          <w:trHeight w:val="820"/>
        </w:trPr>
        <w:tc>
          <w:tcPr>
            <w:tcW w:w="1843" w:type="dxa"/>
            <w:shd w:val="clear" w:color="auto" w:fill="D9D9D9" w:themeFill="background1" w:themeFillShade="D9"/>
            <w:vAlign w:val="center"/>
          </w:tcPr>
          <w:p w14:paraId="05BF8E4A" w14:textId="77777777" w:rsidR="001B400D" w:rsidRPr="00494E1E" w:rsidRDefault="001B400D"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20C26BAD" w14:textId="77777777" w:rsidR="001B400D" w:rsidRPr="00494E1E" w:rsidRDefault="001B400D"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TM for the selected period. </w:t>
            </w:r>
          </w:p>
          <w:p w14:paraId="5DA98790" w14:textId="77777777" w:rsidR="001B400D" w:rsidRPr="00494E1E" w:rsidRDefault="001B400D" w:rsidP="00D9257B">
            <w:pPr>
              <w:keepNext/>
              <w:spacing w:after="120" w:line="240" w:lineRule="atLeast"/>
              <w:jc w:val="center"/>
              <w:rPr>
                <w:rFonts w:ascii="Arial" w:hAnsi="Arial" w:cs="Arial"/>
              </w:rPr>
            </w:pPr>
            <w:r w:rsidRPr="00494E1E">
              <w:rPr>
                <w:rFonts w:ascii="Arial" w:hAnsi="Arial" w:cs="Arial"/>
                <w:noProof/>
                <w:lang w:val="sl-SI" w:eastAsia="sl-SI"/>
              </w:rPr>
              <w:drawing>
                <wp:inline distT="0" distB="0" distL="0" distR="0" wp14:anchorId="702B5056" wp14:editId="5CC1A30D">
                  <wp:extent cx="4453255" cy="2672080"/>
                  <wp:effectExtent l="0" t="0" r="4445" b="13970"/>
                  <wp:docPr id="5" name="Chart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494E1E">
              <w:rPr>
                <w:rFonts w:ascii="Arial" w:hAnsi="Arial" w:cs="Arial"/>
                <w:noProof/>
              </w:rPr>
              <w:t xml:space="preserve"> </w:t>
            </w:r>
          </w:p>
          <w:p w14:paraId="4BC29699" w14:textId="695BFC86" w:rsidR="001B400D" w:rsidRPr="00494E1E" w:rsidRDefault="001B400D" w:rsidP="00D9257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13</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“1.1.11.</w:t>
            </w:r>
            <w:r w:rsidRPr="00494E1E">
              <w:rPr>
                <w:rFonts w:ascii="Arial" w:hAnsi="Arial" w:cs="Arial"/>
                <w:b w:val="0"/>
                <w:lang w:val="en-GB"/>
              </w:rPr>
              <w:tab/>
              <w:t>Total number of TM</w:t>
            </w:r>
            <w:r w:rsidR="005B46DB" w:rsidRPr="00494E1E">
              <w:rPr>
                <w:rFonts w:ascii="Arial" w:hAnsi="Arial" w:cs="Arial"/>
                <w:b w:val="0"/>
                <w:lang w:val="en-GB"/>
              </w:rPr>
              <w:t xml:space="preserve"> oppositions</w:t>
            </w:r>
            <w:r w:rsidRPr="00494E1E">
              <w:rPr>
                <w:rFonts w:ascii="Arial" w:hAnsi="Arial" w:cs="Arial"/>
                <w:b w:val="0"/>
                <w:lang w:val="en-GB"/>
              </w:rPr>
              <w:t xml:space="preserve"> assigned to examiner per month in year”</w:t>
            </w:r>
            <w:r w:rsidRPr="00494E1E">
              <w:rPr>
                <w:rFonts w:ascii="Arial" w:hAnsi="Arial" w:cs="Arial"/>
                <w:lang w:val="en-GB"/>
              </w:rPr>
              <w:t xml:space="preserve"> </w:t>
            </w:r>
          </w:p>
        </w:tc>
      </w:tr>
      <w:tr w:rsidR="001B400D" w:rsidRPr="00494E1E" w14:paraId="46229F8E" w14:textId="77777777" w:rsidTr="00D9257B">
        <w:trPr>
          <w:trHeight w:val="820"/>
        </w:trPr>
        <w:tc>
          <w:tcPr>
            <w:tcW w:w="1843" w:type="dxa"/>
            <w:shd w:val="clear" w:color="auto" w:fill="D9D9D9" w:themeFill="background1" w:themeFillShade="D9"/>
            <w:vAlign w:val="center"/>
          </w:tcPr>
          <w:p w14:paraId="56290686" w14:textId="77777777" w:rsidR="001B400D" w:rsidRPr="00494E1E" w:rsidRDefault="001B400D"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7EEC310C" w14:textId="77777777" w:rsidR="001B400D" w:rsidRPr="00494E1E" w:rsidRDefault="001B400D"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“Filling date”.</w:t>
            </w:r>
          </w:p>
        </w:tc>
      </w:tr>
      <w:tr w:rsidR="001B400D" w:rsidRPr="00494E1E" w14:paraId="68AB5692" w14:textId="77777777" w:rsidTr="00D9257B">
        <w:trPr>
          <w:trHeight w:val="820"/>
        </w:trPr>
        <w:tc>
          <w:tcPr>
            <w:tcW w:w="1843" w:type="dxa"/>
            <w:shd w:val="clear" w:color="auto" w:fill="D9D9D9" w:themeFill="background1" w:themeFillShade="D9"/>
            <w:vAlign w:val="center"/>
          </w:tcPr>
          <w:p w14:paraId="394FF0B7" w14:textId="77777777" w:rsidR="001B400D" w:rsidRPr="00494E1E" w:rsidRDefault="001B400D"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4AD2660F" w14:textId="77777777" w:rsidR="001B400D" w:rsidRPr="00494E1E" w:rsidRDefault="001B400D" w:rsidP="00D9257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04A23587" w14:textId="08F38071" w:rsidR="001B400D" w:rsidRPr="00494E1E" w:rsidRDefault="001B400D"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 xml:space="preserve">Dossier type (TM </w:t>
            </w:r>
            <w:r w:rsidR="005B46DB" w:rsidRPr="00494E1E">
              <w:rPr>
                <w:rFonts w:eastAsiaTheme="minorEastAsia"/>
                <w:sz w:val="18"/>
                <w:szCs w:val="16"/>
                <w:lang w:val="en-GB" w:eastAsia="en-US"/>
              </w:rPr>
              <w:t xml:space="preserve">opposition </w:t>
            </w:r>
            <w:r w:rsidRPr="00494E1E">
              <w:rPr>
                <w:rFonts w:eastAsiaTheme="minorEastAsia"/>
                <w:sz w:val="18"/>
                <w:szCs w:val="16"/>
                <w:lang w:val="en-GB" w:eastAsia="en-US"/>
              </w:rPr>
              <w:t>default)</w:t>
            </w:r>
          </w:p>
          <w:p w14:paraId="5DEC3AFB" w14:textId="77777777" w:rsidR="001B400D" w:rsidRPr="00494E1E" w:rsidRDefault="001B400D"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4A9F9F33" w14:textId="77777777" w:rsidR="001B400D" w:rsidRPr="00494E1E" w:rsidRDefault="001B400D"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Month (month part of filling date)</w:t>
            </w:r>
          </w:p>
        </w:tc>
      </w:tr>
    </w:tbl>
    <w:p w14:paraId="10250039" w14:textId="77777777" w:rsidR="001B400D" w:rsidRPr="00494E1E" w:rsidRDefault="001B400D" w:rsidP="001B400D">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7F1D1B4F" w14:textId="07CA3195" w:rsidR="005B46DB" w:rsidRPr="00494E1E" w:rsidRDefault="005B46DB" w:rsidP="005B46DB">
      <w:pPr>
        <w:pStyle w:val="Heading3"/>
        <w:numPr>
          <w:ilvl w:val="2"/>
          <w:numId w:val="2"/>
        </w:numPr>
        <w:rPr>
          <w:rFonts w:eastAsia="Times New Roman"/>
          <w:color w:val="44546A" w:themeColor="text2"/>
          <w:shd w:val="clear" w:color="auto" w:fill="auto"/>
          <w:lang w:val="en-GB"/>
        </w:rPr>
      </w:pPr>
      <w:bookmarkStart w:id="44" w:name="_Toc92886341"/>
      <w:r w:rsidRPr="00494E1E">
        <w:rPr>
          <w:color w:val="44546A" w:themeColor="text2"/>
          <w:lang w:val="en-GB"/>
        </w:rPr>
        <w:lastRenderedPageBreak/>
        <w:t>Total number of closed TM oppositions per examiner per month in year</w:t>
      </w:r>
      <w:bookmarkEnd w:id="44"/>
    </w:p>
    <w:p w14:paraId="7CA4E7A2" w14:textId="77777777" w:rsidR="005B46DB" w:rsidRPr="00494E1E" w:rsidRDefault="005B46DB" w:rsidP="005B46DB">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5D5728B0" w14:textId="77777777" w:rsidR="005B46DB" w:rsidRPr="00494E1E" w:rsidRDefault="005B46DB" w:rsidP="005B46DB">
      <w:pPr>
        <w:jc w:val="both"/>
        <w:rPr>
          <w:rFonts w:ascii="Arial" w:hAnsi="Arial" w:cs="Arial"/>
          <w:sz w:val="22"/>
          <w:szCs w:val="22"/>
          <w:lang w:val="en-GB"/>
        </w:rPr>
      </w:pPr>
      <w:r w:rsidRPr="00494E1E">
        <w:rPr>
          <w:rFonts w:ascii="Arial" w:hAnsi="Arial" w:cs="Arial"/>
          <w:sz w:val="22"/>
          <w:szCs w:val="22"/>
          <w:lang w:val="en-GB"/>
        </w:rPr>
        <w:t>The goal of this report is to capture and present total number of TM assigned to examiner in certain period of time grouped by month of filling date and examiner (initials – GUARDIAN).</w:t>
      </w:r>
    </w:p>
    <w:p w14:paraId="73C0C512" w14:textId="77777777" w:rsidR="005B46DB" w:rsidRPr="00494E1E" w:rsidRDefault="005B46DB" w:rsidP="005B46DB">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45553B46" w14:textId="77777777" w:rsidR="005B46DB" w:rsidRPr="00494E1E" w:rsidRDefault="005B46DB" w:rsidP="005B46DB">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71CFD075" w14:textId="77777777" w:rsidR="005B46DB" w:rsidRPr="00494E1E" w:rsidRDefault="005B46DB" w:rsidP="005B46DB">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5B46DB" w:rsidRPr="00494E1E" w14:paraId="49915E44" w14:textId="77777777" w:rsidTr="00D9257B">
        <w:trPr>
          <w:trHeight w:val="285"/>
        </w:trPr>
        <w:tc>
          <w:tcPr>
            <w:tcW w:w="1843" w:type="dxa"/>
            <w:shd w:val="clear" w:color="auto" w:fill="A6A6A6" w:themeFill="background1" w:themeFillShade="A6"/>
          </w:tcPr>
          <w:p w14:paraId="4C7D0526" w14:textId="77777777" w:rsidR="005B46DB" w:rsidRPr="00494E1E" w:rsidRDefault="005B46DB"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733B6B54" w14:textId="77777777" w:rsidR="005B46DB" w:rsidRPr="00494E1E" w:rsidRDefault="005B46DB"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5B46DB" w:rsidRPr="00494E1E" w14:paraId="64E30C82" w14:textId="77777777" w:rsidTr="00D9257B">
        <w:trPr>
          <w:trHeight w:val="962"/>
        </w:trPr>
        <w:tc>
          <w:tcPr>
            <w:tcW w:w="1843" w:type="dxa"/>
            <w:shd w:val="clear" w:color="auto" w:fill="D9D9D9" w:themeFill="background1" w:themeFillShade="D9"/>
            <w:vAlign w:val="center"/>
          </w:tcPr>
          <w:p w14:paraId="68DA2E24" w14:textId="77777777" w:rsidR="005B46DB" w:rsidRPr="00494E1E" w:rsidRDefault="005B46DB"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Define scope:</w:t>
            </w:r>
          </w:p>
        </w:tc>
        <w:tc>
          <w:tcPr>
            <w:tcW w:w="7229" w:type="dxa"/>
            <w:vAlign w:val="center"/>
          </w:tcPr>
          <w:p w14:paraId="15291A4F" w14:textId="6D309D12" w:rsidR="005B46DB" w:rsidRPr="00494E1E" w:rsidRDefault="005B46DB" w:rsidP="00F04B33">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00F04B33" w:rsidRPr="00494E1E">
              <w:rPr>
                <w:rFonts w:ascii="Arial" w:eastAsiaTheme="minorEastAsia" w:hAnsi="Arial" w:cs="Arial"/>
                <w:sz w:val="18"/>
                <w:szCs w:val="16"/>
                <w:lang w:eastAsia="en-US"/>
              </w:rPr>
              <w:t xml:space="preserve">closed </w:t>
            </w:r>
            <w:r w:rsidRPr="00494E1E">
              <w:rPr>
                <w:rFonts w:ascii="Arial" w:eastAsiaTheme="minorEastAsia" w:hAnsi="Arial" w:cs="Arial"/>
                <w:color w:val="000000" w:themeColor="text1"/>
                <w:sz w:val="18"/>
                <w:szCs w:val="16"/>
                <w:lang w:eastAsia="en-US"/>
              </w:rPr>
              <w:t>TM opposition dossiers</w:t>
            </w:r>
            <w:r w:rsidR="00F04B33" w:rsidRPr="00494E1E">
              <w:rPr>
                <w:rFonts w:ascii="Arial" w:eastAsiaTheme="minorEastAsia" w:hAnsi="Arial" w:cs="Arial"/>
                <w:color w:val="000000" w:themeColor="text1"/>
                <w:sz w:val="18"/>
                <w:szCs w:val="16"/>
                <w:lang w:eastAsia="en-US"/>
              </w:rPr>
              <w:t xml:space="preserve"> (current status = refused, rejected, Withdrawn, Deemed to be Withdrawn, Accepted), with current status date</w:t>
            </w:r>
            <w:r w:rsidRPr="00494E1E">
              <w:rPr>
                <w:rFonts w:ascii="Arial" w:eastAsiaTheme="minorEastAsia" w:hAnsi="Arial" w:cs="Arial"/>
                <w:color w:val="000000" w:themeColor="text1"/>
                <w:sz w:val="18"/>
                <w:szCs w:val="16"/>
                <w:lang w:eastAsia="en-US"/>
              </w:rPr>
              <w:t xml:space="preserve"> in reporting period, grouped by month of </w:t>
            </w:r>
            <w:r w:rsidR="00F04B33" w:rsidRPr="00494E1E">
              <w:rPr>
                <w:rFonts w:ascii="Arial" w:eastAsiaTheme="minorEastAsia" w:hAnsi="Arial" w:cs="Arial"/>
                <w:color w:val="000000" w:themeColor="text1"/>
                <w:sz w:val="18"/>
                <w:szCs w:val="16"/>
                <w:lang w:eastAsia="en-US"/>
              </w:rPr>
              <w:t>current status date</w:t>
            </w:r>
            <w:r w:rsidRPr="00494E1E">
              <w:rPr>
                <w:rFonts w:ascii="Arial" w:eastAsiaTheme="minorEastAsia" w:hAnsi="Arial" w:cs="Arial"/>
                <w:color w:val="000000" w:themeColor="text1"/>
                <w:sz w:val="18"/>
                <w:szCs w:val="16"/>
                <w:lang w:eastAsia="en-US"/>
              </w:rPr>
              <w:t xml:space="preserve"> and examiner (GUARDIAN).</w:t>
            </w:r>
            <w:r w:rsidRPr="00494E1E">
              <w:rPr>
                <w:rFonts w:ascii="Arial" w:hAnsi="Arial" w:cs="Arial"/>
                <w:color w:val="000000" w:themeColor="text1"/>
                <w:sz w:val="18"/>
                <w:szCs w:val="18"/>
              </w:rPr>
              <w:t xml:space="preserve">  </w:t>
            </w:r>
          </w:p>
        </w:tc>
      </w:tr>
      <w:tr w:rsidR="005B46DB" w:rsidRPr="00494E1E" w14:paraId="5DA1DA28" w14:textId="77777777" w:rsidTr="00D9257B">
        <w:trPr>
          <w:trHeight w:val="820"/>
        </w:trPr>
        <w:tc>
          <w:tcPr>
            <w:tcW w:w="1843" w:type="dxa"/>
            <w:shd w:val="clear" w:color="auto" w:fill="D9D9D9" w:themeFill="background1" w:themeFillShade="D9"/>
            <w:vAlign w:val="center"/>
          </w:tcPr>
          <w:p w14:paraId="7563BFD3" w14:textId="77777777" w:rsidR="005B46DB" w:rsidRPr="00494E1E" w:rsidRDefault="005B46DB"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0EC2F160" w14:textId="5B3537AE" w:rsidR="005B46DB" w:rsidRPr="00494E1E" w:rsidRDefault="005B46DB" w:rsidP="00D9257B">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This report shall display by default a metric showing the number of TM</w:t>
            </w:r>
            <w:r w:rsidR="00F04B33" w:rsidRPr="00494E1E">
              <w:rPr>
                <w:rFonts w:ascii="Arial" w:eastAsiaTheme="minorEastAsia" w:hAnsi="Arial" w:cs="Arial"/>
                <w:sz w:val="18"/>
                <w:szCs w:val="16"/>
                <w:lang w:eastAsia="en-US"/>
              </w:rPr>
              <w:t xml:space="preserve"> opposition</w:t>
            </w:r>
            <w:r w:rsidRPr="00494E1E">
              <w:rPr>
                <w:rFonts w:ascii="Arial" w:eastAsiaTheme="minorEastAsia" w:hAnsi="Arial" w:cs="Arial"/>
                <w:sz w:val="18"/>
                <w:szCs w:val="16"/>
                <w:lang w:eastAsia="en-US"/>
              </w:rPr>
              <w:t xml:space="preserve"> for the selected period. </w:t>
            </w:r>
          </w:p>
          <w:p w14:paraId="67B29CC1" w14:textId="77777777" w:rsidR="005B46DB" w:rsidRPr="00494E1E" w:rsidRDefault="005B46DB" w:rsidP="00D9257B">
            <w:pPr>
              <w:keepNext/>
              <w:spacing w:after="120" w:line="240" w:lineRule="atLeast"/>
              <w:jc w:val="center"/>
              <w:rPr>
                <w:rFonts w:ascii="Arial" w:hAnsi="Arial" w:cs="Arial"/>
              </w:rPr>
            </w:pPr>
            <w:r w:rsidRPr="00494E1E">
              <w:rPr>
                <w:rFonts w:ascii="Arial" w:hAnsi="Arial" w:cs="Arial"/>
                <w:noProof/>
                <w:lang w:val="sl-SI" w:eastAsia="sl-SI"/>
              </w:rPr>
              <w:drawing>
                <wp:inline distT="0" distB="0" distL="0" distR="0" wp14:anchorId="6F26E06F" wp14:editId="33D5CE30">
                  <wp:extent cx="4453255" cy="2672080"/>
                  <wp:effectExtent l="0" t="0" r="4445" b="13970"/>
                  <wp:docPr id="7" name="Chart 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494E1E">
              <w:rPr>
                <w:rFonts w:ascii="Arial" w:hAnsi="Arial" w:cs="Arial"/>
                <w:noProof/>
              </w:rPr>
              <w:t xml:space="preserve"> </w:t>
            </w:r>
          </w:p>
          <w:p w14:paraId="4A3490BF" w14:textId="6C60BF10" w:rsidR="005B46DB" w:rsidRPr="00494E1E" w:rsidRDefault="005B46DB" w:rsidP="00D9257B">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14</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w:t>
            </w:r>
            <w:r w:rsidR="00F04B33" w:rsidRPr="00494E1E">
              <w:rPr>
                <w:rFonts w:ascii="Arial" w:hAnsi="Arial" w:cs="Arial"/>
                <w:b w:val="0"/>
                <w:lang w:val="en-GB"/>
              </w:rPr>
              <w:t>1.1.23.</w:t>
            </w:r>
            <w:r w:rsidR="00F04B33" w:rsidRPr="00494E1E">
              <w:rPr>
                <w:rFonts w:ascii="Arial" w:hAnsi="Arial" w:cs="Arial"/>
                <w:b w:val="0"/>
                <w:lang w:val="en-GB"/>
              </w:rPr>
              <w:tab/>
              <w:t>Total number of closed TM oppositions per examiner per month in year</w:t>
            </w:r>
            <w:r w:rsidRPr="00494E1E">
              <w:rPr>
                <w:rFonts w:ascii="Arial" w:hAnsi="Arial" w:cs="Arial"/>
                <w:b w:val="0"/>
                <w:lang w:val="en-GB"/>
              </w:rPr>
              <w:t>”</w:t>
            </w:r>
            <w:r w:rsidRPr="00494E1E">
              <w:rPr>
                <w:rFonts w:ascii="Arial" w:hAnsi="Arial" w:cs="Arial"/>
                <w:lang w:val="en-GB"/>
              </w:rPr>
              <w:t xml:space="preserve"> </w:t>
            </w:r>
          </w:p>
        </w:tc>
      </w:tr>
      <w:tr w:rsidR="005B46DB" w:rsidRPr="00494E1E" w14:paraId="0BB84790" w14:textId="77777777" w:rsidTr="00D9257B">
        <w:trPr>
          <w:trHeight w:val="820"/>
        </w:trPr>
        <w:tc>
          <w:tcPr>
            <w:tcW w:w="1843" w:type="dxa"/>
            <w:shd w:val="clear" w:color="auto" w:fill="D9D9D9" w:themeFill="background1" w:themeFillShade="D9"/>
            <w:vAlign w:val="center"/>
          </w:tcPr>
          <w:p w14:paraId="253B2A84" w14:textId="77777777" w:rsidR="005B46DB" w:rsidRPr="00494E1E" w:rsidRDefault="005B46DB"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69DAD8B3" w14:textId="524E3A9B" w:rsidR="005B46DB" w:rsidRPr="00494E1E" w:rsidRDefault="005B46DB" w:rsidP="00F04B33">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w:t>
            </w:r>
            <w:r w:rsidR="00F04B33" w:rsidRPr="00494E1E">
              <w:rPr>
                <w:rFonts w:ascii="Arial" w:eastAsiaTheme="minorEastAsia" w:hAnsi="Arial" w:cs="Arial"/>
                <w:sz w:val="18"/>
                <w:szCs w:val="16"/>
                <w:lang w:eastAsia="en-US"/>
              </w:rPr>
              <w:t>Current status date</w:t>
            </w:r>
            <w:r w:rsidRPr="00494E1E">
              <w:rPr>
                <w:rFonts w:ascii="Arial" w:eastAsiaTheme="minorEastAsia" w:hAnsi="Arial" w:cs="Arial"/>
                <w:sz w:val="18"/>
                <w:szCs w:val="16"/>
                <w:lang w:eastAsia="en-US"/>
              </w:rPr>
              <w:t>”.</w:t>
            </w:r>
          </w:p>
        </w:tc>
      </w:tr>
      <w:tr w:rsidR="005B46DB" w:rsidRPr="00494E1E" w14:paraId="18A08971" w14:textId="77777777" w:rsidTr="00D9257B">
        <w:trPr>
          <w:trHeight w:val="820"/>
        </w:trPr>
        <w:tc>
          <w:tcPr>
            <w:tcW w:w="1843" w:type="dxa"/>
            <w:shd w:val="clear" w:color="auto" w:fill="D9D9D9" w:themeFill="background1" w:themeFillShade="D9"/>
            <w:vAlign w:val="center"/>
          </w:tcPr>
          <w:p w14:paraId="379E0E71" w14:textId="77777777" w:rsidR="005B46DB" w:rsidRPr="00494E1E" w:rsidRDefault="005B46DB" w:rsidP="00D9257B">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459CE88E" w14:textId="77777777" w:rsidR="005B46DB" w:rsidRPr="00494E1E" w:rsidRDefault="005B46DB" w:rsidP="00D9257B">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2F9271D1" w14:textId="77777777" w:rsidR="005B46DB" w:rsidRPr="00494E1E" w:rsidRDefault="005B46DB"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Dossier type (TM opposition default)</w:t>
            </w:r>
          </w:p>
          <w:p w14:paraId="20253DCA" w14:textId="77777777" w:rsidR="005B46DB" w:rsidRPr="00494E1E" w:rsidRDefault="005B46DB" w:rsidP="00D9257B">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Examiner (GUARDIAN)</w:t>
            </w:r>
          </w:p>
          <w:p w14:paraId="4FC02036" w14:textId="583301E9" w:rsidR="005B46DB" w:rsidRPr="00494E1E" w:rsidRDefault="005B46DB" w:rsidP="00F04B33">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 xml:space="preserve">Month (month part of </w:t>
            </w:r>
            <w:r w:rsidR="00F04B33" w:rsidRPr="00494E1E">
              <w:rPr>
                <w:rFonts w:eastAsiaTheme="minorEastAsia"/>
                <w:sz w:val="18"/>
                <w:szCs w:val="16"/>
                <w:lang w:val="en-GB" w:eastAsia="en-US"/>
              </w:rPr>
              <w:t>current status date</w:t>
            </w:r>
            <w:r w:rsidRPr="00494E1E">
              <w:rPr>
                <w:rFonts w:eastAsiaTheme="minorEastAsia"/>
                <w:sz w:val="18"/>
                <w:szCs w:val="16"/>
                <w:lang w:val="en-GB" w:eastAsia="en-US"/>
              </w:rPr>
              <w:t>)</w:t>
            </w:r>
          </w:p>
        </w:tc>
      </w:tr>
    </w:tbl>
    <w:p w14:paraId="61C57503" w14:textId="77777777" w:rsidR="005B46DB" w:rsidRPr="00494E1E" w:rsidRDefault="005B46DB" w:rsidP="005B46DB">
      <w:pPr>
        <w:rPr>
          <w:rFonts w:ascii="Arial" w:hAnsi="Arial" w:cs="Arial"/>
          <w:color w:val="44546A" w:themeColor="text2"/>
          <w:sz w:val="26"/>
          <w:szCs w:val="26"/>
          <w:lang w:val="en-GB" w:eastAsia="en-IE"/>
        </w:rPr>
      </w:pPr>
      <w:r w:rsidRPr="00494E1E">
        <w:rPr>
          <w:rFonts w:ascii="Arial" w:hAnsi="Arial" w:cs="Arial"/>
          <w:color w:val="44546A" w:themeColor="text2"/>
          <w:lang w:val="en-GB"/>
        </w:rPr>
        <w:br w:type="page"/>
      </w:r>
    </w:p>
    <w:p w14:paraId="212DABFA" w14:textId="3C1B414C" w:rsidR="001B400D" w:rsidRPr="00494E1E" w:rsidRDefault="001B400D" w:rsidP="005B46DB">
      <w:pPr>
        <w:rPr>
          <w:rFonts w:ascii="Arial" w:hAnsi="Arial" w:cs="Arial"/>
          <w:color w:val="44546A" w:themeColor="text2"/>
          <w:sz w:val="26"/>
          <w:szCs w:val="26"/>
          <w:lang w:val="en-GB" w:eastAsia="en-IE"/>
        </w:rPr>
      </w:pPr>
      <w:r w:rsidRPr="00494E1E">
        <w:rPr>
          <w:rFonts w:ascii="Arial" w:hAnsi="Arial" w:cs="Arial"/>
          <w:color w:val="44546A" w:themeColor="text2"/>
          <w:lang w:val="en-GB"/>
        </w:rPr>
        <w:lastRenderedPageBreak/>
        <w:br w:type="page"/>
      </w:r>
    </w:p>
    <w:p w14:paraId="44490975" w14:textId="77777777" w:rsidR="00F66793" w:rsidRPr="00494E1E" w:rsidRDefault="00F66793" w:rsidP="00F66793">
      <w:pPr>
        <w:rPr>
          <w:rFonts w:ascii="Arial" w:hAnsi="Arial" w:cs="Arial"/>
          <w:color w:val="44546A" w:themeColor="text2"/>
          <w:lang w:val="en-GB"/>
        </w:rPr>
      </w:pPr>
    </w:p>
    <w:p w14:paraId="40FC9FC7" w14:textId="77777777" w:rsidR="00F66793" w:rsidRPr="00494E1E" w:rsidRDefault="00F66793" w:rsidP="00F66793">
      <w:pPr>
        <w:rPr>
          <w:rFonts w:ascii="Arial" w:hAnsi="Arial" w:cs="Arial"/>
          <w:color w:val="44546A" w:themeColor="text2"/>
          <w:lang w:val="en-GB"/>
        </w:rPr>
      </w:pPr>
      <w:r w:rsidRPr="00494E1E">
        <w:rPr>
          <w:rFonts w:ascii="Arial" w:hAnsi="Arial" w:cs="Arial"/>
          <w:color w:val="44546A" w:themeColor="text2"/>
          <w:lang w:val="en-GB"/>
        </w:rPr>
        <w:br w:type="page"/>
      </w:r>
    </w:p>
    <w:p w14:paraId="34CD6110" w14:textId="4ED34E0E" w:rsidR="001872EA" w:rsidRPr="00494E1E" w:rsidRDefault="001872EA" w:rsidP="001872EA">
      <w:pPr>
        <w:rPr>
          <w:rFonts w:ascii="Arial" w:hAnsi="Arial" w:cs="Arial"/>
          <w:lang w:val="en-GB" w:eastAsia="en-IE"/>
        </w:rPr>
      </w:pPr>
      <w:r w:rsidRPr="00494E1E">
        <w:rPr>
          <w:rFonts w:ascii="Arial" w:hAnsi="Arial" w:cs="Arial"/>
          <w:color w:val="44546A" w:themeColor="text2"/>
          <w:lang w:val="en-GB"/>
        </w:rPr>
        <w:lastRenderedPageBreak/>
        <w:br w:type="page"/>
      </w:r>
    </w:p>
    <w:p w14:paraId="1AE025CD" w14:textId="77777777" w:rsidR="007B358D" w:rsidRPr="00494E1E" w:rsidRDefault="007B358D" w:rsidP="00C97BDB">
      <w:pPr>
        <w:pStyle w:val="Heading2"/>
        <w:keepNext w:val="0"/>
        <w:keepLines w:val="0"/>
        <w:numPr>
          <w:ilvl w:val="1"/>
          <w:numId w:val="2"/>
        </w:numPr>
        <w:spacing w:before="240" w:after="60"/>
        <w:rPr>
          <w:rFonts w:ascii="Arial" w:eastAsia="Times New Roman" w:hAnsi="Arial" w:cs="Arial"/>
          <w:color w:val="44546A" w:themeColor="text2"/>
          <w:lang w:val="en-GB"/>
        </w:rPr>
      </w:pPr>
      <w:r w:rsidRPr="00494E1E">
        <w:rPr>
          <w:rFonts w:ascii="Arial" w:hAnsi="Arial" w:cs="Arial"/>
          <w:color w:val="44546A" w:themeColor="text2"/>
          <w:lang w:val="en-GB"/>
        </w:rPr>
        <w:lastRenderedPageBreak/>
        <w:br w:type="page"/>
      </w:r>
      <w:bookmarkStart w:id="45" w:name="_Toc92886342"/>
      <w:r w:rsidRPr="00494E1E">
        <w:rPr>
          <w:rFonts w:ascii="Arial" w:eastAsia="Times New Roman" w:hAnsi="Arial" w:cs="Arial"/>
          <w:color w:val="44546A" w:themeColor="text2"/>
          <w:lang w:val="en-GB"/>
        </w:rPr>
        <w:lastRenderedPageBreak/>
        <w:t>General affairs department</w:t>
      </w:r>
      <w:bookmarkEnd w:id="45"/>
    </w:p>
    <w:p w14:paraId="76670DD8" w14:textId="01C7BFE0" w:rsidR="00D23124" w:rsidRPr="00494E1E" w:rsidRDefault="00D23124" w:rsidP="00D23124">
      <w:pPr>
        <w:pStyle w:val="Heading3"/>
        <w:numPr>
          <w:ilvl w:val="2"/>
          <w:numId w:val="2"/>
        </w:numPr>
        <w:rPr>
          <w:rFonts w:eastAsia="Times New Roman"/>
          <w:color w:val="44546A" w:themeColor="text2"/>
          <w:shd w:val="clear" w:color="auto" w:fill="auto"/>
          <w:lang w:val="en-GB"/>
        </w:rPr>
      </w:pPr>
      <w:bookmarkStart w:id="46" w:name="_Toc92886343"/>
      <w:r w:rsidRPr="00494E1E">
        <w:rPr>
          <w:color w:val="44546A" w:themeColor="text2"/>
          <w:lang w:val="en-GB"/>
        </w:rPr>
        <w:t>Total number of outgoing Recordals letters</w:t>
      </w:r>
      <w:bookmarkEnd w:id="46"/>
      <w:r w:rsidRPr="00494E1E">
        <w:rPr>
          <w:color w:val="44546A" w:themeColor="text2"/>
          <w:lang w:val="en-GB"/>
        </w:rPr>
        <w:t xml:space="preserve"> </w:t>
      </w:r>
    </w:p>
    <w:p w14:paraId="6A8B03F7"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5C30E156" w14:textId="3462D406" w:rsidR="00D23124" w:rsidRPr="00494E1E" w:rsidRDefault="00D23124" w:rsidP="00D23124">
      <w:pPr>
        <w:jc w:val="both"/>
        <w:rPr>
          <w:rFonts w:ascii="Arial" w:hAnsi="Arial" w:cs="Arial"/>
          <w:lang w:val="en-GB"/>
        </w:rPr>
      </w:pPr>
      <w:r w:rsidRPr="00494E1E">
        <w:rPr>
          <w:rFonts w:ascii="Arial" w:hAnsi="Arial" w:cs="Arial"/>
          <w:sz w:val="22"/>
          <w:szCs w:val="20"/>
          <w:lang w:val="en-GB"/>
        </w:rPr>
        <w:t xml:space="preserve">The goal of this report is to capture and present total number of outgoing letters in certain period of time, grouped by users (NMSENDER). </w:t>
      </w:r>
    </w:p>
    <w:p w14:paraId="5A417E6D" w14:textId="77777777" w:rsidR="00D23124" w:rsidRPr="00494E1E" w:rsidRDefault="00D23124" w:rsidP="00D23124">
      <w:pPr>
        <w:jc w:val="both"/>
        <w:rPr>
          <w:rFonts w:ascii="Arial" w:hAnsi="Arial" w:cs="Arial"/>
          <w:sz w:val="22"/>
          <w:lang w:val="en-GB"/>
        </w:rPr>
      </w:pPr>
      <w:r w:rsidRPr="00494E1E">
        <w:rPr>
          <w:rFonts w:ascii="Arial" w:hAnsi="Arial" w:cs="Arial"/>
          <w:sz w:val="22"/>
          <w:lang w:val="en-GB"/>
        </w:rPr>
        <w:t xml:space="preserve">Similar request is implemented in report “3.3.1 Number of letters sent by letter type” in </w:t>
      </w:r>
      <w:r w:rsidRPr="00494E1E">
        <w:rPr>
          <w:rFonts w:ascii="Arial" w:hAnsi="Arial" w:cs="Arial"/>
          <w:sz w:val="22"/>
          <w:lang w:val="en-GB"/>
        </w:rPr>
        <w:fldChar w:fldCharType="begin"/>
      </w:r>
      <w:r w:rsidRPr="00494E1E">
        <w:rPr>
          <w:rFonts w:ascii="Arial" w:hAnsi="Arial" w:cs="Arial"/>
          <w:sz w:val="22"/>
          <w:lang w:val="en-GB"/>
        </w:rPr>
        <w:instrText xml:space="preserve"> REF Ref3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D01C68">
        <w:rPr>
          <w:rFonts w:ascii="Arial" w:hAnsi="Arial" w:cs="Arial"/>
          <w:color w:val="000000"/>
          <w:sz w:val="22"/>
          <w:lang w:val="en-GB" w:eastAsia="pl-PL"/>
        </w:rPr>
        <w:t>[3]</w:t>
      </w:r>
      <w:r w:rsidRPr="00494E1E">
        <w:rPr>
          <w:rFonts w:ascii="Arial" w:hAnsi="Arial" w:cs="Arial"/>
          <w:sz w:val="22"/>
          <w:lang w:val="en-GB"/>
        </w:rPr>
        <w:fldChar w:fldCharType="end"/>
      </w:r>
      <w:r w:rsidRPr="00494E1E">
        <w:rPr>
          <w:rFonts w:ascii="Arial" w:hAnsi="Arial" w:cs="Arial"/>
          <w:sz w:val="22"/>
          <w:lang w:val="en-GB"/>
        </w:rPr>
        <w:t>. However minor adjustment should be made on existing report, namely:</w:t>
      </w:r>
    </w:p>
    <w:p w14:paraId="1D9C01CD" w14:textId="77777777" w:rsidR="00D23124" w:rsidRPr="00494E1E" w:rsidRDefault="00D23124" w:rsidP="00D23124">
      <w:pPr>
        <w:pStyle w:val="ListParagraph"/>
        <w:numPr>
          <w:ilvl w:val="0"/>
          <w:numId w:val="10"/>
        </w:numPr>
        <w:jc w:val="both"/>
        <w:rPr>
          <w:sz w:val="22"/>
          <w:lang w:val="en-GB"/>
        </w:rPr>
      </w:pPr>
      <w:r w:rsidRPr="00494E1E">
        <w:rPr>
          <w:sz w:val="22"/>
          <w:lang w:val="en-GB"/>
        </w:rPr>
        <w:t xml:space="preserve">additional filters should be added: Validity and Dossier Type </w:t>
      </w:r>
    </w:p>
    <w:p w14:paraId="04FDE606" w14:textId="77777777" w:rsidR="00D23124" w:rsidRPr="00494E1E" w:rsidRDefault="00D23124" w:rsidP="00D23124">
      <w:pPr>
        <w:pStyle w:val="ListParagraph"/>
        <w:jc w:val="both"/>
        <w:rPr>
          <w:sz w:val="22"/>
          <w:lang w:val="en-GB"/>
        </w:rPr>
      </w:pPr>
      <w:r w:rsidRPr="00494E1E">
        <w:rPr>
          <w:sz w:val="22"/>
          <w:lang w:val="en-GB"/>
        </w:rPr>
        <w:t xml:space="preserve">OR </w:t>
      </w:r>
    </w:p>
    <w:p w14:paraId="1B6E31C6" w14:textId="0ECF74F7" w:rsidR="00D23124" w:rsidRPr="00494E1E" w:rsidRDefault="00D23124" w:rsidP="00D23124">
      <w:pPr>
        <w:pStyle w:val="ListParagraph"/>
        <w:numPr>
          <w:ilvl w:val="0"/>
          <w:numId w:val="10"/>
        </w:numPr>
        <w:jc w:val="both"/>
        <w:rPr>
          <w:sz w:val="22"/>
          <w:lang w:val="en-GB"/>
        </w:rPr>
      </w:pPr>
      <w:r w:rsidRPr="00494E1E">
        <w:rPr>
          <w:sz w:val="22"/>
          <w:lang w:val="en-GB"/>
        </w:rPr>
        <w:t xml:space="preserve">Select only Valid letters in TM and DS Recordals dossiers. </w:t>
      </w:r>
    </w:p>
    <w:p w14:paraId="1923A118" w14:textId="77777777" w:rsidR="00D01C68" w:rsidRPr="00494E1E" w:rsidRDefault="00D23124">
      <w:pPr>
        <w:rPr>
          <w:rFonts w:ascii="Arial" w:hAnsi="Arial" w:cs="Arial"/>
          <w:bCs/>
          <w:color w:val="44546A" w:themeColor="text2"/>
          <w:lang w:val="en-GB" w:eastAsia="en-IE"/>
        </w:rPr>
      </w:pPr>
      <w:r w:rsidRPr="00494E1E">
        <w:rPr>
          <w:rFonts w:ascii="Arial" w:hAnsi="Arial" w:cs="Arial"/>
          <w:sz w:val="22"/>
          <w:lang w:val="en-GB"/>
        </w:rPr>
        <w:t xml:space="preserve">Default is option 2, described in </w:t>
      </w:r>
      <w:r w:rsidRPr="00494E1E">
        <w:rPr>
          <w:rFonts w:ascii="Arial" w:hAnsi="Arial" w:cs="Arial"/>
          <w:sz w:val="22"/>
          <w:lang w:val="en-GB"/>
        </w:rPr>
        <w:fldChar w:fldCharType="begin"/>
      </w:r>
      <w:r w:rsidRPr="00494E1E">
        <w:rPr>
          <w:rFonts w:ascii="Arial" w:hAnsi="Arial" w:cs="Arial"/>
          <w:sz w:val="22"/>
          <w:lang w:val="en-GB"/>
        </w:rPr>
        <w:instrText xml:space="preserve"> REF _Ref92791865 \h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b/>
          <w:color w:val="44546A" w:themeColor="text2"/>
          <w:lang w:val="en-GB"/>
        </w:rPr>
        <w:br w:type="page"/>
      </w:r>
    </w:p>
    <w:p w14:paraId="6D78383E" w14:textId="7F7A3430" w:rsidR="00D23124" w:rsidRPr="00494E1E" w:rsidRDefault="00D01C68" w:rsidP="00D23124">
      <w:pPr>
        <w:jc w:val="both"/>
        <w:rPr>
          <w:rFonts w:ascii="Arial" w:hAnsi="Arial" w:cs="Arial"/>
          <w:sz w:val="22"/>
          <w:lang w:val="en-GB"/>
        </w:rPr>
      </w:pPr>
      <w:r w:rsidRPr="00494E1E">
        <w:rPr>
          <w:b/>
          <w:color w:val="44546A" w:themeColor="text2"/>
          <w:lang w:val="en-GB"/>
        </w:rPr>
        <w:lastRenderedPageBreak/>
        <w:t>Requirements</w:t>
      </w:r>
      <w:r w:rsidR="00D23124" w:rsidRPr="00494E1E">
        <w:rPr>
          <w:rFonts w:ascii="Arial" w:hAnsi="Arial" w:cs="Arial"/>
          <w:sz w:val="22"/>
          <w:lang w:val="en-GB"/>
        </w:rPr>
        <w:fldChar w:fldCharType="end"/>
      </w:r>
      <w:r w:rsidR="00D23124" w:rsidRPr="00494E1E">
        <w:rPr>
          <w:rFonts w:ascii="Arial" w:hAnsi="Arial" w:cs="Arial"/>
          <w:sz w:val="22"/>
          <w:lang w:val="en-GB"/>
        </w:rPr>
        <w:t xml:space="preserve"> below. Changes regarding “3.3.1. Number of letters sent by letter type” from </w:t>
      </w:r>
      <w:r w:rsidR="00D23124" w:rsidRPr="00494E1E">
        <w:rPr>
          <w:rFonts w:ascii="Arial" w:hAnsi="Arial" w:cs="Arial"/>
          <w:sz w:val="22"/>
          <w:lang w:val="en-GB"/>
        </w:rPr>
        <w:fldChar w:fldCharType="begin"/>
      </w:r>
      <w:r w:rsidR="00D23124" w:rsidRPr="00494E1E">
        <w:rPr>
          <w:rFonts w:ascii="Arial" w:hAnsi="Arial" w:cs="Arial"/>
          <w:sz w:val="22"/>
          <w:lang w:val="en-GB"/>
        </w:rPr>
        <w:instrText xml:space="preserve"> REF Ref3 \h  \* MERGEFORMAT </w:instrText>
      </w:r>
      <w:r w:rsidR="00D23124" w:rsidRPr="00494E1E">
        <w:rPr>
          <w:rFonts w:ascii="Arial" w:hAnsi="Arial" w:cs="Arial"/>
          <w:sz w:val="22"/>
          <w:lang w:val="en-GB"/>
        </w:rPr>
      </w:r>
      <w:r w:rsidR="00D23124" w:rsidRPr="00494E1E">
        <w:rPr>
          <w:rFonts w:ascii="Arial" w:hAnsi="Arial" w:cs="Arial"/>
          <w:sz w:val="22"/>
          <w:lang w:val="en-GB"/>
        </w:rPr>
        <w:fldChar w:fldCharType="separate"/>
      </w:r>
      <w:r w:rsidRPr="00494E1E">
        <w:rPr>
          <w:rFonts w:ascii="Arial" w:hAnsi="Arial" w:cs="Arial"/>
          <w:color w:val="000000"/>
          <w:lang w:val="en-GB" w:eastAsia="pl-PL"/>
        </w:rPr>
        <w:t>[3]</w:t>
      </w:r>
      <w:r w:rsidR="00D23124" w:rsidRPr="00494E1E">
        <w:rPr>
          <w:rFonts w:ascii="Arial" w:hAnsi="Arial" w:cs="Arial"/>
          <w:sz w:val="22"/>
          <w:lang w:val="en-GB"/>
        </w:rPr>
        <w:fldChar w:fldCharType="end"/>
      </w:r>
      <w:r w:rsidR="00D23124" w:rsidRPr="00494E1E">
        <w:rPr>
          <w:rFonts w:ascii="Arial" w:hAnsi="Arial" w:cs="Arial"/>
          <w:sz w:val="22"/>
          <w:lang w:val="en-GB"/>
        </w:rPr>
        <w:t xml:space="preserve"> are </w:t>
      </w:r>
      <w:r w:rsidR="00D23124" w:rsidRPr="00494E1E">
        <w:rPr>
          <w:rFonts w:ascii="Arial" w:hAnsi="Arial" w:cs="Arial"/>
          <w:color w:val="FF0000"/>
          <w:sz w:val="22"/>
          <w:lang w:val="en-GB"/>
        </w:rPr>
        <w:t>coloured red</w:t>
      </w:r>
      <w:r w:rsidR="00D23124" w:rsidRPr="00494E1E">
        <w:rPr>
          <w:rFonts w:ascii="Arial" w:hAnsi="Arial" w:cs="Arial"/>
          <w:sz w:val="22"/>
          <w:lang w:val="en-GB"/>
        </w:rPr>
        <w:t>. Although this kind of report will display all outgoing letters and not just letters above, it will be OK.</w:t>
      </w:r>
    </w:p>
    <w:p w14:paraId="38128F05"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F08D9AB" w14:textId="0DBE9364" w:rsidR="00D23124" w:rsidRPr="00494E1E" w:rsidRDefault="00D23124" w:rsidP="00D23124">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2E8729B9" w14:textId="77777777" w:rsidR="007B4E7A" w:rsidRPr="00494E1E" w:rsidRDefault="007B4E7A">
      <w:pPr>
        <w:rPr>
          <w:rFonts w:ascii="Arial" w:hAnsi="Arial" w:cs="Arial"/>
          <w:bCs/>
          <w:color w:val="44546A" w:themeColor="text2"/>
          <w:lang w:val="en-GB" w:eastAsia="en-IE"/>
        </w:rPr>
      </w:pPr>
      <w:bookmarkStart w:id="47" w:name="_Ref92791865"/>
      <w:r w:rsidRPr="00494E1E">
        <w:rPr>
          <w:b/>
          <w:color w:val="44546A" w:themeColor="text2"/>
          <w:lang w:val="en-GB"/>
        </w:rPr>
        <w:br w:type="page"/>
      </w:r>
    </w:p>
    <w:p w14:paraId="719353E7" w14:textId="4E83BA19"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lastRenderedPageBreak/>
        <w:t>Requirements</w:t>
      </w:r>
      <w:bookmarkEnd w:id="47"/>
    </w:p>
    <w:tbl>
      <w:tblPr>
        <w:tblStyle w:val="TableGrid"/>
        <w:tblW w:w="0" w:type="auto"/>
        <w:tblInd w:w="108" w:type="dxa"/>
        <w:tblLayout w:type="fixed"/>
        <w:tblLook w:val="04A0" w:firstRow="1" w:lastRow="0" w:firstColumn="1" w:lastColumn="0" w:noHBand="0" w:noVBand="1"/>
      </w:tblPr>
      <w:tblGrid>
        <w:gridCol w:w="1843"/>
        <w:gridCol w:w="7229"/>
      </w:tblGrid>
      <w:tr w:rsidR="007B4E7A" w:rsidRPr="00494E1E" w14:paraId="513A988F" w14:textId="77777777" w:rsidTr="00494E1E">
        <w:trPr>
          <w:trHeight w:val="285"/>
        </w:trPr>
        <w:tc>
          <w:tcPr>
            <w:tcW w:w="1843" w:type="dxa"/>
            <w:shd w:val="clear" w:color="auto" w:fill="A6A6A6" w:themeFill="background1" w:themeFillShade="A6"/>
          </w:tcPr>
          <w:p w14:paraId="34F01091"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Requirement</w:t>
            </w:r>
          </w:p>
        </w:tc>
        <w:tc>
          <w:tcPr>
            <w:tcW w:w="7229" w:type="dxa"/>
            <w:shd w:val="clear" w:color="auto" w:fill="A6A6A6" w:themeFill="background1" w:themeFillShade="A6"/>
          </w:tcPr>
          <w:p w14:paraId="78B84BA3" w14:textId="77777777" w:rsidR="007B4E7A" w:rsidRPr="00494E1E" w:rsidRDefault="007B4E7A" w:rsidP="00494E1E">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b/>
                <w:i/>
                <w:sz w:val="18"/>
                <w:szCs w:val="16"/>
                <w:lang w:eastAsia="en-US"/>
              </w:rPr>
              <w:t>Description</w:t>
            </w:r>
          </w:p>
        </w:tc>
      </w:tr>
      <w:tr w:rsidR="007B4E7A" w:rsidRPr="00494E1E" w14:paraId="0193CEAE" w14:textId="77777777" w:rsidTr="00494E1E">
        <w:trPr>
          <w:trHeight w:val="962"/>
        </w:trPr>
        <w:tc>
          <w:tcPr>
            <w:tcW w:w="1843" w:type="dxa"/>
            <w:shd w:val="clear" w:color="auto" w:fill="D9D9D9" w:themeFill="background1" w:themeFillShade="D9"/>
            <w:vAlign w:val="center"/>
          </w:tcPr>
          <w:p w14:paraId="4FFB98F7"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1.2.1 total Number of TM and DS </w:t>
            </w:r>
            <w:proofErr w:type="spellStart"/>
            <w:r w:rsidRPr="00494E1E">
              <w:rPr>
                <w:rFonts w:ascii="Arial" w:eastAsiaTheme="minorEastAsia" w:hAnsi="Arial" w:cs="Arial"/>
                <w:sz w:val="18"/>
                <w:szCs w:val="16"/>
                <w:lang w:eastAsia="en-US"/>
              </w:rPr>
              <w:t>recordals</w:t>
            </w:r>
            <w:proofErr w:type="spellEnd"/>
            <w:r w:rsidRPr="00494E1E">
              <w:rPr>
                <w:rFonts w:ascii="Arial" w:eastAsiaTheme="minorEastAsia" w:hAnsi="Arial" w:cs="Arial"/>
                <w:sz w:val="18"/>
                <w:szCs w:val="16"/>
                <w:lang w:eastAsia="en-US"/>
              </w:rPr>
              <w:t xml:space="preserve"> letters</w:t>
            </w:r>
          </w:p>
          <w:p w14:paraId="02280E9B"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Modified version of REQR-33-001</w:t>
            </w:r>
          </w:p>
        </w:tc>
        <w:tc>
          <w:tcPr>
            <w:tcW w:w="7229" w:type="dxa"/>
            <w:vAlign w:val="center"/>
          </w:tcPr>
          <w:p w14:paraId="55C4FFBD" w14:textId="77777777" w:rsidR="007B4E7A" w:rsidRPr="00494E1E" w:rsidRDefault="007B4E7A" w:rsidP="00494E1E">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capture the total number of </w:t>
            </w:r>
            <w:r w:rsidRPr="00494E1E">
              <w:rPr>
                <w:rFonts w:ascii="Arial" w:eastAsiaTheme="minorEastAsia" w:hAnsi="Arial" w:cs="Arial"/>
                <w:color w:val="FF0000"/>
                <w:sz w:val="18"/>
                <w:szCs w:val="16"/>
                <w:lang w:eastAsia="en-US"/>
              </w:rPr>
              <w:t xml:space="preserve">outgoing </w:t>
            </w:r>
            <w:r w:rsidRPr="00494E1E">
              <w:rPr>
                <w:rFonts w:ascii="Arial" w:eastAsiaTheme="minorEastAsia" w:hAnsi="Arial" w:cs="Arial"/>
                <w:sz w:val="18"/>
                <w:szCs w:val="16"/>
                <w:lang w:eastAsia="en-US"/>
              </w:rPr>
              <w:t xml:space="preserve">letters on </w:t>
            </w:r>
            <w:r w:rsidRPr="00494E1E">
              <w:rPr>
                <w:rFonts w:ascii="Arial" w:eastAsiaTheme="minorEastAsia" w:hAnsi="Arial" w:cs="Arial"/>
                <w:color w:val="FF0000"/>
                <w:sz w:val="18"/>
                <w:szCs w:val="16"/>
                <w:lang w:eastAsia="en-US"/>
              </w:rPr>
              <w:t xml:space="preserve">TM and DS Recordals Dossiers </w:t>
            </w:r>
            <w:r w:rsidRPr="00494E1E">
              <w:rPr>
                <w:rFonts w:ascii="Arial" w:eastAsiaTheme="minorEastAsia" w:hAnsi="Arial" w:cs="Arial"/>
                <w:sz w:val="18"/>
                <w:szCs w:val="16"/>
                <w:lang w:eastAsia="en-US"/>
              </w:rPr>
              <w:t>sent within the reporting period; categorised per person (Sender of letter) and letter type.</w:t>
            </w:r>
            <w:r w:rsidRPr="00494E1E">
              <w:rPr>
                <w:rFonts w:ascii="Arial" w:hAnsi="Arial" w:cs="Arial"/>
                <w:sz w:val="18"/>
                <w:szCs w:val="18"/>
              </w:rPr>
              <w:t xml:space="preserve">  </w:t>
            </w:r>
          </w:p>
        </w:tc>
      </w:tr>
      <w:tr w:rsidR="007B4E7A" w:rsidRPr="00494E1E" w14:paraId="5E49833F" w14:textId="77777777" w:rsidTr="00494E1E">
        <w:trPr>
          <w:trHeight w:val="820"/>
        </w:trPr>
        <w:tc>
          <w:tcPr>
            <w:tcW w:w="1843" w:type="dxa"/>
            <w:shd w:val="clear" w:color="auto" w:fill="D9D9D9" w:themeFill="background1" w:themeFillShade="D9"/>
            <w:vAlign w:val="center"/>
          </w:tcPr>
          <w:p w14:paraId="1E6CAB9A"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report default visualization </w:t>
            </w:r>
          </w:p>
        </w:tc>
        <w:tc>
          <w:tcPr>
            <w:tcW w:w="7229" w:type="dxa"/>
            <w:vAlign w:val="center"/>
          </w:tcPr>
          <w:p w14:paraId="49FFE3E0" w14:textId="77777777" w:rsidR="007B4E7A" w:rsidRPr="00494E1E" w:rsidRDefault="007B4E7A" w:rsidP="00494E1E">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This report shall display by default a metric showing the number of letters sent for the selected period. </w:t>
            </w:r>
          </w:p>
          <w:p w14:paraId="78D5DECD" w14:textId="77777777" w:rsidR="007B4E7A" w:rsidRPr="00494E1E" w:rsidRDefault="007B4E7A" w:rsidP="00494E1E">
            <w:pPr>
              <w:keepNext/>
              <w:spacing w:after="120" w:line="240" w:lineRule="atLeast"/>
              <w:jc w:val="center"/>
              <w:rPr>
                <w:rFonts w:ascii="Arial" w:hAnsi="Arial" w:cs="Arial"/>
              </w:rPr>
            </w:pPr>
            <w:r w:rsidRPr="00494E1E">
              <w:rPr>
                <w:rFonts w:ascii="Arial" w:hAnsi="Arial" w:cs="Arial"/>
                <w:noProof/>
              </w:rPr>
              <w:t xml:space="preserve"> </w:t>
            </w:r>
            <w:r w:rsidRPr="00494E1E">
              <w:rPr>
                <w:rFonts w:ascii="Arial" w:hAnsi="Arial" w:cs="Arial"/>
                <w:noProof/>
                <w:lang w:val="sl-SI" w:eastAsia="sl-SI"/>
              </w:rPr>
              <w:drawing>
                <wp:inline distT="0" distB="0" distL="0" distR="0" wp14:anchorId="0171A204" wp14:editId="7F613037">
                  <wp:extent cx="3852892" cy="2009775"/>
                  <wp:effectExtent l="57150" t="57150" r="90805" b="857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10201"/>
                          <a:stretch/>
                        </pic:blipFill>
                        <pic:spPr bwMode="auto">
                          <a:xfrm>
                            <a:off x="0" y="0"/>
                            <a:ext cx="3853780" cy="201023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sd="0">
                                  <a:custGeom>
                                    <a:avLst/>
                                    <a:gdLst/>
                                    <a:ahLst/>
                                    <a:cxnLst/>
                                    <a:rect l="0" t="0" r="0" b="0"/>
                                    <a:pathLst/>
                                  </a:custGeom>
                                  <ask:type/>
                                </ask:lineSketchStyleProps>
                              </a:ext>
                            </a:extLst>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3FD15F80" w14:textId="77777777" w:rsidR="007B4E7A" w:rsidRPr="00494E1E" w:rsidRDefault="007B4E7A" w:rsidP="00494E1E">
            <w:pPr>
              <w:pStyle w:val="Caption"/>
              <w:rPr>
                <w:rFonts w:ascii="Arial" w:eastAsiaTheme="minorEastAsia" w:hAnsi="Arial" w:cs="Arial"/>
                <w:szCs w:val="16"/>
                <w:lang w:val="en-GB" w:eastAsia="en-US"/>
              </w:rPr>
            </w:pPr>
            <w:r w:rsidRPr="00494E1E">
              <w:rPr>
                <w:rFonts w:ascii="Arial" w:hAnsi="Arial" w:cs="Arial"/>
                <w:lang w:val="en-GB"/>
              </w:rPr>
              <w:t xml:space="preserve">Figure </w:t>
            </w:r>
            <w:r w:rsidRPr="00494E1E">
              <w:rPr>
                <w:rFonts w:ascii="Arial" w:hAnsi="Arial" w:cs="Arial"/>
                <w:lang w:val="en-GB"/>
              </w:rPr>
              <w:fldChar w:fldCharType="begin"/>
            </w:r>
            <w:r w:rsidRPr="00494E1E">
              <w:rPr>
                <w:rFonts w:ascii="Arial" w:hAnsi="Arial" w:cs="Arial"/>
                <w:lang w:val="en-GB"/>
              </w:rPr>
              <w:instrText xml:space="preserve"> SEQ Figure \* ARABIC </w:instrText>
            </w:r>
            <w:r w:rsidRPr="00494E1E">
              <w:rPr>
                <w:rFonts w:ascii="Arial" w:hAnsi="Arial" w:cs="Arial"/>
                <w:lang w:val="en-GB"/>
              </w:rPr>
              <w:fldChar w:fldCharType="separate"/>
            </w:r>
            <w:r w:rsidR="00D01C68">
              <w:rPr>
                <w:rFonts w:ascii="Arial" w:hAnsi="Arial" w:cs="Arial"/>
                <w:noProof/>
                <w:lang w:val="en-GB"/>
              </w:rPr>
              <w:t>15</w:t>
            </w:r>
            <w:r w:rsidRPr="00494E1E">
              <w:rPr>
                <w:rFonts w:ascii="Arial" w:hAnsi="Arial" w:cs="Arial"/>
                <w:lang w:val="en-GB"/>
              </w:rPr>
              <w:fldChar w:fldCharType="end"/>
            </w:r>
            <w:r w:rsidRPr="00494E1E">
              <w:rPr>
                <w:rFonts w:ascii="Arial" w:hAnsi="Arial" w:cs="Arial"/>
                <w:lang w:val="en-GB"/>
              </w:rPr>
              <w:t xml:space="preserve">: </w:t>
            </w:r>
            <w:r w:rsidRPr="00494E1E">
              <w:rPr>
                <w:rFonts w:ascii="Arial" w:hAnsi="Arial" w:cs="Arial"/>
                <w:b w:val="0"/>
                <w:lang w:val="en-GB"/>
              </w:rPr>
              <w:t xml:space="preserve">Example visual for the report </w:t>
            </w:r>
            <w:r w:rsidRPr="00494E1E">
              <w:rPr>
                <w:rFonts w:ascii="Arial" w:hAnsi="Arial" w:cs="Arial"/>
                <w:b w:val="0"/>
                <w:lang w:val="en-GB"/>
              </w:rPr>
              <w:br/>
              <w:t>“Number of letters sent by letter type”</w:t>
            </w:r>
            <w:r w:rsidRPr="00494E1E">
              <w:rPr>
                <w:rFonts w:ascii="Arial" w:hAnsi="Arial" w:cs="Arial"/>
                <w:lang w:val="en-GB"/>
              </w:rPr>
              <w:t xml:space="preserve"> </w:t>
            </w:r>
          </w:p>
        </w:tc>
      </w:tr>
      <w:tr w:rsidR="007B4E7A" w:rsidRPr="00494E1E" w14:paraId="2AFC1667" w14:textId="77777777" w:rsidTr="00494E1E">
        <w:trPr>
          <w:trHeight w:val="820"/>
        </w:trPr>
        <w:tc>
          <w:tcPr>
            <w:tcW w:w="1843" w:type="dxa"/>
            <w:shd w:val="clear" w:color="auto" w:fill="D9D9D9" w:themeFill="background1" w:themeFillShade="D9"/>
            <w:vAlign w:val="center"/>
          </w:tcPr>
          <w:p w14:paraId="453CE83F"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 xml:space="preserve">Define visualization period </w:t>
            </w:r>
          </w:p>
        </w:tc>
        <w:tc>
          <w:tcPr>
            <w:tcW w:w="7229" w:type="dxa"/>
            <w:vAlign w:val="center"/>
          </w:tcPr>
          <w:p w14:paraId="4CA682FE" w14:textId="77777777" w:rsidR="007B4E7A" w:rsidRPr="00494E1E" w:rsidRDefault="007B4E7A" w:rsidP="00494E1E">
            <w:pPr>
              <w:keepNext/>
              <w:spacing w:after="120" w:line="240" w:lineRule="atLeast"/>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User shall be able to display the information for the desired period (between two dates) by selecting the dates in the timeline or by creating filters. In this case the user can define a specific period by using the field “Date Sent” that indicates the date when the letter was sent.</w:t>
            </w:r>
          </w:p>
        </w:tc>
      </w:tr>
      <w:tr w:rsidR="007B4E7A" w:rsidRPr="00494E1E" w14:paraId="3319D79E" w14:textId="77777777" w:rsidTr="00494E1E">
        <w:trPr>
          <w:trHeight w:val="820"/>
        </w:trPr>
        <w:tc>
          <w:tcPr>
            <w:tcW w:w="1843" w:type="dxa"/>
            <w:shd w:val="clear" w:color="auto" w:fill="D9D9D9" w:themeFill="background1" w:themeFillShade="D9"/>
            <w:vAlign w:val="center"/>
          </w:tcPr>
          <w:p w14:paraId="23F435E0" w14:textId="77777777" w:rsidR="007B4E7A" w:rsidRPr="00494E1E" w:rsidRDefault="007B4E7A" w:rsidP="00494E1E">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br/>
              <w:t>Define filtering options</w:t>
            </w:r>
          </w:p>
        </w:tc>
        <w:tc>
          <w:tcPr>
            <w:tcW w:w="7229" w:type="dxa"/>
            <w:vAlign w:val="center"/>
          </w:tcPr>
          <w:p w14:paraId="6AC39EA6" w14:textId="77777777" w:rsidR="007B4E7A" w:rsidRPr="00494E1E" w:rsidRDefault="007B4E7A" w:rsidP="00494E1E">
            <w:pPr>
              <w:keepNext/>
              <w:spacing w:after="120"/>
              <w:jc w:val="both"/>
              <w:rPr>
                <w:rFonts w:ascii="Arial" w:eastAsiaTheme="minorEastAsia" w:hAnsi="Arial" w:cs="Arial"/>
                <w:sz w:val="18"/>
                <w:szCs w:val="16"/>
                <w:lang w:eastAsia="en-US"/>
              </w:rPr>
            </w:pPr>
            <w:r w:rsidRPr="00494E1E">
              <w:rPr>
                <w:rFonts w:ascii="Arial" w:eastAsiaTheme="minorEastAsia" w:hAnsi="Arial" w:cs="Arial"/>
                <w:sz w:val="18"/>
                <w:szCs w:val="16"/>
                <w:lang w:eastAsia="en-US"/>
              </w:rPr>
              <w:t xml:space="preserve">The following filtering options shall be available for the report by default: </w:t>
            </w:r>
          </w:p>
          <w:p w14:paraId="6DAA430F"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Status (SENT by default)</w:t>
            </w:r>
          </w:p>
          <w:p w14:paraId="37DB80D9"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Letter type</w:t>
            </w:r>
          </w:p>
          <w:p w14:paraId="7AEADBF8"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Date Sent</w:t>
            </w:r>
          </w:p>
          <w:p w14:paraId="1F05C2D0"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sz w:val="18"/>
                <w:szCs w:val="16"/>
                <w:lang w:val="en-GB" w:eastAsia="en-US"/>
              </w:rPr>
              <w:t>Sender of letter</w:t>
            </w:r>
          </w:p>
          <w:p w14:paraId="3B0F7A02" w14:textId="77777777" w:rsidR="007B4E7A" w:rsidRPr="00494E1E" w:rsidRDefault="007B4E7A" w:rsidP="00494E1E">
            <w:pPr>
              <w:pStyle w:val="ListParagraph"/>
              <w:keepNext/>
              <w:numPr>
                <w:ilvl w:val="0"/>
                <w:numId w:val="1"/>
              </w:numPr>
              <w:spacing w:after="120"/>
              <w:jc w:val="both"/>
              <w:rPr>
                <w:rFonts w:eastAsiaTheme="minorEastAsia"/>
                <w:color w:val="FF0000"/>
                <w:sz w:val="18"/>
                <w:szCs w:val="16"/>
                <w:lang w:val="en-GB" w:eastAsia="en-US"/>
              </w:rPr>
            </w:pPr>
            <w:r w:rsidRPr="00494E1E">
              <w:rPr>
                <w:rFonts w:eastAsiaTheme="minorEastAsia"/>
                <w:color w:val="FF0000"/>
                <w:sz w:val="18"/>
                <w:szCs w:val="16"/>
                <w:lang w:val="en-GB" w:eastAsia="en-US"/>
              </w:rPr>
              <w:t>Dossier Type</w:t>
            </w:r>
          </w:p>
          <w:p w14:paraId="5BC86D66" w14:textId="77777777" w:rsidR="007B4E7A" w:rsidRPr="00494E1E" w:rsidRDefault="007B4E7A" w:rsidP="00494E1E">
            <w:pPr>
              <w:pStyle w:val="ListParagraph"/>
              <w:keepNext/>
              <w:numPr>
                <w:ilvl w:val="0"/>
                <w:numId w:val="1"/>
              </w:numPr>
              <w:spacing w:after="120"/>
              <w:jc w:val="both"/>
              <w:rPr>
                <w:rFonts w:eastAsiaTheme="minorEastAsia"/>
                <w:sz w:val="18"/>
                <w:szCs w:val="16"/>
                <w:lang w:val="en-GB" w:eastAsia="en-US"/>
              </w:rPr>
            </w:pPr>
            <w:r w:rsidRPr="00494E1E">
              <w:rPr>
                <w:rFonts w:eastAsiaTheme="minorEastAsia"/>
                <w:color w:val="FF0000"/>
                <w:sz w:val="18"/>
                <w:szCs w:val="16"/>
                <w:lang w:val="en-GB" w:eastAsia="en-US"/>
              </w:rPr>
              <w:t>Validity</w:t>
            </w:r>
          </w:p>
        </w:tc>
      </w:tr>
    </w:tbl>
    <w:p w14:paraId="7DBB5C9B" w14:textId="77777777" w:rsidR="00D23124" w:rsidRPr="00494E1E" w:rsidRDefault="00D23124" w:rsidP="00D23124">
      <w:pPr>
        <w:rPr>
          <w:rFonts w:ascii="Arial" w:hAnsi="Arial" w:cs="Arial"/>
          <w:lang w:val="en-GB"/>
        </w:rPr>
      </w:pPr>
    </w:p>
    <w:p w14:paraId="17DCB3DA" w14:textId="77777777" w:rsidR="00D23124" w:rsidRPr="00494E1E" w:rsidRDefault="00D23124" w:rsidP="00D23124">
      <w:pPr>
        <w:rPr>
          <w:rFonts w:ascii="Arial" w:hAnsi="Arial" w:cs="Arial"/>
          <w:i/>
          <w:iCs/>
          <w:color w:val="44546A" w:themeColor="text2"/>
          <w:shd w:val="clear" w:color="auto" w:fill="FFFFFF"/>
          <w:lang w:val="en-GB"/>
        </w:rPr>
      </w:pPr>
      <w:r w:rsidRPr="00494E1E">
        <w:rPr>
          <w:rFonts w:ascii="Arial" w:hAnsi="Arial" w:cs="Arial"/>
          <w:color w:val="44546A" w:themeColor="text2"/>
          <w:lang w:val="en-GB"/>
        </w:rPr>
        <w:br w:type="page"/>
      </w:r>
    </w:p>
    <w:p w14:paraId="08EC6A52" w14:textId="0865D778" w:rsidR="00D23124" w:rsidRPr="00494E1E" w:rsidRDefault="00D23124" w:rsidP="00D23124">
      <w:pPr>
        <w:pStyle w:val="Heading3"/>
        <w:numPr>
          <w:ilvl w:val="2"/>
          <w:numId w:val="2"/>
        </w:numPr>
        <w:rPr>
          <w:rFonts w:eastAsia="Times New Roman"/>
          <w:color w:val="44546A" w:themeColor="text2"/>
          <w:shd w:val="clear" w:color="auto" w:fill="auto"/>
          <w:lang w:val="en-GB"/>
        </w:rPr>
      </w:pPr>
      <w:bookmarkStart w:id="48" w:name="_Toc92886344"/>
      <w:r w:rsidRPr="00494E1E">
        <w:rPr>
          <w:color w:val="44546A" w:themeColor="text2"/>
          <w:lang w:val="en-GB"/>
        </w:rPr>
        <w:lastRenderedPageBreak/>
        <w:t>Number of TM</w:t>
      </w:r>
      <w:r w:rsidR="007B4E7A" w:rsidRPr="00494E1E">
        <w:rPr>
          <w:color w:val="44546A" w:themeColor="text2"/>
          <w:lang w:val="en-GB"/>
        </w:rPr>
        <w:t xml:space="preserve"> and DS </w:t>
      </w:r>
      <w:proofErr w:type="spellStart"/>
      <w:r w:rsidR="007B4E7A" w:rsidRPr="00494E1E">
        <w:rPr>
          <w:color w:val="44546A" w:themeColor="text2"/>
          <w:lang w:val="en-GB"/>
        </w:rPr>
        <w:t>recordals</w:t>
      </w:r>
      <w:bookmarkEnd w:id="48"/>
      <w:proofErr w:type="spellEnd"/>
    </w:p>
    <w:p w14:paraId="70B78123"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4AE20224" w14:textId="6FF8D4CF" w:rsidR="00D23124" w:rsidRPr="00494E1E" w:rsidRDefault="00D23124" w:rsidP="00D23124">
      <w:pPr>
        <w:jc w:val="both"/>
        <w:rPr>
          <w:rFonts w:ascii="Arial" w:hAnsi="Arial" w:cs="Arial"/>
          <w:lang w:val="en-GB"/>
        </w:rPr>
      </w:pPr>
      <w:r w:rsidRPr="00494E1E">
        <w:rPr>
          <w:rFonts w:ascii="Arial" w:hAnsi="Arial" w:cs="Arial"/>
          <w:sz w:val="22"/>
          <w:szCs w:val="20"/>
          <w:lang w:val="en-GB"/>
        </w:rPr>
        <w:t>The goal of this report is to capture and present total number of TM</w:t>
      </w:r>
      <w:r w:rsidR="007B4E7A" w:rsidRPr="00494E1E">
        <w:rPr>
          <w:rFonts w:ascii="Arial" w:hAnsi="Arial" w:cs="Arial"/>
          <w:sz w:val="22"/>
          <w:szCs w:val="20"/>
          <w:lang w:val="en-GB"/>
        </w:rPr>
        <w:t xml:space="preserve"> and DS </w:t>
      </w:r>
      <w:proofErr w:type="spellStart"/>
      <w:r w:rsidR="007B4E7A" w:rsidRPr="00494E1E">
        <w:rPr>
          <w:rFonts w:ascii="Arial" w:hAnsi="Arial" w:cs="Arial"/>
          <w:sz w:val="22"/>
          <w:szCs w:val="20"/>
          <w:lang w:val="en-GB"/>
        </w:rPr>
        <w:t>recordals</w:t>
      </w:r>
      <w:proofErr w:type="spellEnd"/>
      <w:r w:rsidRPr="00494E1E">
        <w:rPr>
          <w:rFonts w:ascii="Arial" w:hAnsi="Arial" w:cs="Arial"/>
          <w:sz w:val="22"/>
          <w:szCs w:val="20"/>
          <w:lang w:val="en-GB"/>
        </w:rPr>
        <w:t xml:space="preserve"> fillings (TM </w:t>
      </w:r>
      <w:r w:rsidR="007B4E7A" w:rsidRPr="00494E1E">
        <w:rPr>
          <w:rFonts w:ascii="Arial" w:hAnsi="Arial" w:cs="Arial"/>
          <w:sz w:val="22"/>
          <w:szCs w:val="20"/>
          <w:lang w:val="en-GB"/>
        </w:rPr>
        <w:t xml:space="preserve">and DS </w:t>
      </w:r>
      <w:proofErr w:type="spellStart"/>
      <w:r w:rsidR="007B4E7A" w:rsidRPr="00494E1E">
        <w:rPr>
          <w:rFonts w:ascii="Arial" w:hAnsi="Arial" w:cs="Arial"/>
          <w:sz w:val="22"/>
          <w:szCs w:val="20"/>
          <w:lang w:val="en-GB"/>
        </w:rPr>
        <w:t>recordal</w:t>
      </w:r>
      <w:proofErr w:type="spellEnd"/>
      <w:r w:rsidR="007B4E7A" w:rsidRPr="00494E1E">
        <w:rPr>
          <w:rFonts w:ascii="Arial" w:hAnsi="Arial" w:cs="Arial"/>
          <w:sz w:val="22"/>
          <w:szCs w:val="20"/>
          <w:lang w:val="en-GB"/>
        </w:rPr>
        <w:t xml:space="preserve"> </w:t>
      </w:r>
      <w:r w:rsidRPr="00494E1E">
        <w:rPr>
          <w:rFonts w:ascii="Arial" w:hAnsi="Arial" w:cs="Arial"/>
          <w:sz w:val="22"/>
          <w:szCs w:val="20"/>
          <w:lang w:val="en-GB"/>
        </w:rPr>
        <w:t>dossiers), filled within reporting period, regardless of current status,</w:t>
      </w:r>
    </w:p>
    <w:p w14:paraId="5B79049B" w14:textId="2002D8BE" w:rsidR="00D23124" w:rsidRPr="00494E1E" w:rsidRDefault="007B4E7A" w:rsidP="00D23124">
      <w:pPr>
        <w:jc w:val="both"/>
        <w:rPr>
          <w:rFonts w:ascii="Arial" w:hAnsi="Arial" w:cs="Arial"/>
          <w:sz w:val="22"/>
          <w:lang w:val="en-GB"/>
        </w:rPr>
      </w:pPr>
      <w:r w:rsidRPr="00494E1E">
        <w:rPr>
          <w:rFonts w:ascii="Arial" w:hAnsi="Arial" w:cs="Arial"/>
          <w:sz w:val="22"/>
          <w:lang w:val="en-GB"/>
        </w:rPr>
        <w:t xml:space="preserve">We don’t have anything similar in </w:t>
      </w:r>
      <w:r w:rsidRPr="00494E1E">
        <w:rPr>
          <w:rFonts w:ascii="Arial" w:hAnsi="Arial" w:cs="Arial"/>
          <w:sz w:val="22"/>
          <w:lang w:val="en-GB"/>
        </w:rPr>
        <w:fldChar w:fldCharType="begin"/>
      </w:r>
      <w:r w:rsidRPr="00494E1E">
        <w:rPr>
          <w:rFonts w:ascii="Arial" w:hAnsi="Arial" w:cs="Arial"/>
          <w:sz w:val="22"/>
          <w:lang w:val="en-GB"/>
        </w:rPr>
        <w:instrText xml:space="preserve"> REF Ref1 \h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xml:space="preserve">, something similar is report “3.9.1. Number of </w:t>
      </w:r>
      <w:proofErr w:type="spellStart"/>
      <w:r w:rsidRPr="00494E1E">
        <w:rPr>
          <w:rFonts w:ascii="Arial" w:hAnsi="Arial" w:cs="Arial"/>
          <w:sz w:val="22"/>
          <w:lang w:val="en-GB"/>
        </w:rPr>
        <w:t>Recordal</w:t>
      </w:r>
      <w:proofErr w:type="spellEnd"/>
      <w:r w:rsidRPr="00494E1E">
        <w:rPr>
          <w:rFonts w:ascii="Arial" w:hAnsi="Arial" w:cs="Arial"/>
          <w:sz w:val="22"/>
          <w:lang w:val="en-GB"/>
        </w:rPr>
        <w:t xml:space="preserve"> applications” in </w:t>
      </w:r>
      <w:r w:rsidRPr="00494E1E">
        <w:rPr>
          <w:rFonts w:ascii="Arial" w:hAnsi="Arial" w:cs="Arial"/>
          <w:sz w:val="22"/>
          <w:lang w:val="en-GB"/>
        </w:rPr>
        <w:fldChar w:fldCharType="begin"/>
      </w:r>
      <w:r w:rsidRPr="00494E1E">
        <w:rPr>
          <w:rFonts w:ascii="Arial" w:hAnsi="Arial" w:cs="Arial"/>
          <w:sz w:val="22"/>
          <w:lang w:val="en-GB"/>
        </w:rPr>
        <w:instrText xml:space="preserve"> REF Ref3 \h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[3]</w:t>
      </w:r>
      <w:r w:rsidRPr="00494E1E">
        <w:rPr>
          <w:rFonts w:ascii="Arial" w:hAnsi="Arial" w:cs="Arial"/>
          <w:sz w:val="22"/>
          <w:lang w:val="en-GB"/>
        </w:rPr>
        <w:fldChar w:fldCharType="end"/>
      </w:r>
      <w:r w:rsidRPr="00494E1E">
        <w:rPr>
          <w:rFonts w:ascii="Arial" w:hAnsi="Arial" w:cs="Arial"/>
          <w:sz w:val="22"/>
          <w:lang w:val="en-GB"/>
        </w:rPr>
        <w:t xml:space="preserve">, however, it does not </w:t>
      </w:r>
      <w:r w:rsidR="00950738" w:rsidRPr="00494E1E">
        <w:rPr>
          <w:rFonts w:ascii="Arial" w:hAnsi="Arial" w:cs="Arial"/>
          <w:sz w:val="22"/>
          <w:lang w:val="en-GB"/>
        </w:rPr>
        <w:t>include DS Recordals. Options for this report are:</w:t>
      </w:r>
    </w:p>
    <w:p w14:paraId="2841C159" w14:textId="12D234C6" w:rsidR="00950738" w:rsidRPr="00494E1E" w:rsidRDefault="00950738" w:rsidP="00950738">
      <w:pPr>
        <w:pStyle w:val="ListParagraph"/>
        <w:numPr>
          <w:ilvl w:val="0"/>
          <w:numId w:val="11"/>
        </w:numPr>
        <w:jc w:val="both"/>
        <w:rPr>
          <w:sz w:val="22"/>
          <w:lang w:val="en-GB"/>
        </w:rPr>
      </w:pPr>
      <w:r w:rsidRPr="00494E1E">
        <w:rPr>
          <w:sz w:val="22"/>
          <w:lang w:val="en-GB"/>
        </w:rPr>
        <w:t>Use existing and add additional for DS Recordals</w:t>
      </w:r>
    </w:p>
    <w:p w14:paraId="657FFCB9" w14:textId="7A0F2796" w:rsidR="00950738" w:rsidRPr="00494E1E" w:rsidRDefault="00950738" w:rsidP="00950738">
      <w:pPr>
        <w:pStyle w:val="ListParagraph"/>
        <w:jc w:val="both"/>
        <w:rPr>
          <w:sz w:val="22"/>
          <w:lang w:val="en-GB"/>
        </w:rPr>
      </w:pPr>
      <w:r w:rsidRPr="00494E1E">
        <w:rPr>
          <w:sz w:val="22"/>
          <w:lang w:val="en-GB"/>
        </w:rPr>
        <w:t>OR</w:t>
      </w:r>
    </w:p>
    <w:p w14:paraId="4B6C3FA3" w14:textId="2799EDF4" w:rsidR="00950738" w:rsidRPr="00494E1E" w:rsidRDefault="00950738" w:rsidP="00950738">
      <w:pPr>
        <w:pStyle w:val="ListParagraph"/>
        <w:numPr>
          <w:ilvl w:val="0"/>
          <w:numId w:val="11"/>
        </w:numPr>
        <w:jc w:val="both"/>
        <w:rPr>
          <w:sz w:val="22"/>
          <w:lang w:val="en-GB"/>
        </w:rPr>
      </w:pPr>
      <w:r w:rsidRPr="00494E1E">
        <w:rPr>
          <w:sz w:val="22"/>
          <w:lang w:val="en-GB"/>
        </w:rPr>
        <w:t xml:space="preserve">Create new report based on “3.9.1. Number of </w:t>
      </w:r>
      <w:proofErr w:type="spellStart"/>
      <w:r w:rsidRPr="00494E1E">
        <w:rPr>
          <w:sz w:val="22"/>
          <w:lang w:val="en-GB"/>
        </w:rPr>
        <w:t>Recordal</w:t>
      </w:r>
      <w:proofErr w:type="spellEnd"/>
      <w:r w:rsidRPr="00494E1E">
        <w:rPr>
          <w:sz w:val="22"/>
          <w:lang w:val="en-GB"/>
        </w:rPr>
        <w:t xml:space="preserve"> applications” that includes all Recordals.</w:t>
      </w:r>
    </w:p>
    <w:p w14:paraId="09122751" w14:textId="77777777" w:rsidR="00D01C68" w:rsidRPr="00494E1E" w:rsidRDefault="00950738">
      <w:pPr>
        <w:rPr>
          <w:rFonts w:ascii="Arial" w:hAnsi="Arial" w:cs="Arial"/>
          <w:bCs/>
          <w:color w:val="44546A" w:themeColor="text2"/>
          <w:lang w:val="en-GB" w:eastAsia="en-IE"/>
        </w:rPr>
      </w:pPr>
      <w:r w:rsidRPr="00494E1E">
        <w:rPr>
          <w:rFonts w:ascii="Arial" w:hAnsi="Arial" w:cs="Arial"/>
          <w:sz w:val="22"/>
          <w:szCs w:val="20"/>
          <w:lang w:val="en-GB"/>
        </w:rPr>
        <w:t xml:space="preserve">Default is option 2 above </w:t>
      </w:r>
      <w:r w:rsidRPr="00494E1E">
        <w:rPr>
          <w:rFonts w:ascii="Arial" w:hAnsi="Arial" w:cs="Arial"/>
          <w:sz w:val="22"/>
          <w:lang w:val="en-GB"/>
        </w:rPr>
        <w:t xml:space="preserve">described in </w:t>
      </w:r>
      <w:r w:rsidR="00BB2E20" w:rsidRPr="00494E1E">
        <w:rPr>
          <w:rFonts w:ascii="Arial" w:hAnsi="Arial" w:cs="Arial"/>
          <w:sz w:val="22"/>
          <w:lang w:val="en-GB"/>
        </w:rPr>
        <w:fldChar w:fldCharType="begin"/>
      </w:r>
      <w:r w:rsidR="00BB2E20" w:rsidRPr="00494E1E">
        <w:rPr>
          <w:rFonts w:ascii="Arial" w:hAnsi="Arial" w:cs="Arial"/>
          <w:sz w:val="22"/>
          <w:lang w:val="en-GB"/>
        </w:rPr>
        <w:instrText xml:space="preserve"> REF _Ref92793218 \h </w:instrText>
      </w:r>
      <w:r w:rsidR="00BB2E20" w:rsidRPr="00494E1E">
        <w:rPr>
          <w:rFonts w:ascii="Arial" w:hAnsi="Arial" w:cs="Arial"/>
          <w:sz w:val="22"/>
          <w:lang w:val="en-GB"/>
        </w:rPr>
      </w:r>
      <w:r w:rsidR="00BB2E20" w:rsidRPr="00494E1E">
        <w:rPr>
          <w:rFonts w:ascii="Arial" w:hAnsi="Arial" w:cs="Arial"/>
          <w:sz w:val="22"/>
          <w:lang w:val="en-GB"/>
        </w:rPr>
        <w:fldChar w:fldCharType="separate"/>
      </w:r>
      <w:r w:rsidR="00D01C68" w:rsidRPr="00494E1E">
        <w:rPr>
          <w:b/>
          <w:color w:val="44546A" w:themeColor="text2"/>
          <w:lang w:val="en-GB"/>
        </w:rPr>
        <w:br w:type="page"/>
      </w:r>
    </w:p>
    <w:p w14:paraId="2FE73A27" w14:textId="2C1C5B94" w:rsidR="00950738" w:rsidRPr="00494E1E" w:rsidRDefault="00D01C68" w:rsidP="00950738">
      <w:pPr>
        <w:jc w:val="both"/>
        <w:rPr>
          <w:rFonts w:ascii="Arial" w:hAnsi="Arial" w:cs="Arial"/>
          <w:sz w:val="22"/>
          <w:lang w:val="en-GB"/>
        </w:rPr>
      </w:pPr>
      <w:r w:rsidRPr="00494E1E">
        <w:rPr>
          <w:b/>
          <w:color w:val="44546A" w:themeColor="text2"/>
          <w:lang w:val="en-GB"/>
        </w:rPr>
        <w:lastRenderedPageBreak/>
        <w:t>Requirements</w:t>
      </w:r>
      <w:r w:rsidR="00BB2E20" w:rsidRPr="00494E1E">
        <w:rPr>
          <w:rFonts w:ascii="Arial" w:hAnsi="Arial" w:cs="Arial"/>
          <w:sz w:val="22"/>
          <w:lang w:val="en-GB"/>
        </w:rPr>
        <w:fldChar w:fldCharType="end"/>
      </w:r>
      <w:r w:rsidR="00BB2E20" w:rsidRPr="00494E1E">
        <w:rPr>
          <w:rFonts w:ascii="Arial" w:hAnsi="Arial" w:cs="Arial"/>
          <w:sz w:val="22"/>
          <w:lang w:val="en-GB"/>
        </w:rPr>
        <w:t xml:space="preserve"> </w:t>
      </w:r>
      <w:r w:rsidR="00950738" w:rsidRPr="00494E1E">
        <w:rPr>
          <w:rFonts w:ascii="Arial" w:hAnsi="Arial" w:cs="Arial"/>
          <w:sz w:val="22"/>
          <w:lang w:val="en-GB"/>
        </w:rPr>
        <w:t xml:space="preserve">below. Changes regarding “3.9.1. Number of </w:t>
      </w:r>
      <w:proofErr w:type="spellStart"/>
      <w:r w:rsidR="00950738" w:rsidRPr="00494E1E">
        <w:rPr>
          <w:rFonts w:ascii="Arial" w:hAnsi="Arial" w:cs="Arial"/>
          <w:sz w:val="22"/>
          <w:lang w:val="en-GB"/>
        </w:rPr>
        <w:t>Recordal</w:t>
      </w:r>
      <w:proofErr w:type="spellEnd"/>
      <w:r w:rsidR="00950738" w:rsidRPr="00494E1E">
        <w:rPr>
          <w:rFonts w:ascii="Arial" w:hAnsi="Arial" w:cs="Arial"/>
          <w:sz w:val="22"/>
          <w:lang w:val="en-GB"/>
        </w:rPr>
        <w:t xml:space="preserve"> applications” in </w:t>
      </w:r>
      <w:r w:rsidR="00950738" w:rsidRPr="00494E1E">
        <w:rPr>
          <w:rFonts w:ascii="Arial" w:hAnsi="Arial" w:cs="Arial"/>
          <w:sz w:val="22"/>
          <w:lang w:val="en-GB"/>
        </w:rPr>
        <w:fldChar w:fldCharType="begin"/>
      </w:r>
      <w:r w:rsidR="00950738" w:rsidRPr="00494E1E">
        <w:rPr>
          <w:rFonts w:ascii="Arial" w:hAnsi="Arial" w:cs="Arial"/>
          <w:sz w:val="22"/>
          <w:lang w:val="en-GB"/>
        </w:rPr>
        <w:instrText xml:space="preserve"> REF Ref3 \h </w:instrText>
      </w:r>
      <w:r w:rsidR="00950738" w:rsidRPr="00494E1E">
        <w:rPr>
          <w:rFonts w:ascii="Arial" w:hAnsi="Arial" w:cs="Arial"/>
          <w:sz w:val="22"/>
          <w:lang w:val="en-GB"/>
        </w:rPr>
      </w:r>
      <w:r w:rsidR="00950738" w:rsidRPr="00494E1E">
        <w:rPr>
          <w:rFonts w:ascii="Arial" w:hAnsi="Arial" w:cs="Arial"/>
          <w:sz w:val="22"/>
          <w:lang w:val="en-GB"/>
        </w:rPr>
        <w:fldChar w:fldCharType="separate"/>
      </w:r>
      <w:r w:rsidRPr="00494E1E">
        <w:rPr>
          <w:rFonts w:ascii="Arial" w:hAnsi="Arial" w:cs="Arial"/>
          <w:color w:val="000000"/>
          <w:lang w:val="en-GB" w:eastAsia="pl-PL"/>
        </w:rPr>
        <w:t>[3]</w:t>
      </w:r>
      <w:r w:rsidR="00950738" w:rsidRPr="00494E1E">
        <w:rPr>
          <w:rFonts w:ascii="Arial" w:hAnsi="Arial" w:cs="Arial"/>
          <w:sz w:val="22"/>
          <w:lang w:val="en-GB"/>
        </w:rPr>
        <w:fldChar w:fldCharType="end"/>
      </w:r>
      <w:r w:rsidR="00950738" w:rsidRPr="00494E1E">
        <w:rPr>
          <w:rFonts w:ascii="Arial" w:hAnsi="Arial" w:cs="Arial"/>
          <w:sz w:val="22"/>
          <w:lang w:val="en-GB"/>
        </w:rPr>
        <w:t xml:space="preserve">, are </w:t>
      </w:r>
      <w:r w:rsidR="00950738" w:rsidRPr="00494E1E">
        <w:rPr>
          <w:rFonts w:ascii="Arial" w:hAnsi="Arial" w:cs="Arial"/>
          <w:color w:val="FF0000"/>
          <w:sz w:val="22"/>
          <w:lang w:val="en-GB"/>
        </w:rPr>
        <w:t>coloured red</w:t>
      </w:r>
      <w:r w:rsidR="00950738" w:rsidRPr="00494E1E">
        <w:rPr>
          <w:rFonts w:ascii="Arial" w:hAnsi="Arial" w:cs="Arial"/>
          <w:sz w:val="22"/>
          <w:lang w:val="en-GB"/>
        </w:rPr>
        <w:t>.</w:t>
      </w:r>
    </w:p>
    <w:p w14:paraId="574A638F" w14:textId="3BEDE140" w:rsidR="00950738" w:rsidRPr="00494E1E" w:rsidRDefault="00950738" w:rsidP="00950738">
      <w:pPr>
        <w:jc w:val="both"/>
        <w:rPr>
          <w:rFonts w:ascii="Arial" w:hAnsi="Arial" w:cs="Arial"/>
          <w:sz w:val="22"/>
          <w:szCs w:val="20"/>
          <w:lang w:val="en-GB"/>
        </w:rPr>
      </w:pPr>
    </w:p>
    <w:p w14:paraId="4CB28CDE"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78D30353" w14:textId="77777777" w:rsidR="00D23124" w:rsidRPr="00494E1E" w:rsidRDefault="00D23124" w:rsidP="00D23124">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52338FD2" w14:textId="77777777" w:rsidR="00D23124" w:rsidRPr="00494E1E" w:rsidRDefault="00D23124" w:rsidP="00D23124">
      <w:pPr>
        <w:rPr>
          <w:rFonts w:ascii="Arial" w:hAnsi="Arial" w:cs="Arial"/>
          <w:b/>
          <w:color w:val="44546A" w:themeColor="text2"/>
          <w:lang w:val="en-GB"/>
        </w:rPr>
      </w:pPr>
    </w:p>
    <w:p w14:paraId="226636C9" w14:textId="77777777" w:rsidR="00BB2E20" w:rsidRPr="00494E1E" w:rsidRDefault="00BB2E20">
      <w:pPr>
        <w:rPr>
          <w:rFonts w:ascii="Arial" w:hAnsi="Arial" w:cs="Arial"/>
          <w:bCs/>
          <w:color w:val="44546A" w:themeColor="text2"/>
          <w:lang w:val="en-GB" w:eastAsia="en-IE"/>
        </w:rPr>
      </w:pPr>
      <w:bookmarkStart w:id="49" w:name="_Ref92793218"/>
      <w:r w:rsidRPr="00494E1E">
        <w:rPr>
          <w:b/>
          <w:color w:val="44546A" w:themeColor="text2"/>
          <w:lang w:val="en-GB"/>
        </w:rPr>
        <w:br w:type="page"/>
      </w:r>
    </w:p>
    <w:p w14:paraId="1F21511E" w14:textId="575992EB"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lastRenderedPageBreak/>
        <w:t>Requirements</w:t>
      </w:r>
      <w:bookmarkEnd w:id="49"/>
    </w:p>
    <w:tbl>
      <w:tblPr>
        <w:tblStyle w:val="TableGrid"/>
        <w:tblW w:w="0" w:type="auto"/>
        <w:tblInd w:w="108" w:type="dxa"/>
        <w:tblLayout w:type="fixed"/>
        <w:tblLook w:val="04A0" w:firstRow="1" w:lastRow="0" w:firstColumn="1" w:lastColumn="0" w:noHBand="0" w:noVBand="1"/>
      </w:tblPr>
      <w:tblGrid>
        <w:gridCol w:w="1843"/>
        <w:gridCol w:w="7229"/>
      </w:tblGrid>
      <w:tr w:rsidR="00950738" w:rsidRPr="00494E1E" w14:paraId="20D4DA97" w14:textId="77777777" w:rsidTr="00494E1E">
        <w:trPr>
          <w:trHeight w:val="285"/>
        </w:trPr>
        <w:tc>
          <w:tcPr>
            <w:tcW w:w="1843" w:type="dxa"/>
            <w:shd w:val="clear" w:color="auto" w:fill="A6A6A6" w:themeFill="background1" w:themeFillShade="A6"/>
          </w:tcPr>
          <w:p w14:paraId="38E08812" w14:textId="77777777" w:rsidR="00950738" w:rsidRPr="00494E1E" w:rsidRDefault="00950738" w:rsidP="00494E1E">
            <w:pPr>
              <w:keepNext/>
              <w:spacing w:after="120" w:line="240" w:lineRule="atLeast"/>
              <w:rPr>
                <w:rFonts w:eastAsiaTheme="minorEastAsia"/>
                <w:sz w:val="18"/>
                <w:szCs w:val="16"/>
                <w:lang w:eastAsia="en-US"/>
              </w:rPr>
            </w:pPr>
            <w:r w:rsidRPr="00494E1E">
              <w:rPr>
                <w:rFonts w:eastAsiaTheme="minorEastAsia"/>
                <w:b/>
                <w:i/>
                <w:sz w:val="18"/>
                <w:szCs w:val="16"/>
                <w:lang w:eastAsia="en-US"/>
              </w:rPr>
              <w:t>Requirement</w:t>
            </w:r>
          </w:p>
        </w:tc>
        <w:tc>
          <w:tcPr>
            <w:tcW w:w="7229" w:type="dxa"/>
            <w:shd w:val="clear" w:color="auto" w:fill="A6A6A6" w:themeFill="background1" w:themeFillShade="A6"/>
          </w:tcPr>
          <w:p w14:paraId="18D0E459" w14:textId="77777777" w:rsidR="00950738" w:rsidRPr="00494E1E" w:rsidRDefault="00950738" w:rsidP="00494E1E">
            <w:pPr>
              <w:keepNext/>
              <w:spacing w:after="120" w:line="240" w:lineRule="atLeast"/>
              <w:jc w:val="both"/>
              <w:rPr>
                <w:rFonts w:eastAsiaTheme="minorEastAsia"/>
                <w:sz w:val="18"/>
                <w:szCs w:val="16"/>
                <w:lang w:eastAsia="en-US"/>
              </w:rPr>
            </w:pPr>
            <w:r w:rsidRPr="00494E1E">
              <w:rPr>
                <w:rFonts w:eastAsiaTheme="minorEastAsia"/>
                <w:b/>
                <w:i/>
                <w:sz w:val="18"/>
                <w:szCs w:val="16"/>
                <w:lang w:eastAsia="en-US"/>
              </w:rPr>
              <w:t>Description</w:t>
            </w:r>
          </w:p>
        </w:tc>
      </w:tr>
      <w:tr w:rsidR="00950738" w:rsidRPr="00494E1E" w14:paraId="7F66A5D7" w14:textId="77777777" w:rsidTr="00494E1E">
        <w:trPr>
          <w:trHeight w:val="962"/>
        </w:trPr>
        <w:tc>
          <w:tcPr>
            <w:tcW w:w="1843" w:type="dxa"/>
            <w:shd w:val="clear" w:color="auto" w:fill="D9D9D9" w:themeFill="background1" w:themeFillShade="D9"/>
            <w:vAlign w:val="center"/>
          </w:tcPr>
          <w:p w14:paraId="3524B5F7" w14:textId="77777777" w:rsidR="00BB2E20" w:rsidRPr="00494E1E" w:rsidRDefault="00BB2E20" w:rsidP="00BB2E20">
            <w:pPr>
              <w:keepNext/>
              <w:spacing w:after="120" w:line="240" w:lineRule="atLeast"/>
              <w:rPr>
                <w:rFonts w:ascii="Arial" w:eastAsiaTheme="minorEastAsia" w:hAnsi="Arial" w:cs="Arial"/>
                <w:sz w:val="18"/>
                <w:szCs w:val="16"/>
                <w:lang w:eastAsia="en-US"/>
              </w:rPr>
            </w:pPr>
            <w:r w:rsidRPr="00494E1E">
              <w:rPr>
                <w:rFonts w:ascii="Arial" w:eastAsiaTheme="minorEastAsia" w:hAnsi="Arial" w:cs="Arial"/>
                <w:sz w:val="18"/>
                <w:szCs w:val="16"/>
                <w:lang w:eastAsia="en-US"/>
              </w:rPr>
              <w:t>1.2.2 total Number of TM and DS Recordals</w:t>
            </w:r>
          </w:p>
          <w:p w14:paraId="20D2856F" w14:textId="5C6594AD" w:rsidR="00950738" w:rsidRPr="00494E1E" w:rsidRDefault="00BB2E20" w:rsidP="00BB2E20">
            <w:pPr>
              <w:keepNext/>
              <w:spacing w:after="120" w:line="240" w:lineRule="atLeast"/>
              <w:rPr>
                <w:rFonts w:eastAsiaTheme="minorEastAsia"/>
                <w:sz w:val="18"/>
                <w:szCs w:val="16"/>
                <w:lang w:eastAsia="en-US"/>
              </w:rPr>
            </w:pPr>
            <w:r w:rsidRPr="00494E1E">
              <w:rPr>
                <w:rFonts w:ascii="Arial" w:eastAsiaTheme="minorEastAsia" w:hAnsi="Arial" w:cs="Arial"/>
                <w:sz w:val="18"/>
                <w:szCs w:val="16"/>
                <w:lang w:eastAsia="en-US"/>
              </w:rPr>
              <w:t xml:space="preserve">Modified version </w:t>
            </w:r>
            <w:r w:rsidR="00950738" w:rsidRPr="00494E1E">
              <w:rPr>
                <w:rFonts w:eastAsiaTheme="minorEastAsia"/>
                <w:sz w:val="18"/>
                <w:szCs w:val="16"/>
                <w:lang w:eastAsia="en-US"/>
              </w:rPr>
              <w:t>REQR-33-001:</w:t>
            </w:r>
            <w:r w:rsidR="00950738" w:rsidRPr="00494E1E">
              <w:rPr>
                <w:rFonts w:eastAsiaTheme="minorEastAsia"/>
                <w:sz w:val="18"/>
                <w:szCs w:val="16"/>
                <w:lang w:eastAsia="en-US"/>
              </w:rPr>
              <w:br/>
              <w:t>Define report scope</w:t>
            </w:r>
          </w:p>
        </w:tc>
        <w:tc>
          <w:tcPr>
            <w:tcW w:w="7229" w:type="dxa"/>
            <w:vAlign w:val="center"/>
          </w:tcPr>
          <w:p w14:paraId="4755BE1A" w14:textId="44851094" w:rsidR="00950738" w:rsidRPr="00494E1E" w:rsidRDefault="00950738" w:rsidP="00494E1E">
            <w:pPr>
              <w:jc w:val="both"/>
              <w:rPr>
                <w:rFonts w:eastAsiaTheme="minorEastAsia"/>
                <w:sz w:val="18"/>
                <w:szCs w:val="16"/>
                <w:lang w:eastAsia="en-US"/>
              </w:rPr>
            </w:pPr>
            <w:r w:rsidRPr="00494E1E">
              <w:rPr>
                <w:rFonts w:eastAsiaTheme="minorEastAsia"/>
                <w:sz w:val="18"/>
                <w:szCs w:val="16"/>
                <w:lang w:eastAsia="en-US"/>
              </w:rPr>
              <w:t>This report shall capture the following metrics</w:t>
            </w:r>
            <w:r w:rsidR="00BB2E20" w:rsidRPr="00494E1E">
              <w:rPr>
                <w:rFonts w:eastAsiaTheme="minorEastAsia"/>
                <w:sz w:val="18"/>
                <w:szCs w:val="16"/>
                <w:lang w:eastAsia="en-US"/>
              </w:rPr>
              <w:t xml:space="preserve"> for </w:t>
            </w:r>
            <w:r w:rsidR="00BB2E20" w:rsidRPr="00494E1E">
              <w:rPr>
                <w:rFonts w:eastAsiaTheme="minorEastAsia"/>
                <w:color w:val="FF0000"/>
                <w:sz w:val="18"/>
                <w:szCs w:val="16"/>
                <w:lang w:eastAsia="en-US"/>
              </w:rPr>
              <w:t>all (TM &amp; DS)</w:t>
            </w:r>
            <w:r w:rsidRPr="00494E1E">
              <w:rPr>
                <w:rFonts w:eastAsiaTheme="minorEastAsia"/>
                <w:color w:val="FF0000"/>
                <w:sz w:val="18"/>
                <w:szCs w:val="16"/>
                <w:lang w:eastAsia="en-US"/>
              </w:rPr>
              <w:t xml:space="preserve"> </w:t>
            </w:r>
            <w:r w:rsidRPr="00494E1E">
              <w:rPr>
                <w:rFonts w:eastAsiaTheme="minorEastAsia"/>
                <w:sz w:val="18"/>
                <w:szCs w:val="16"/>
                <w:lang w:eastAsia="en-US"/>
              </w:rPr>
              <w:t>Recordals within the reporting period:</w:t>
            </w:r>
          </w:p>
          <w:p w14:paraId="3F6ACFED" w14:textId="77777777" w:rsidR="00950738" w:rsidRPr="00494E1E" w:rsidRDefault="00950738" w:rsidP="00950738">
            <w:pPr>
              <w:pStyle w:val="ListParagraph"/>
              <w:numPr>
                <w:ilvl w:val="0"/>
                <w:numId w:val="12"/>
              </w:numPr>
              <w:jc w:val="both"/>
              <w:rPr>
                <w:rFonts w:eastAsiaTheme="minorEastAsia"/>
                <w:sz w:val="18"/>
                <w:szCs w:val="16"/>
                <w:lang w:val="en-GB" w:eastAsia="en-US"/>
              </w:rPr>
            </w:pPr>
            <w:r w:rsidRPr="00494E1E">
              <w:rPr>
                <w:rFonts w:eastAsiaTheme="minorEastAsia"/>
                <w:sz w:val="18"/>
                <w:szCs w:val="16"/>
                <w:lang w:val="en-GB" w:eastAsia="en-US"/>
              </w:rPr>
              <w:t xml:space="preserve">Number of </w:t>
            </w:r>
            <w:proofErr w:type="spellStart"/>
            <w:r w:rsidRPr="00494E1E">
              <w:rPr>
                <w:rFonts w:eastAsiaTheme="minorEastAsia"/>
                <w:sz w:val="18"/>
                <w:szCs w:val="16"/>
                <w:lang w:val="en-GB" w:eastAsia="en-US"/>
              </w:rPr>
              <w:t>recordal</w:t>
            </w:r>
            <w:proofErr w:type="spellEnd"/>
            <w:r w:rsidRPr="00494E1E">
              <w:rPr>
                <w:rFonts w:eastAsiaTheme="minorEastAsia"/>
                <w:sz w:val="18"/>
                <w:szCs w:val="16"/>
                <w:lang w:val="en-GB" w:eastAsia="en-US"/>
              </w:rPr>
              <w:t xml:space="preserve"> applications</w:t>
            </w:r>
          </w:p>
          <w:p w14:paraId="7FB780D3" w14:textId="65C23640" w:rsidR="00950738" w:rsidRPr="00494E1E" w:rsidRDefault="00950738" w:rsidP="00950738">
            <w:pPr>
              <w:pStyle w:val="ListParagraph"/>
              <w:numPr>
                <w:ilvl w:val="0"/>
                <w:numId w:val="12"/>
              </w:numPr>
              <w:jc w:val="both"/>
              <w:rPr>
                <w:rFonts w:eastAsiaTheme="minorEastAsia"/>
                <w:sz w:val="18"/>
                <w:szCs w:val="16"/>
                <w:lang w:val="en-GB" w:eastAsia="en-US"/>
              </w:rPr>
            </w:pPr>
            <w:r w:rsidRPr="00494E1E">
              <w:rPr>
                <w:rFonts w:eastAsiaTheme="minorEastAsia"/>
                <w:sz w:val="18"/>
                <w:szCs w:val="16"/>
                <w:lang w:val="en-GB" w:eastAsia="en-US"/>
              </w:rPr>
              <w:t xml:space="preserve">Number of </w:t>
            </w:r>
            <w:r w:rsidR="00BB2E20" w:rsidRPr="00494E1E">
              <w:rPr>
                <w:rFonts w:eastAsiaTheme="minorEastAsia"/>
                <w:sz w:val="18"/>
                <w:szCs w:val="16"/>
                <w:lang w:val="en-GB" w:eastAsia="en-US"/>
              </w:rPr>
              <w:t>TM or DS</w:t>
            </w:r>
            <w:r w:rsidRPr="00494E1E">
              <w:rPr>
                <w:rFonts w:eastAsiaTheme="minorEastAsia"/>
                <w:sz w:val="18"/>
                <w:szCs w:val="16"/>
                <w:lang w:val="en-GB" w:eastAsia="en-US"/>
              </w:rPr>
              <w:t xml:space="preserve"> included in these </w:t>
            </w:r>
            <w:proofErr w:type="spellStart"/>
            <w:r w:rsidRPr="00494E1E">
              <w:rPr>
                <w:rFonts w:eastAsiaTheme="minorEastAsia"/>
                <w:sz w:val="18"/>
                <w:szCs w:val="16"/>
                <w:lang w:val="en-GB" w:eastAsia="en-US"/>
              </w:rPr>
              <w:t>recordals</w:t>
            </w:r>
            <w:proofErr w:type="spellEnd"/>
          </w:p>
          <w:p w14:paraId="3DD614AA" w14:textId="77777777" w:rsidR="00950738" w:rsidRPr="00494E1E" w:rsidRDefault="00950738" w:rsidP="00494E1E">
            <w:pPr>
              <w:jc w:val="both"/>
              <w:rPr>
                <w:rFonts w:eastAsiaTheme="minorEastAsia"/>
                <w:sz w:val="18"/>
                <w:szCs w:val="16"/>
                <w:lang w:eastAsia="en-US"/>
              </w:rPr>
            </w:pPr>
          </w:p>
          <w:p w14:paraId="58E39AE4" w14:textId="77777777" w:rsidR="00950738" w:rsidRPr="00494E1E" w:rsidRDefault="00950738" w:rsidP="00494E1E">
            <w:pPr>
              <w:jc w:val="both"/>
              <w:rPr>
                <w:rFonts w:eastAsiaTheme="minorEastAsia"/>
                <w:sz w:val="18"/>
                <w:szCs w:val="16"/>
                <w:lang w:eastAsia="en-US"/>
              </w:rPr>
            </w:pPr>
            <w:r w:rsidRPr="00494E1E">
              <w:rPr>
                <w:rFonts w:eastAsiaTheme="minorEastAsia"/>
                <w:sz w:val="18"/>
                <w:szCs w:val="16"/>
                <w:lang w:eastAsia="en-US"/>
              </w:rPr>
              <w:t xml:space="preserve">User shall be able to filter the total number by each </w:t>
            </w:r>
            <w:proofErr w:type="spellStart"/>
            <w:r w:rsidRPr="00494E1E">
              <w:rPr>
                <w:rFonts w:eastAsiaTheme="minorEastAsia"/>
                <w:sz w:val="18"/>
                <w:szCs w:val="16"/>
                <w:lang w:eastAsia="en-US"/>
              </w:rPr>
              <w:t>recordal</w:t>
            </w:r>
            <w:proofErr w:type="spellEnd"/>
            <w:r w:rsidRPr="00494E1E">
              <w:rPr>
                <w:rFonts w:eastAsiaTheme="minorEastAsia"/>
                <w:sz w:val="18"/>
                <w:szCs w:val="16"/>
                <w:lang w:eastAsia="en-US"/>
              </w:rPr>
              <w:t xml:space="preserve"> type available in the National Office.   </w:t>
            </w:r>
          </w:p>
          <w:p w14:paraId="2EBA1491" w14:textId="77777777" w:rsidR="00950738" w:rsidRPr="00494E1E" w:rsidRDefault="00950738" w:rsidP="00494E1E">
            <w:pPr>
              <w:jc w:val="both"/>
              <w:rPr>
                <w:rFonts w:eastAsiaTheme="minorEastAsia"/>
                <w:sz w:val="18"/>
                <w:szCs w:val="16"/>
                <w:lang w:eastAsia="en-US"/>
              </w:rPr>
            </w:pPr>
          </w:p>
          <w:p w14:paraId="11478283" w14:textId="77777777" w:rsidR="00950738" w:rsidRPr="00494E1E" w:rsidRDefault="00950738" w:rsidP="00BB2E20">
            <w:pPr>
              <w:jc w:val="both"/>
              <w:rPr>
                <w:rFonts w:eastAsiaTheme="minorEastAsia"/>
                <w:sz w:val="18"/>
                <w:szCs w:val="16"/>
                <w:lang w:eastAsia="en-US"/>
              </w:rPr>
            </w:pPr>
          </w:p>
        </w:tc>
      </w:tr>
      <w:tr w:rsidR="00950738" w:rsidRPr="00494E1E" w14:paraId="2EF4F7B5" w14:textId="77777777" w:rsidTr="00494E1E">
        <w:trPr>
          <w:trHeight w:val="820"/>
        </w:trPr>
        <w:tc>
          <w:tcPr>
            <w:tcW w:w="1843" w:type="dxa"/>
            <w:shd w:val="clear" w:color="auto" w:fill="D9D9D9" w:themeFill="background1" w:themeFillShade="D9"/>
            <w:vAlign w:val="center"/>
          </w:tcPr>
          <w:p w14:paraId="1FF52989" w14:textId="77777777" w:rsidR="00950738" w:rsidRPr="00494E1E" w:rsidRDefault="00950738" w:rsidP="00494E1E">
            <w:pPr>
              <w:keepNext/>
              <w:spacing w:after="120" w:line="240" w:lineRule="atLeast"/>
              <w:rPr>
                <w:rFonts w:eastAsiaTheme="minorEastAsia"/>
                <w:sz w:val="18"/>
                <w:szCs w:val="16"/>
                <w:lang w:eastAsia="en-US"/>
              </w:rPr>
            </w:pPr>
            <w:r w:rsidRPr="00494E1E">
              <w:rPr>
                <w:rFonts w:eastAsiaTheme="minorEastAsia"/>
                <w:sz w:val="18"/>
                <w:szCs w:val="16"/>
                <w:lang w:eastAsia="en-US"/>
              </w:rPr>
              <w:t>REQR-33-002:</w:t>
            </w:r>
            <w:r w:rsidRPr="00494E1E">
              <w:rPr>
                <w:rFonts w:eastAsiaTheme="minorEastAsia"/>
                <w:sz w:val="18"/>
                <w:szCs w:val="16"/>
                <w:lang w:eastAsia="en-US"/>
              </w:rPr>
              <w:br/>
              <w:t xml:space="preserve">Define report default visualization </w:t>
            </w:r>
          </w:p>
        </w:tc>
        <w:tc>
          <w:tcPr>
            <w:tcW w:w="7229" w:type="dxa"/>
            <w:vAlign w:val="center"/>
          </w:tcPr>
          <w:p w14:paraId="1B472D23" w14:textId="51E6666B" w:rsidR="00950738" w:rsidRPr="00494E1E" w:rsidRDefault="00950738" w:rsidP="00494E1E">
            <w:pPr>
              <w:keepNext/>
              <w:spacing w:after="120"/>
              <w:jc w:val="both"/>
              <w:rPr>
                <w:rFonts w:eastAsiaTheme="minorEastAsia"/>
                <w:sz w:val="18"/>
                <w:szCs w:val="16"/>
                <w:lang w:eastAsia="en-US"/>
              </w:rPr>
            </w:pPr>
            <w:r w:rsidRPr="00494E1E">
              <w:rPr>
                <w:rFonts w:eastAsiaTheme="minorEastAsia"/>
                <w:sz w:val="18"/>
                <w:szCs w:val="16"/>
                <w:lang w:eastAsia="en-US"/>
              </w:rPr>
              <w:t xml:space="preserve">This report shall display by default metrics showing the “Number of </w:t>
            </w:r>
            <w:r w:rsidR="00BB2E20" w:rsidRPr="00494E1E">
              <w:rPr>
                <w:rFonts w:eastAsiaTheme="minorEastAsia"/>
                <w:sz w:val="18"/>
                <w:szCs w:val="16"/>
                <w:lang w:eastAsia="en-US"/>
              </w:rPr>
              <w:t xml:space="preserve"> </w:t>
            </w:r>
            <w:r w:rsidR="00BB2E20" w:rsidRPr="00494E1E">
              <w:rPr>
                <w:rFonts w:eastAsiaTheme="minorEastAsia"/>
                <w:color w:val="FF0000"/>
                <w:sz w:val="18"/>
                <w:szCs w:val="16"/>
                <w:lang w:eastAsia="en-US"/>
              </w:rPr>
              <w:t xml:space="preserve">TM &amp; DS </w:t>
            </w:r>
            <w:proofErr w:type="spellStart"/>
            <w:r w:rsidRPr="00494E1E">
              <w:rPr>
                <w:rFonts w:eastAsiaTheme="minorEastAsia"/>
                <w:sz w:val="18"/>
                <w:szCs w:val="16"/>
                <w:lang w:eastAsia="en-US"/>
              </w:rPr>
              <w:t>Recordal</w:t>
            </w:r>
            <w:proofErr w:type="spellEnd"/>
            <w:r w:rsidRPr="00494E1E">
              <w:rPr>
                <w:rFonts w:eastAsiaTheme="minorEastAsia"/>
                <w:sz w:val="18"/>
                <w:szCs w:val="16"/>
                <w:lang w:eastAsia="en-US"/>
              </w:rPr>
              <w:t xml:space="preserve"> applications” </w:t>
            </w:r>
            <w:r w:rsidR="00BB2E20" w:rsidRPr="00494E1E">
              <w:rPr>
                <w:rFonts w:eastAsiaTheme="minorEastAsia"/>
                <w:sz w:val="18"/>
                <w:szCs w:val="16"/>
                <w:lang w:eastAsia="en-US"/>
              </w:rPr>
              <w:t xml:space="preserve">and “Number of </w:t>
            </w:r>
            <w:r w:rsidR="00BB2E20" w:rsidRPr="00494E1E">
              <w:rPr>
                <w:rFonts w:eastAsiaTheme="minorEastAsia"/>
                <w:color w:val="FF0000"/>
                <w:sz w:val="18"/>
                <w:szCs w:val="16"/>
                <w:lang w:eastAsia="en-US"/>
              </w:rPr>
              <w:t>dossiers</w:t>
            </w:r>
            <w:r w:rsidRPr="00494E1E">
              <w:rPr>
                <w:rFonts w:eastAsiaTheme="minorEastAsia"/>
                <w:sz w:val="18"/>
                <w:szCs w:val="16"/>
                <w:lang w:eastAsia="en-US"/>
              </w:rPr>
              <w:t xml:space="preserve"> included in these </w:t>
            </w:r>
            <w:proofErr w:type="spellStart"/>
            <w:r w:rsidRPr="00494E1E">
              <w:rPr>
                <w:rFonts w:eastAsiaTheme="minorEastAsia"/>
                <w:sz w:val="18"/>
                <w:szCs w:val="16"/>
                <w:lang w:eastAsia="en-US"/>
              </w:rPr>
              <w:t>recordals</w:t>
            </w:r>
            <w:proofErr w:type="spellEnd"/>
            <w:r w:rsidRPr="00494E1E">
              <w:rPr>
                <w:rFonts w:eastAsiaTheme="minorEastAsia"/>
                <w:sz w:val="18"/>
                <w:szCs w:val="16"/>
                <w:lang w:eastAsia="en-US"/>
              </w:rPr>
              <w:t xml:space="preserve">” for the selected reporting period (For example,5297 </w:t>
            </w:r>
            <w:r w:rsidR="00BB2E20" w:rsidRPr="00494E1E">
              <w:rPr>
                <w:rFonts w:eastAsiaTheme="minorEastAsia"/>
                <w:color w:val="FF0000"/>
                <w:sz w:val="18"/>
                <w:szCs w:val="16"/>
                <w:lang w:eastAsia="en-US"/>
              </w:rPr>
              <w:t>R</w:t>
            </w:r>
            <w:r w:rsidRPr="00494E1E">
              <w:rPr>
                <w:rFonts w:eastAsiaTheme="minorEastAsia"/>
                <w:color w:val="FF0000"/>
                <w:sz w:val="18"/>
                <w:szCs w:val="16"/>
                <w:lang w:eastAsia="en-US"/>
              </w:rPr>
              <w:t>ecordal</w:t>
            </w:r>
            <w:r w:rsidR="00BB2E20" w:rsidRPr="00494E1E">
              <w:rPr>
                <w:rFonts w:eastAsiaTheme="minorEastAsia"/>
                <w:color w:val="FF0000"/>
                <w:sz w:val="18"/>
                <w:szCs w:val="16"/>
                <w:lang w:eastAsia="en-US"/>
              </w:rPr>
              <w:t>s</w:t>
            </w:r>
            <w:r w:rsidRPr="00494E1E">
              <w:rPr>
                <w:rFonts w:eastAsiaTheme="minorEastAsia"/>
                <w:sz w:val="18"/>
                <w:szCs w:val="16"/>
                <w:lang w:eastAsia="en-US"/>
              </w:rPr>
              <w:t xml:space="preserve"> applications and 5479 </w:t>
            </w:r>
            <w:r w:rsidR="00BB2E20" w:rsidRPr="00494E1E">
              <w:rPr>
                <w:rFonts w:eastAsiaTheme="minorEastAsia"/>
                <w:color w:val="FF0000"/>
                <w:sz w:val="18"/>
                <w:szCs w:val="16"/>
                <w:lang w:eastAsia="en-US"/>
              </w:rPr>
              <w:t>Dossiers</w:t>
            </w:r>
            <w:r w:rsidRPr="00494E1E">
              <w:rPr>
                <w:rFonts w:eastAsiaTheme="minorEastAsia"/>
                <w:sz w:val="18"/>
                <w:szCs w:val="16"/>
                <w:lang w:eastAsia="en-US"/>
              </w:rPr>
              <w:t xml:space="preserve"> included in these </w:t>
            </w:r>
            <w:proofErr w:type="spellStart"/>
            <w:r w:rsidRPr="00494E1E">
              <w:rPr>
                <w:rFonts w:eastAsiaTheme="minorEastAsia"/>
                <w:sz w:val="18"/>
                <w:szCs w:val="16"/>
                <w:lang w:eastAsia="en-US"/>
              </w:rPr>
              <w:t>recordals</w:t>
            </w:r>
            <w:proofErr w:type="spellEnd"/>
            <w:r w:rsidRPr="00494E1E">
              <w:rPr>
                <w:rFonts w:eastAsiaTheme="minorEastAsia"/>
                <w:sz w:val="18"/>
                <w:szCs w:val="16"/>
                <w:lang w:eastAsia="en-US"/>
              </w:rPr>
              <w:t xml:space="preserve">).   </w:t>
            </w:r>
          </w:p>
          <w:p w14:paraId="2995FD98" w14:textId="77777777" w:rsidR="00BB2E20" w:rsidRPr="00494E1E" w:rsidRDefault="00950738" w:rsidP="00BB2E20">
            <w:pPr>
              <w:keepNext/>
              <w:spacing w:after="120" w:line="240" w:lineRule="atLeast"/>
              <w:jc w:val="center"/>
            </w:pPr>
            <w:r w:rsidRPr="00494E1E">
              <w:rPr>
                <w:noProof/>
              </w:rPr>
              <w:t xml:space="preserve"> </w:t>
            </w:r>
            <w:r w:rsidR="00BB2E20" w:rsidRPr="00494E1E">
              <w:rPr>
                <w:sz w:val="24"/>
                <w:szCs w:val="24"/>
                <w:lang w:val="en-US" w:eastAsia="en-US"/>
              </w:rPr>
              <w:object w:dxaOrig="3360" w:dyaOrig="3720" w14:anchorId="3C4368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186pt" o:ole="">
                  <v:imagedata r:id="rId15" o:title=""/>
                </v:shape>
                <o:OLEObject Type="Embed" ProgID="PBrush" ShapeID="_x0000_i1025" DrawAspect="Content" ObjectID="_1704624388" r:id="rId16"/>
              </w:object>
            </w:r>
          </w:p>
          <w:p w14:paraId="24CB8689" w14:textId="482EBD9E" w:rsidR="00950738" w:rsidRPr="00494E1E" w:rsidRDefault="00BB2E20" w:rsidP="00BB2E20">
            <w:pPr>
              <w:pStyle w:val="Caption"/>
              <w:rPr>
                <w:lang w:val="en-GB"/>
              </w:rPr>
            </w:pPr>
            <w:r w:rsidRPr="00494E1E">
              <w:rPr>
                <w:lang w:val="en-GB"/>
              </w:rPr>
              <w:t xml:space="preserve">Figure </w:t>
            </w:r>
            <w:r w:rsidRPr="00494E1E">
              <w:rPr>
                <w:lang w:val="en-GB"/>
              </w:rPr>
              <w:fldChar w:fldCharType="begin"/>
            </w:r>
            <w:r w:rsidRPr="00494E1E">
              <w:rPr>
                <w:lang w:val="en-GB"/>
              </w:rPr>
              <w:instrText xml:space="preserve"> SEQ Figure \* ARABIC </w:instrText>
            </w:r>
            <w:r w:rsidRPr="00494E1E">
              <w:rPr>
                <w:lang w:val="en-GB"/>
              </w:rPr>
              <w:fldChar w:fldCharType="separate"/>
            </w:r>
            <w:r w:rsidR="00D01C68">
              <w:rPr>
                <w:noProof/>
                <w:lang w:val="en-GB"/>
              </w:rPr>
              <w:t>16</w:t>
            </w:r>
            <w:r w:rsidRPr="00494E1E">
              <w:rPr>
                <w:lang w:val="en-GB"/>
              </w:rPr>
              <w:fldChar w:fldCharType="end"/>
            </w:r>
            <w:r w:rsidRPr="00494E1E">
              <w:rPr>
                <w:lang w:val="en-GB"/>
              </w:rPr>
              <w:t>:</w:t>
            </w:r>
            <w:bookmarkStart w:id="50" w:name="_Toc25156522"/>
            <w:bookmarkStart w:id="51" w:name="_Toc85366353"/>
            <w:bookmarkStart w:id="52" w:name="_Toc85367929"/>
            <w:bookmarkStart w:id="53" w:name="_Toc85368494"/>
            <w:r w:rsidRPr="00494E1E">
              <w:rPr>
                <w:lang w:val="en-GB"/>
              </w:rPr>
              <w:t xml:space="preserve"> :</w:t>
            </w:r>
            <w:r w:rsidR="00950738" w:rsidRPr="00494E1E">
              <w:rPr>
                <w:lang w:val="en-GB"/>
              </w:rPr>
              <w:t xml:space="preserve"> </w:t>
            </w:r>
            <w:r w:rsidR="00950738" w:rsidRPr="00494E1E">
              <w:rPr>
                <w:b w:val="0"/>
                <w:lang w:val="en-GB"/>
              </w:rPr>
              <w:t xml:space="preserve">Example visual for metrics </w:t>
            </w:r>
            <w:r w:rsidR="00950738" w:rsidRPr="00494E1E">
              <w:rPr>
                <w:b w:val="0"/>
                <w:lang w:val="en-GB"/>
              </w:rPr>
              <w:br/>
              <w:t xml:space="preserve">“Number of </w:t>
            </w:r>
            <w:proofErr w:type="spellStart"/>
            <w:r w:rsidR="00950738" w:rsidRPr="00494E1E">
              <w:rPr>
                <w:b w:val="0"/>
                <w:lang w:val="en-GB"/>
              </w:rPr>
              <w:t>recordal</w:t>
            </w:r>
            <w:proofErr w:type="spellEnd"/>
            <w:r w:rsidR="00950738" w:rsidRPr="00494E1E">
              <w:rPr>
                <w:b w:val="0"/>
                <w:lang w:val="en-GB"/>
              </w:rPr>
              <w:t xml:space="preserve"> applications” and</w:t>
            </w:r>
            <w:r w:rsidR="00950738" w:rsidRPr="00494E1E">
              <w:rPr>
                <w:b w:val="0"/>
                <w:lang w:val="en-GB"/>
              </w:rPr>
              <w:br/>
              <w:t>“Number of t</w:t>
            </w:r>
            <w:r w:rsidRPr="00494E1E">
              <w:rPr>
                <w:b w:val="0"/>
                <w:lang w:val="en-GB"/>
              </w:rPr>
              <w:t xml:space="preserve"> </w:t>
            </w:r>
            <w:proofErr w:type="spellStart"/>
            <w:r w:rsidRPr="00494E1E">
              <w:rPr>
                <w:b w:val="0"/>
                <w:lang w:val="en-GB"/>
              </w:rPr>
              <w:t>dossiers</w:t>
            </w:r>
            <w:r w:rsidR="00950738" w:rsidRPr="00494E1E">
              <w:rPr>
                <w:b w:val="0"/>
                <w:lang w:val="en-GB"/>
              </w:rPr>
              <w:t>s</w:t>
            </w:r>
            <w:proofErr w:type="spellEnd"/>
            <w:r w:rsidR="00950738" w:rsidRPr="00494E1E">
              <w:rPr>
                <w:b w:val="0"/>
                <w:lang w:val="en-GB"/>
              </w:rPr>
              <w:t xml:space="preserve"> included in these </w:t>
            </w:r>
            <w:proofErr w:type="spellStart"/>
            <w:r w:rsidR="00950738" w:rsidRPr="00494E1E">
              <w:rPr>
                <w:b w:val="0"/>
                <w:lang w:val="en-GB"/>
              </w:rPr>
              <w:t>recordals</w:t>
            </w:r>
            <w:proofErr w:type="spellEnd"/>
            <w:r w:rsidR="00950738" w:rsidRPr="00494E1E">
              <w:rPr>
                <w:b w:val="0"/>
                <w:lang w:val="en-GB"/>
              </w:rPr>
              <w:t>”</w:t>
            </w:r>
            <w:bookmarkEnd w:id="50"/>
            <w:bookmarkEnd w:id="51"/>
            <w:bookmarkEnd w:id="52"/>
            <w:bookmarkEnd w:id="53"/>
            <w:r w:rsidR="00950738" w:rsidRPr="00494E1E">
              <w:rPr>
                <w:lang w:val="en-GB"/>
              </w:rPr>
              <w:t xml:space="preserve"> </w:t>
            </w:r>
          </w:p>
        </w:tc>
      </w:tr>
      <w:tr w:rsidR="00950738" w:rsidRPr="00494E1E" w14:paraId="46A478F7" w14:textId="77777777" w:rsidTr="00494E1E">
        <w:trPr>
          <w:trHeight w:val="820"/>
        </w:trPr>
        <w:tc>
          <w:tcPr>
            <w:tcW w:w="1843" w:type="dxa"/>
            <w:shd w:val="clear" w:color="auto" w:fill="D9D9D9" w:themeFill="background1" w:themeFillShade="D9"/>
            <w:vAlign w:val="center"/>
          </w:tcPr>
          <w:p w14:paraId="06CFAE9A" w14:textId="77777777" w:rsidR="00950738" w:rsidRPr="00494E1E" w:rsidRDefault="00950738" w:rsidP="00494E1E">
            <w:pPr>
              <w:keepNext/>
              <w:spacing w:after="120" w:line="240" w:lineRule="atLeast"/>
              <w:rPr>
                <w:rFonts w:eastAsiaTheme="minorEastAsia"/>
                <w:sz w:val="18"/>
                <w:szCs w:val="16"/>
                <w:lang w:eastAsia="en-US"/>
              </w:rPr>
            </w:pPr>
            <w:r w:rsidRPr="00494E1E">
              <w:rPr>
                <w:rFonts w:eastAsiaTheme="minorEastAsia"/>
                <w:sz w:val="18"/>
                <w:szCs w:val="16"/>
                <w:lang w:eastAsia="en-US"/>
              </w:rPr>
              <w:t>REQR-33-003:</w:t>
            </w:r>
            <w:r w:rsidRPr="00494E1E">
              <w:rPr>
                <w:rFonts w:eastAsiaTheme="minorEastAsia"/>
                <w:sz w:val="18"/>
                <w:szCs w:val="16"/>
                <w:lang w:eastAsia="en-US"/>
              </w:rPr>
              <w:br/>
              <w:t xml:space="preserve">Define visualization period </w:t>
            </w:r>
          </w:p>
        </w:tc>
        <w:tc>
          <w:tcPr>
            <w:tcW w:w="7229" w:type="dxa"/>
            <w:vAlign w:val="center"/>
          </w:tcPr>
          <w:p w14:paraId="686A073C" w14:textId="77777777" w:rsidR="00950738" w:rsidRPr="00494E1E" w:rsidRDefault="00950738" w:rsidP="00494E1E">
            <w:pPr>
              <w:keepNext/>
              <w:spacing w:after="120" w:line="240" w:lineRule="atLeast"/>
              <w:jc w:val="both"/>
              <w:rPr>
                <w:rFonts w:eastAsiaTheme="minorEastAsia"/>
                <w:sz w:val="18"/>
                <w:szCs w:val="16"/>
                <w:lang w:eastAsia="en-US"/>
              </w:rPr>
            </w:pPr>
            <w:r w:rsidRPr="00494E1E">
              <w:rPr>
                <w:rFonts w:eastAsiaTheme="minorEastAsia"/>
                <w:sz w:val="18"/>
                <w:szCs w:val="16"/>
                <w:lang w:eastAsia="en-US"/>
              </w:rPr>
              <w:t>User shall be able to display the information for the desired period (between two dates) by selecting the dates in the timeline or by creating filters. In this case the user can define a specific period by using the filter “Application Date”.</w:t>
            </w:r>
          </w:p>
        </w:tc>
      </w:tr>
      <w:tr w:rsidR="00950738" w:rsidRPr="00494E1E" w14:paraId="30CEDC1A" w14:textId="77777777" w:rsidTr="00494E1E">
        <w:trPr>
          <w:trHeight w:val="820"/>
        </w:trPr>
        <w:tc>
          <w:tcPr>
            <w:tcW w:w="1843" w:type="dxa"/>
            <w:shd w:val="clear" w:color="auto" w:fill="D9D9D9" w:themeFill="background1" w:themeFillShade="D9"/>
            <w:vAlign w:val="center"/>
          </w:tcPr>
          <w:p w14:paraId="2EC17259" w14:textId="77777777" w:rsidR="00950738" w:rsidRPr="00494E1E" w:rsidRDefault="00950738" w:rsidP="00494E1E">
            <w:pPr>
              <w:keepNext/>
              <w:spacing w:after="120" w:line="240" w:lineRule="atLeast"/>
              <w:rPr>
                <w:rFonts w:eastAsiaTheme="minorEastAsia"/>
                <w:sz w:val="18"/>
                <w:szCs w:val="16"/>
                <w:lang w:eastAsia="en-US"/>
              </w:rPr>
            </w:pPr>
            <w:r w:rsidRPr="00494E1E">
              <w:rPr>
                <w:rFonts w:eastAsiaTheme="minorEastAsia"/>
                <w:sz w:val="18"/>
                <w:szCs w:val="16"/>
                <w:lang w:eastAsia="en-US"/>
              </w:rPr>
              <w:t>REQR-33-004:</w:t>
            </w:r>
            <w:r w:rsidRPr="00494E1E">
              <w:rPr>
                <w:rFonts w:eastAsiaTheme="minorEastAsia"/>
                <w:sz w:val="18"/>
                <w:szCs w:val="16"/>
                <w:lang w:eastAsia="en-US"/>
              </w:rPr>
              <w:br/>
              <w:t>Define filtering options</w:t>
            </w:r>
          </w:p>
        </w:tc>
        <w:tc>
          <w:tcPr>
            <w:tcW w:w="7229" w:type="dxa"/>
            <w:vAlign w:val="center"/>
          </w:tcPr>
          <w:p w14:paraId="4E4C9945" w14:textId="77777777" w:rsidR="00950738" w:rsidRPr="00494E1E" w:rsidRDefault="00950738" w:rsidP="00494E1E">
            <w:pPr>
              <w:keepNext/>
              <w:spacing w:after="120"/>
              <w:jc w:val="both"/>
              <w:rPr>
                <w:rFonts w:eastAsiaTheme="minorEastAsia"/>
                <w:sz w:val="18"/>
                <w:szCs w:val="16"/>
                <w:lang w:eastAsia="en-US"/>
              </w:rPr>
            </w:pPr>
            <w:r w:rsidRPr="00494E1E">
              <w:rPr>
                <w:rFonts w:eastAsiaTheme="minorEastAsia"/>
                <w:sz w:val="18"/>
                <w:szCs w:val="16"/>
                <w:lang w:eastAsia="en-US"/>
              </w:rPr>
              <w:t>The following filtering options shall be available for the report by default:</w:t>
            </w:r>
          </w:p>
          <w:p w14:paraId="6BA0DD35" w14:textId="166C5125" w:rsidR="00950738" w:rsidRPr="00494E1E" w:rsidRDefault="00BB2E20" w:rsidP="00950738">
            <w:pPr>
              <w:pStyle w:val="ListParagraph"/>
              <w:keepNext/>
              <w:widowControl/>
              <w:numPr>
                <w:ilvl w:val="0"/>
                <w:numId w:val="12"/>
              </w:numPr>
              <w:autoSpaceDE/>
              <w:autoSpaceDN/>
              <w:adjustRightInd/>
              <w:spacing w:after="120"/>
              <w:jc w:val="both"/>
              <w:rPr>
                <w:rFonts w:eastAsiaTheme="minorEastAsia"/>
                <w:sz w:val="18"/>
                <w:szCs w:val="16"/>
                <w:lang w:val="en-GB" w:eastAsia="en-US"/>
              </w:rPr>
            </w:pPr>
            <w:r w:rsidRPr="00494E1E">
              <w:rPr>
                <w:rFonts w:eastAsiaTheme="minorEastAsia"/>
                <w:sz w:val="18"/>
                <w:szCs w:val="16"/>
                <w:lang w:val="en-GB" w:eastAsia="en-US"/>
              </w:rPr>
              <w:t>Dossier Type (</w:t>
            </w:r>
            <w:proofErr w:type="spellStart"/>
            <w:r w:rsidR="00950738" w:rsidRPr="00494E1E">
              <w:rPr>
                <w:rFonts w:eastAsiaTheme="minorEastAsia"/>
                <w:color w:val="FF0000"/>
                <w:sz w:val="18"/>
                <w:szCs w:val="16"/>
                <w:lang w:val="en-GB" w:eastAsia="en-US"/>
              </w:rPr>
              <w:t>Recordal</w:t>
            </w:r>
            <w:proofErr w:type="spellEnd"/>
            <w:r w:rsidR="00950738" w:rsidRPr="00494E1E">
              <w:rPr>
                <w:rFonts w:eastAsiaTheme="minorEastAsia"/>
                <w:color w:val="FF0000"/>
                <w:sz w:val="18"/>
                <w:szCs w:val="16"/>
                <w:lang w:val="en-GB" w:eastAsia="en-US"/>
              </w:rPr>
              <w:t xml:space="preserve"> </w:t>
            </w:r>
            <w:r w:rsidR="00950738" w:rsidRPr="00494E1E">
              <w:rPr>
                <w:rFonts w:eastAsiaTheme="minorEastAsia"/>
                <w:sz w:val="18"/>
                <w:szCs w:val="16"/>
                <w:lang w:val="en-GB" w:eastAsia="en-US"/>
              </w:rPr>
              <w:t>by default)</w:t>
            </w:r>
          </w:p>
          <w:p w14:paraId="15531EBC" w14:textId="7A47D689" w:rsidR="00950738" w:rsidRPr="00494E1E" w:rsidRDefault="00BB2E20" w:rsidP="00950738">
            <w:pPr>
              <w:pStyle w:val="ListParagraph"/>
              <w:keepNext/>
              <w:widowControl/>
              <w:numPr>
                <w:ilvl w:val="0"/>
                <w:numId w:val="12"/>
              </w:numPr>
              <w:autoSpaceDE/>
              <w:autoSpaceDN/>
              <w:adjustRightInd/>
              <w:spacing w:after="120"/>
              <w:jc w:val="both"/>
              <w:rPr>
                <w:rFonts w:eastAsiaTheme="minorEastAsia"/>
                <w:sz w:val="18"/>
                <w:szCs w:val="16"/>
                <w:lang w:val="en-GB" w:eastAsia="en-US"/>
              </w:rPr>
            </w:pPr>
            <w:r w:rsidRPr="00494E1E">
              <w:rPr>
                <w:rFonts w:eastAsiaTheme="minorEastAsia"/>
                <w:color w:val="FF0000"/>
                <w:sz w:val="18"/>
                <w:szCs w:val="16"/>
                <w:lang w:val="en-GB" w:eastAsia="en-US"/>
              </w:rPr>
              <w:t>Filling</w:t>
            </w:r>
            <w:r w:rsidR="00950738" w:rsidRPr="00494E1E">
              <w:rPr>
                <w:rFonts w:eastAsiaTheme="minorEastAsia"/>
                <w:sz w:val="18"/>
                <w:szCs w:val="16"/>
                <w:lang w:val="en-GB" w:eastAsia="en-US"/>
              </w:rPr>
              <w:t xml:space="preserve"> Date</w:t>
            </w:r>
          </w:p>
        </w:tc>
      </w:tr>
    </w:tbl>
    <w:p w14:paraId="7C7BEA82" w14:textId="77777777" w:rsidR="00950738" w:rsidRPr="00494E1E" w:rsidRDefault="00950738" w:rsidP="00950738">
      <w:pPr>
        <w:rPr>
          <w:lang w:val="en-GB" w:eastAsia="en-IE"/>
        </w:rPr>
      </w:pPr>
    </w:p>
    <w:p w14:paraId="7B9E5F49" w14:textId="77777777" w:rsidR="00D23124" w:rsidRPr="00494E1E" w:rsidRDefault="00D23124" w:rsidP="00D23124">
      <w:pPr>
        <w:rPr>
          <w:rFonts w:ascii="Arial" w:hAnsi="Arial" w:cs="Arial"/>
          <w:b/>
          <w:color w:val="44546A" w:themeColor="text2"/>
          <w:lang w:val="en-GB"/>
        </w:rPr>
      </w:pPr>
    </w:p>
    <w:p w14:paraId="1CED516D" w14:textId="77777777" w:rsidR="00BB2E20" w:rsidRPr="00494E1E" w:rsidRDefault="00BB2E20">
      <w:pPr>
        <w:rPr>
          <w:rFonts w:ascii="Arial" w:eastAsia="SimSun" w:hAnsi="Arial" w:cs="Arial"/>
          <w:i/>
          <w:iCs/>
          <w:color w:val="44546A" w:themeColor="text2"/>
          <w:shd w:val="clear" w:color="auto" w:fill="FFFFFF"/>
          <w:lang w:val="en-GB" w:eastAsia="en-IE"/>
        </w:rPr>
      </w:pPr>
      <w:r w:rsidRPr="00494E1E">
        <w:rPr>
          <w:color w:val="44546A" w:themeColor="text2"/>
          <w:lang w:val="en-GB"/>
        </w:rPr>
        <w:br w:type="page"/>
      </w:r>
    </w:p>
    <w:p w14:paraId="05BA7DB1" w14:textId="022E7A7D" w:rsidR="00D23124" w:rsidRPr="00494E1E" w:rsidRDefault="002303BD" w:rsidP="00D23124">
      <w:pPr>
        <w:pStyle w:val="Heading3"/>
        <w:numPr>
          <w:ilvl w:val="2"/>
          <w:numId w:val="2"/>
        </w:numPr>
        <w:rPr>
          <w:rFonts w:eastAsia="Times New Roman"/>
          <w:color w:val="44546A" w:themeColor="text2"/>
          <w:shd w:val="clear" w:color="auto" w:fill="auto"/>
          <w:lang w:val="en-GB"/>
        </w:rPr>
      </w:pPr>
      <w:bookmarkStart w:id="54" w:name="_Toc92886345"/>
      <w:r w:rsidRPr="00494E1E">
        <w:rPr>
          <w:color w:val="44546A" w:themeColor="text2"/>
          <w:lang w:val="en-GB"/>
        </w:rPr>
        <w:lastRenderedPageBreak/>
        <w:t xml:space="preserve">Average time from </w:t>
      </w:r>
      <w:proofErr w:type="spellStart"/>
      <w:r w:rsidRPr="00494E1E">
        <w:rPr>
          <w:color w:val="44546A" w:themeColor="text2"/>
          <w:lang w:val="en-GB"/>
        </w:rPr>
        <w:t>Recordal</w:t>
      </w:r>
      <w:proofErr w:type="spellEnd"/>
      <w:r w:rsidRPr="00494E1E">
        <w:rPr>
          <w:color w:val="44546A" w:themeColor="text2"/>
          <w:lang w:val="en-GB"/>
        </w:rPr>
        <w:t xml:space="preserve"> filling to </w:t>
      </w:r>
      <w:proofErr w:type="spellStart"/>
      <w:r w:rsidRPr="00494E1E">
        <w:rPr>
          <w:color w:val="44546A" w:themeColor="text2"/>
          <w:lang w:val="en-GB"/>
        </w:rPr>
        <w:t>Recordal</w:t>
      </w:r>
      <w:proofErr w:type="spellEnd"/>
      <w:r w:rsidRPr="00494E1E">
        <w:rPr>
          <w:color w:val="44546A" w:themeColor="text2"/>
          <w:lang w:val="en-GB"/>
        </w:rPr>
        <w:t xml:space="preserve"> closure</w:t>
      </w:r>
      <w:bookmarkEnd w:id="54"/>
    </w:p>
    <w:p w14:paraId="5E74A0AD"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3B450196" w14:textId="182B0EDB" w:rsidR="00D23124" w:rsidRPr="00494E1E" w:rsidRDefault="00D23124" w:rsidP="00D23124">
      <w:pPr>
        <w:jc w:val="both"/>
        <w:rPr>
          <w:rFonts w:ascii="Arial" w:hAnsi="Arial" w:cs="Arial"/>
          <w:lang w:val="en-GB"/>
        </w:rPr>
      </w:pPr>
      <w:r w:rsidRPr="00494E1E">
        <w:rPr>
          <w:rFonts w:ascii="Arial" w:hAnsi="Arial" w:cs="Arial"/>
          <w:sz w:val="22"/>
          <w:szCs w:val="20"/>
          <w:lang w:val="en-GB"/>
        </w:rPr>
        <w:t xml:space="preserve">The goal of this report is to capture and present average time from filling date to </w:t>
      </w:r>
      <w:r w:rsidR="002303BD" w:rsidRPr="00494E1E">
        <w:rPr>
          <w:rFonts w:ascii="Arial" w:hAnsi="Arial" w:cs="Arial"/>
          <w:sz w:val="22"/>
          <w:szCs w:val="20"/>
          <w:lang w:val="en-GB"/>
        </w:rPr>
        <w:t>end status date (current status date of closed dossier) o</w:t>
      </w:r>
      <w:r w:rsidRPr="00494E1E">
        <w:rPr>
          <w:rFonts w:ascii="Arial" w:hAnsi="Arial" w:cs="Arial"/>
          <w:sz w:val="22"/>
          <w:szCs w:val="20"/>
          <w:lang w:val="en-GB"/>
        </w:rPr>
        <w:t xml:space="preserve">f TM </w:t>
      </w:r>
      <w:r w:rsidR="002303BD" w:rsidRPr="00494E1E">
        <w:rPr>
          <w:rFonts w:ascii="Arial" w:hAnsi="Arial" w:cs="Arial"/>
          <w:sz w:val="22"/>
          <w:szCs w:val="20"/>
          <w:lang w:val="en-GB"/>
        </w:rPr>
        <w:t xml:space="preserve">&amp; DS Recordals </w:t>
      </w:r>
      <w:r w:rsidRPr="00494E1E">
        <w:rPr>
          <w:rFonts w:ascii="Arial" w:hAnsi="Arial" w:cs="Arial"/>
          <w:sz w:val="22"/>
          <w:szCs w:val="20"/>
          <w:lang w:val="en-GB"/>
        </w:rPr>
        <w:t>within reporting period.</w:t>
      </w:r>
    </w:p>
    <w:p w14:paraId="6F4C1BCF" w14:textId="77777777" w:rsidR="00D23124" w:rsidRPr="00494E1E" w:rsidRDefault="00D23124" w:rsidP="00D23124">
      <w:pPr>
        <w:jc w:val="both"/>
        <w:rPr>
          <w:rFonts w:ascii="Arial" w:hAnsi="Arial" w:cs="Arial"/>
          <w:sz w:val="22"/>
          <w:lang w:val="en-GB"/>
        </w:rPr>
      </w:pPr>
      <w:r w:rsidRPr="00494E1E">
        <w:rPr>
          <w:rFonts w:ascii="Arial" w:hAnsi="Arial" w:cs="Arial"/>
          <w:sz w:val="22"/>
          <w:lang w:val="en-GB"/>
        </w:rPr>
        <w:t xml:space="preserve">Similar request is also implemented in </w:t>
      </w:r>
    </w:p>
    <w:p w14:paraId="55D3B5D4" w14:textId="23C4DD7C" w:rsidR="00D23124" w:rsidRPr="00494E1E" w:rsidRDefault="00D23124" w:rsidP="00D23124">
      <w:pPr>
        <w:jc w:val="both"/>
        <w:rPr>
          <w:rFonts w:ascii="Arial" w:hAnsi="Arial" w:cs="Arial"/>
          <w:sz w:val="22"/>
          <w:lang w:val="en-GB"/>
        </w:rPr>
      </w:pPr>
      <w:r w:rsidRPr="00494E1E">
        <w:rPr>
          <w:rFonts w:ascii="Arial" w:hAnsi="Arial" w:cs="Arial"/>
          <w:sz w:val="22"/>
          <w:lang w:val="en-GB"/>
        </w:rPr>
        <w:t xml:space="preserve">“1.2.8.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 Although this report is yearly based and for all dossiers and statuses, filters are implemented there and can be used for this request as well (filter by dossier – TM</w:t>
      </w:r>
      <w:r w:rsidR="002303BD" w:rsidRPr="00494E1E">
        <w:rPr>
          <w:rFonts w:ascii="Arial" w:hAnsi="Arial" w:cs="Arial"/>
          <w:sz w:val="22"/>
          <w:lang w:val="en-GB"/>
        </w:rPr>
        <w:t xml:space="preserve"> </w:t>
      </w:r>
      <w:proofErr w:type="spellStart"/>
      <w:r w:rsidR="002303BD" w:rsidRPr="00494E1E">
        <w:rPr>
          <w:rFonts w:ascii="Arial" w:hAnsi="Arial" w:cs="Arial"/>
          <w:sz w:val="22"/>
          <w:lang w:val="en-GB"/>
        </w:rPr>
        <w:t>Reocordal</w:t>
      </w:r>
      <w:proofErr w:type="spellEnd"/>
      <w:r w:rsidR="002303BD" w:rsidRPr="00494E1E">
        <w:rPr>
          <w:rFonts w:ascii="Arial" w:hAnsi="Arial" w:cs="Arial"/>
          <w:sz w:val="22"/>
          <w:lang w:val="en-GB"/>
        </w:rPr>
        <w:t xml:space="preserve"> or DS </w:t>
      </w:r>
      <w:proofErr w:type="spellStart"/>
      <w:r w:rsidR="002303BD" w:rsidRPr="00494E1E">
        <w:rPr>
          <w:rFonts w:ascii="Arial" w:hAnsi="Arial" w:cs="Arial"/>
          <w:sz w:val="22"/>
          <w:lang w:val="en-GB"/>
        </w:rPr>
        <w:t>Recordal</w:t>
      </w:r>
      <w:proofErr w:type="spellEnd"/>
      <w:r w:rsidR="002303BD" w:rsidRPr="00494E1E">
        <w:rPr>
          <w:rFonts w:ascii="Arial" w:hAnsi="Arial" w:cs="Arial"/>
          <w:sz w:val="22"/>
          <w:lang w:val="en-GB"/>
        </w:rPr>
        <w:t xml:space="preserve"> </w:t>
      </w:r>
      <w:r w:rsidRPr="00494E1E">
        <w:rPr>
          <w:rFonts w:ascii="Arial" w:hAnsi="Arial" w:cs="Arial"/>
          <w:sz w:val="22"/>
          <w:lang w:val="en-GB"/>
        </w:rPr>
        <w:t xml:space="preserve"> dossie</w:t>
      </w:r>
      <w:r w:rsidR="002303BD" w:rsidRPr="00494E1E">
        <w:rPr>
          <w:rFonts w:ascii="Arial" w:hAnsi="Arial" w:cs="Arial"/>
          <w:sz w:val="22"/>
          <w:lang w:val="en-GB"/>
        </w:rPr>
        <w:t xml:space="preserve">r, filter by status </w:t>
      </w:r>
      <w:r w:rsidRPr="00494E1E">
        <w:rPr>
          <w:rFonts w:ascii="Arial" w:hAnsi="Arial" w:cs="Arial"/>
          <w:sz w:val="22"/>
          <w:lang w:val="en-GB"/>
        </w:rPr>
        <w:t>, so same report can be used for this request as well.</w:t>
      </w:r>
    </w:p>
    <w:p w14:paraId="35F379EE"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8997939" w14:textId="77777777" w:rsidR="00D23124" w:rsidRPr="00494E1E" w:rsidRDefault="00D23124" w:rsidP="00D23124">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12CC70C7" w14:textId="77777777" w:rsidR="00D23124" w:rsidRPr="00494E1E" w:rsidRDefault="00D23124" w:rsidP="00D23124">
      <w:pPr>
        <w:rPr>
          <w:rFonts w:ascii="Arial" w:hAnsi="Arial" w:cs="Arial"/>
          <w:b/>
          <w:color w:val="44546A" w:themeColor="text2"/>
          <w:lang w:val="en-GB"/>
        </w:rPr>
      </w:pPr>
    </w:p>
    <w:p w14:paraId="480F3971" w14:textId="77777777" w:rsidR="00D23124" w:rsidRPr="00494E1E" w:rsidRDefault="00D23124" w:rsidP="00D23124">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0B1B71E8" w14:textId="77777777" w:rsidR="00D23124" w:rsidRPr="00494E1E" w:rsidRDefault="00D23124" w:rsidP="00D23124">
      <w:pPr>
        <w:rPr>
          <w:rFonts w:ascii="Arial" w:hAnsi="Arial" w:cs="Arial"/>
          <w:b/>
          <w:color w:val="44546A" w:themeColor="text2"/>
          <w:lang w:val="en-GB"/>
        </w:rPr>
      </w:pPr>
      <w:r w:rsidRPr="00494E1E">
        <w:rPr>
          <w:rFonts w:ascii="Arial" w:hAnsi="Arial" w:cs="Arial"/>
          <w:sz w:val="22"/>
          <w:lang w:val="en-GB"/>
        </w:rPr>
        <w:t xml:space="preserve">Same as for “1.2.8. Average time in days from filling to closure of all dossiers closed in last year” in </w:t>
      </w:r>
      <w:r w:rsidRPr="00494E1E">
        <w:rPr>
          <w:rFonts w:ascii="Arial" w:hAnsi="Arial" w:cs="Arial"/>
          <w:sz w:val="22"/>
          <w:lang w:val="en-GB"/>
        </w:rPr>
        <w:fldChar w:fldCharType="begin"/>
      </w:r>
      <w:r w:rsidRPr="00494E1E">
        <w:rPr>
          <w:rFonts w:ascii="Arial" w:hAnsi="Arial" w:cs="Arial"/>
          <w:sz w:val="22"/>
          <w:lang w:val="en-GB"/>
        </w:rPr>
        <w:instrText xml:space="preserve"> REF Ref1 \h  \* MERGEFORMAT </w:instrText>
      </w:r>
      <w:r w:rsidRPr="00494E1E">
        <w:rPr>
          <w:rFonts w:ascii="Arial" w:hAnsi="Arial" w:cs="Arial"/>
          <w:sz w:val="22"/>
          <w:lang w:val="en-GB"/>
        </w:rPr>
      </w:r>
      <w:r w:rsidRPr="00494E1E">
        <w:rPr>
          <w:rFonts w:ascii="Arial" w:hAnsi="Arial" w:cs="Arial"/>
          <w:sz w:val="22"/>
          <w:lang w:val="en-GB"/>
        </w:rPr>
        <w:fldChar w:fldCharType="separate"/>
      </w:r>
      <w:r w:rsidR="00D01C68" w:rsidRPr="00494E1E">
        <w:rPr>
          <w:rFonts w:ascii="Arial" w:hAnsi="Arial" w:cs="Arial"/>
          <w:color w:val="000000"/>
          <w:lang w:val="en-GB" w:eastAsia="pl-PL"/>
        </w:rPr>
        <w:t>[1]</w:t>
      </w:r>
      <w:r w:rsidRPr="00494E1E">
        <w:rPr>
          <w:rFonts w:ascii="Arial" w:hAnsi="Arial" w:cs="Arial"/>
          <w:sz w:val="22"/>
          <w:lang w:val="en-GB"/>
        </w:rPr>
        <w:fldChar w:fldCharType="end"/>
      </w:r>
      <w:r w:rsidRPr="00494E1E">
        <w:rPr>
          <w:rFonts w:ascii="Arial" w:hAnsi="Arial" w:cs="Arial"/>
          <w:sz w:val="22"/>
          <w:lang w:val="en-GB"/>
        </w:rPr>
        <w:t>.</w:t>
      </w:r>
    </w:p>
    <w:p w14:paraId="17C36690" w14:textId="77777777" w:rsidR="00494E1E" w:rsidRPr="00494E1E" w:rsidRDefault="00494E1E" w:rsidP="00D23124">
      <w:pPr>
        <w:rPr>
          <w:rFonts w:ascii="Arial" w:hAnsi="Arial" w:cs="Arial"/>
          <w:color w:val="44546A" w:themeColor="text2"/>
          <w:lang w:val="en-GB"/>
        </w:rPr>
      </w:pPr>
    </w:p>
    <w:p w14:paraId="11551E65" w14:textId="5F258097" w:rsidR="00494E1E" w:rsidRPr="00494E1E" w:rsidRDefault="00494E1E" w:rsidP="00494E1E">
      <w:pPr>
        <w:pStyle w:val="Heading3"/>
        <w:numPr>
          <w:ilvl w:val="2"/>
          <w:numId w:val="2"/>
        </w:numPr>
        <w:rPr>
          <w:rFonts w:eastAsia="Times New Roman"/>
          <w:color w:val="44546A" w:themeColor="text2"/>
          <w:shd w:val="clear" w:color="auto" w:fill="auto"/>
          <w:lang w:val="en-GB"/>
        </w:rPr>
      </w:pPr>
      <w:bookmarkStart w:id="55" w:name="_Toc92886346"/>
      <w:r w:rsidRPr="00494E1E">
        <w:rPr>
          <w:color w:val="44546A" w:themeColor="text2"/>
          <w:lang w:val="en-GB"/>
        </w:rPr>
        <w:t>Total number of all outgoing letters</w:t>
      </w:r>
      <w:bookmarkEnd w:id="55"/>
    </w:p>
    <w:p w14:paraId="097BC5D6" w14:textId="77777777" w:rsidR="00494E1E" w:rsidRPr="00494E1E" w:rsidRDefault="00494E1E" w:rsidP="00494E1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6C615E9C" w14:textId="00C1EACB" w:rsidR="00494E1E" w:rsidRPr="00494E1E" w:rsidRDefault="00494E1E" w:rsidP="00494E1E">
      <w:pPr>
        <w:jc w:val="both"/>
        <w:rPr>
          <w:rFonts w:ascii="Arial" w:hAnsi="Arial" w:cs="Arial"/>
          <w:lang w:val="en-GB"/>
        </w:rPr>
      </w:pPr>
      <w:r w:rsidRPr="00494E1E">
        <w:rPr>
          <w:rFonts w:ascii="Arial" w:hAnsi="Arial" w:cs="Arial"/>
          <w:sz w:val="22"/>
          <w:szCs w:val="20"/>
          <w:lang w:val="en-GB"/>
        </w:rPr>
        <w:t>The goal of this report is to capture and present total number of all outgoing letters within reporting period.</w:t>
      </w:r>
    </w:p>
    <w:p w14:paraId="757EEABE" w14:textId="4F10E4F0" w:rsidR="00494E1E" w:rsidRPr="00494E1E" w:rsidRDefault="00494E1E" w:rsidP="00494E1E">
      <w:pPr>
        <w:jc w:val="both"/>
        <w:rPr>
          <w:rFonts w:ascii="Arial" w:hAnsi="Arial" w:cs="Arial"/>
          <w:sz w:val="22"/>
          <w:lang w:val="en-GB"/>
        </w:rPr>
      </w:pPr>
      <w:r w:rsidRPr="00494E1E">
        <w:rPr>
          <w:rFonts w:ascii="Arial" w:hAnsi="Arial" w:cs="Arial"/>
          <w:sz w:val="22"/>
          <w:lang w:val="en-GB"/>
        </w:rPr>
        <w:t>Similar request is also implemented in “</w:t>
      </w:r>
      <w:r w:rsidR="00B238BE">
        <w:rPr>
          <w:rFonts w:ascii="Arial" w:hAnsi="Arial" w:cs="Arial"/>
          <w:sz w:val="22"/>
          <w:lang w:val="en-GB"/>
        </w:rPr>
        <w:t xml:space="preserve">3.3.1. </w:t>
      </w:r>
      <w:r w:rsidR="00B238BE" w:rsidRPr="00B238BE">
        <w:rPr>
          <w:rFonts w:ascii="Arial" w:hAnsi="Arial" w:cs="Arial"/>
          <w:sz w:val="22"/>
          <w:lang w:val="en-GB"/>
        </w:rPr>
        <w:t>Number of letters sent by letter</w:t>
      </w:r>
      <w:r w:rsidR="00B238BE">
        <w:rPr>
          <w:rFonts w:ascii="Arial" w:hAnsi="Arial" w:cs="Arial"/>
          <w:sz w:val="22"/>
          <w:lang w:val="en-GB"/>
        </w:rPr>
        <w:t xml:space="preserve"> type” in. </w:t>
      </w:r>
      <w:r w:rsidR="00B238BE">
        <w:rPr>
          <w:rFonts w:ascii="Arial" w:hAnsi="Arial" w:cs="Arial"/>
          <w:sz w:val="22"/>
          <w:lang w:val="en-GB"/>
        </w:rPr>
        <w:fldChar w:fldCharType="begin"/>
      </w:r>
      <w:r w:rsidR="00B238BE">
        <w:rPr>
          <w:rFonts w:ascii="Arial" w:hAnsi="Arial" w:cs="Arial"/>
          <w:sz w:val="22"/>
          <w:lang w:val="en-GB"/>
        </w:rPr>
        <w:instrText xml:space="preserve"> REF Ref3 \h </w:instrText>
      </w:r>
      <w:r w:rsidR="00B238BE">
        <w:rPr>
          <w:rFonts w:ascii="Arial" w:hAnsi="Arial" w:cs="Arial"/>
          <w:sz w:val="22"/>
          <w:lang w:val="en-GB"/>
        </w:rPr>
      </w:r>
      <w:r w:rsidR="00B238BE">
        <w:rPr>
          <w:rFonts w:ascii="Arial" w:hAnsi="Arial" w:cs="Arial"/>
          <w:sz w:val="22"/>
          <w:lang w:val="en-GB"/>
        </w:rPr>
        <w:fldChar w:fldCharType="separate"/>
      </w:r>
      <w:r w:rsidR="00D01C68" w:rsidRPr="00494E1E">
        <w:rPr>
          <w:rFonts w:ascii="Arial" w:hAnsi="Arial" w:cs="Arial"/>
          <w:color w:val="000000"/>
          <w:lang w:val="en-GB" w:eastAsia="pl-PL"/>
        </w:rPr>
        <w:t>[3]</w:t>
      </w:r>
      <w:r w:rsidR="00B238BE">
        <w:rPr>
          <w:rFonts w:ascii="Arial" w:hAnsi="Arial" w:cs="Arial"/>
          <w:sz w:val="22"/>
          <w:lang w:val="en-GB"/>
        </w:rPr>
        <w:fldChar w:fldCharType="end"/>
      </w:r>
      <w:r w:rsidR="00B238BE">
        <w:rPr>
          <w:rFonts w:ascii="Arial" w:hAnsi="Arial" w:cs="Arial"/>
          <w:sz w:val="22"/>
          <w:lang w:val="en-GB"/>
        </w:rPr>
        <w:t xml:space="preserve">. Requested, so report in </w:t>
      </w:r>
      <w:r w:rsidR="00B238BE" w:rsidRPr="00494E1E">
        <w:rPr>
          <w:rFonts w:ascii="Arial" w:hAnsi="Arial" w:cs="Arial"/>
          <w:sz w:val="22"/>
          <w:lang w:val="en-GB"/>
        </w:rPr>
        <w:t>“</w:t>
      </w:r>
      <w:r w:rsidR="00B238BE">
        <w:rPr>
          <w:rFonts w:ascii="Arial" w:hAnsi="Arial" w:cs="Arial"/>
          <w:sz w:val="22"/>
          <w:lang w:val="en-GB"/>
        </w:rPr>
        <w:t xml:space="preserve">3.3.1. </w:t>
      </w:r>
      <w:r w:rsidR="00B238BE" w:rsidRPr="00B238BE">
        <w:rPr>
          <w:rFonts w:ascii="Arial" w:hAnsi="Arial" w:cs="Arial"/>
          <w:sz w:val="22"/>
          <w:lang w:val="en-GB"/>
        </w:rPr>
        <w:t>Number of letters sent by letter</w:t>
      </w:r>
      <w:r w:rsidR="00B238BE">
        <w:rPr>
          <w:rFonts w:ascii="Arial" w:hAnsi="Arial" w:cs="Arial"/>
          <w:sz w:val="22"/>
          <w:lang w:val="en-GB"/>
        </w:rPr>
        <w:t xml:space="preserve"> type” in. </w:t>
      </w:r>
      <w:r w:rsidR="00B238BE">
        <w:rPr>
          <w:rFonts w:ascii="Arial" w:hAnsi="Arial" w:cs="Arial"/>
          <w:sz w:val="22"/>
          <w:lang w:val="en-GB"/>
        </w:rPr>
        <w:fldChar w:fldCharType="begin"/>
      </w:r>
      <w:r w:rsidR="00B238BE">
        <w:rPr>
          <w:rFonts w:ascii="Arial" w:hAnsi="Arial" w:cs="Arial"/>
          <w:sz w:val="22"/>
          <w:lang w:val="en-GB"/>
        </w:rPr>
        <w:instrText xml:space="preserve"> REF Ref3 \h </w:instrText>
      </w:r>
      <w:r w:rsidR="00B238BE">
        <w:rPr>
          <w:rFonts w:ascii="Arial" w:hAnsi="Arial" w:cs="Arial"/>
          <w:sz w:val="22"/>
          <w:lang w:val="en-GB"/>
        </w:rPr>
      </w:r>
      <w:r w:rsidR="00B238BE">
        <w:rPr>
          <w:rFonts w:ascii="Arial" w:hAnsi="Arial" w:cs="Arial"/>
          <w:sz w:val="22"/>
          <w:lang w:val="en-GB"/>
        </w:rPr>
        <w:fldChar w:fldCharType="separate"/>
      </w:r>
      <w:r w:rsidR="00D01C68" w:rsidRPr="00494E1E">
        <w:rPr>
          <w:rFonts w:ascii="Arial" w:hAnsi="Arial" w:cs="Arial"/>
          <w:color w:val="000000"/>
          <w:lang w:val="en-GB" w:eastAsia="pl-PL"/>
        </w:rPr>
        <w:t>[3]</w:t>
      </w:r>
      <w:r w:rsidR="00B238BE">
        <w:rPr>
          <w:rFonts w:ascii="Arial" w:hAnsi="Arial" w:cs="Arial"/>
          <w:sz w:val="22"/>
          <w:lang w:val="en-GB"/>
        </w:rPr>
        <w:fldChar w:fldCharType="end"/>
      </w:r>
      <w:r w:rsidR="00B238BE">
        <w:rPr>
          <w:rFonts w:ascii="Arial" w:hAnsi="Arial" w:cs="Arial"/>
          <w:sz w:val="22"/>
          <w:lang w:val="en-GB"/>
        </w:rPr>
        <w:t xml:space="preserve"> will suffice.</w:t>
      </w:r>
    </w:p>
    <w:p w14:paraId="21008139" w14:textId="77777777" w:rsidR="00494E1E" w:rsidRPr="00494E1E" w:rsidRDefault="00494E1E" w:rsidP="00494E1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2B6A2779" w14:textId="77777777" w:rsidR="00494E1E" w:rsidRPr="00494E1E" w:rsidRDefault="00494E1E" w:rsidP="00494E1E">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2279168A" w14:textId="77777777" w:rsidR="00494E1E" w:rsidRPr="00494E1E" w:rsidRDefault="00494E1E" w:rsidP="00494E1E">
      <w:pPr>
        <w:rPr>
          <w:rFonts w:ascii="Arial" w:hAnsi="Arial" w:cs="Arial"/>
          <w:b/>
          <w:color w:val="44546A" w:themeColor="text2"/>
          <w:lang w:val="en-GB"/>
        </w:rPr>
      </w:pPr>
    </w:p>
    <w:p w14:paraId="1A626DD9" w14:textId="77777777" w:rsidR="00494E1E" w:rsidRPr="00494E1E" w:rsidRDefault="00494E1E" w:rsidP="00494E1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p w14:paraId="3E42521E" w14:textId="1D0D3F5B" w:rsidR="00494E1E" w:rsidRPr="00494E1E" w:rsidRDefault="00494E1E" w:rsidP="00D23124">
      <w:pPr>
        <w:rPr>
          <w:rFonts w:ascii="Arial" w:hAnsi="Arial" w:cs="Arial"/>
          <w:color w:val="44546A" w:themeColor="text2"/>
          <w:lang w:val="en-GB"/>
        </w:rPr>
      </w:pPr>
      <w:r w:rsidRPr="00494E1E">
        <w:rPr>
          <w:rFonts w:ascii="Arial" w:hAnsi="Arial" w:cs="Arial"/>
          <w:sz w:val="22"/>
          <w:lang w:val="en-GB"/>
        </w:rPr>
        <w:t xml:space="preserve">Same as for </w:t>
      </w:r>
      <w:r w:rsidR="00B238BE" w:rsidRPr="00494E1E">
        <w:rPr>
          <w:rFonts w:ascii="Arial" w:hAnsi="Arial" w:cs="Arial"/>
          <w:sz w:val="22"/>
          <w:lang w:val="en-GB"/>
        </w:rPr>
        <w:t>“</w:t>
      </w:r>
      <w:r w:rsidR="00B238BE">
        <w:rPr>
          <w:rFonts w:ascii="Arial" w:hAnsi="Arial" w:cs="Arial"/>
          <w:sz w:val="22"/>
          <w:lang w:val="en-GB"/>
        </w:rPr>
        <w:t xml:space="preserve">3.3.1. </w:t>
      </w:r>
      <w:r w:rsidR="00B238BE" w:rsidRPr="00B238BE">
        <w:rPr>
          <w:rFonts w:ascii="Arial" w:hAnsi="Arial" w:cs="Arial"/>
          <w:sz w:val="22"/>
          <w:lang w:val="en-GB"/>
        </w:rPr>
        <w:t>Number of letters sent by letter</w:t>
      </w:r>
      <w:r w:rsidR="00B238BE">
        <w:rPr>
          <w:rFonts w:ascii="Arial" w:hAnsi="Arial" w:cs="Arial"/>
          <w:sz w:val="22"/>
          <w:lang w:val="en-GB"/>
        </w:rPr>
        <w:t xml:space="preserve"> type” in. </w:t>
      </w:r>
      <w:r w:rsidR="00B238BE">
        <w:rPr>
          <w:rFonts w:ascii="Arial" w:hAnsi="Arial" w:cs="Arial"/>
          <w:sz w:val="22"/>
          <w:lang w:val="en-GB"/>
        </w:rPr>
        <w:fldChar w:fldCharType="begin"/>
      </w:r>
      <w:r w:rsidR="00B238BE">
        <w:rPr>
          <w:rFonts w:ascii="Arial" w:hAnsi="Arial" w:cs="Arial"/>
          <w:sz w:val="22"/>
          <w:lang w:val="en-GB"/>
        </w:rPr>
        <w:instrText xml:space="preserve"> REF Ref3 \h </w:instrText>
      </w:r>
      <w:r w:rsidR="00B238BE">
        <w:rPr>
          <w:rFonts w:ascii="Arial" w:hAnsi="Arial" w:cs="Arial"/>
          <w:sz w:val="22"/>
          <w:lang w:val="en-GB"/>
        </w:rPr>
      </w:r>
      <w:r w:rsidR="00B238BE">
        <w:rPr>
          <w:rFonts w:ascii="Arial" w:hAnsi="Arial" w:cs="Arial"/>
          <w:sz w:val="22"/>
          <w:lang w:val="en-GB"/>
        </w:rPr>
        <w:fldChar w:fldCharType="separate"/>
      </w:r>
      <w:r w:rsidR="00D01C68" w:rsidRPr="00494E1E">
        <w:rPr>
          <w:rFonts w:ascii="Arial" w:hAnsi="Arial" w:cs="Arial"/>
          <w:color w:val="000000"/>
          <w:lang w:val="en-GB" w:eastAsia="pl-PL"/>
        </w:rPr>
        <w:t>[3]</w:t>
      </w:r>
      <w:r w:rsidR="00B238BE">
        <w:rPr>
          <w:rFonts w:ascii="Arial" w:hAnsi="Arial" w:cs="Arial"/>
          <w:sz w:val="22"/>
          <w:lang w:val="en-GB"/>
        </w:rPr>
        <w:fldChar w:fldCharType="end"/>
      </w:r>
      <w:r w:rsidR="00B238BE">
        <w:rPr>
          <w:rFonts w:ascii="Arial" w:hAnsi="Arial" w:cs="Arial"/>
          <w:sz w:val="22"/>
          <w:lang w:val="en-GB"/>
        </w:rPr>
        <w:t>.</w:t>
      </w:r>
    </w:p>
    <w:p w14:paraId="36ED7A31" w14:textId="73A4B01F" w:rsidR="00D23124" w:rsidRDefault="00D23124" w:rsidP="00D23124">
      <w:pPr>
        <w:rPr>
          <w:rFonts w:ascii="Arial" w:hAnsi="Arial" w:cs="Arial"/>
          <w:color w:val="44546A" w:themeColor="text2"/>
          <w:lang w:val="en-GB"/>
        </w:rPr>
      </w:pPr>
    </w:p>
    <w:p w14:paraId="4188C4E0" w14:textId="73BD2A58" w:rsidR="00B238BE" w:rsidRPr="00494E1E" w:rsidRDefault="00B238BE" w:rsidP="00B238BE">
      <w:pPr>
        <w:pStyle w:val="Heading3"/>
        <w:numPr>
          <w:ilvl w:val="2"/>
          <w:numId w:val="2"/>
        </w:numPr>
        <w:rPr>
          <w:rFonts w:eastAsia="Times New Roman"/>
          <w:color w:val="44546A" w:themeColor="text2"/>
          <w:shd w:val="clear" w:color="auto" w:fill="auto"/>
          <w:lang w:val="en-GB"/>
        </w:rPr>
      </w:pPr>
      <w:bookmarkStart w:id="56" w:name="_Ref92885131"/>
      <w:bookmarkStart w:id="57" w:name="_Ref92885135"/>
      <w:bookmarkStart w:id="58" w:name="_Toc92886347"/>
      <w:r w:rsidRPr="00494E1E">
        <w:rPr>
          <w:color w:val="44546A" w:themeColor="text2"/>
          <w:lang w:val="en-GB"/>
        </w:rPr>
        <w:t xml:space="preserve">Total number of all </w:t>
      </w:r>
      <w:r>
        <w:rPr>
          <w:color w:val="44546A" w:themeColor="text2"/>
          <w:lang w:val="en-GB"/>
        </w:rPr>
        <w:t>incoming</w:t>
      </w:r>
      <w:r w:rsidRPr="00494E1E">
        <w:rPr>
          <w:color w:val="44546A" w:themeColor="text2"/>
          <w:lang w:val="en-GB"/>
        </w:rPr>
        <w:t xml:space="preserve"> letters</w:t>
      </w:r>
      <w:bookmarkEnd w:id="56"/>
      <w:bookmarkEnd w:id="57"/>
      <w:bookmarkEnd w:id="58"/>
    </w:p>
    <w:p w14:paraId="36F58F8E" w14:textId="77777777" w:rsidR="00B238BE" w:rsidRPr="00494E1E" w:rsidRDefault="00B238BE" w:rsidP="00B238B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05910DAF" w14:textId="7F3242D8" w:rsidR="00B238BE" w:rsidRPr="00494E1E" w:rsidRDefault="00B238BE" w:rsidP="00B238BE">
      <w:pPr>
        <w:jc w:val="both"/>
        <w:rPr>
          <w:rFonts w:ascii="Arial" w:hAnsi="Arial" w:cs="Arial"/>
          <w:lang w:val="en-GB"/>
        </w:rPr>
      </w:pPr>
      <w:r w:rsidRPr="00494E1E">
        <w:rPr>
          <w:rFonts w:ascii="Arial" w:hAnsi="Arial" w:cs="Arial"/>
          <w:sz w:val="22"/>
          <w:szCs w:val="20"/>
          <w:lang w:val="en-GB"/>
        </w:rPr>
        <w:t xml:space="preserve">The goal of this report is to capture and present total number of all </w:t>
      </w:r>
      <w:r>
        <w:rPr>
          <w:rFonts w:ascii="Arial" w:hAnsi="Arial" w:cs="Arial"/>
          <w:sz w:val="22"/>
          <w:szCs w:val="20"/>
          <w:lang w:val="en-GB"/>
        </w:rPr>
        <w:t>incoming</w:t>
      </w:r>
      <w:r w:rsidRPr="00494E1E">
        <w:rPr>
          <w:rFonts w:ascii="Arial" w:hAnsi="Arial" w:cs="Arial"/>
          <w:sz w:val="22"/>
          <w:szCs w:val="20"/>
          <w:lang w:val="en-GB"/>
        </w:rPr>
        <w:t xml:space="preserve"> letters within reporting period.</w:t>
      </w:r>
    </w:p>
    <w:p w14:paraId="28C6B6E9" w14:textId="18F5C0BC" w:rsidR="00B238BE" w:rsidRPr="00494E1E" w:rsidRDefault="00B238BE" w:rsidP="00B238BE">
      <w:pPr>
        <w:jc w:val="both"/>
        <w:rPr>
          <w:rFonts w:ascii="Arial" w:hAnsi="Arial" w:cs="Arial"/>
          <w:sz w:val="22"/>
          <w:lang w:val="en-GB"/>
        </w:rPr>
      </w:pPr>
      <w:r w:rsidRPr="00494E1E">
        <w:rPr>
          <w:rFonts w:ascii="Arial" w:hAnsi="Arial" w:cs="Arial"/>
          <w:sz w:val="22"/>
          <w:lang w:val="en-GB"/>
        </w:rPr>
        <w:t>Similar request is also implemented in “</w:t>
      </w:r>
      <w:r>
        <w:rPr>
          <w:rFonts w:ascii="Arial" w:hAnsi="Arial" w:cs="Arial"/>
          <w:sz w:val="22"/>
          <w:lang w:val="en-GB"/>
        </w:rPr>
        <w:t xml:space="preserve">3.3.1. </w:t>
      </w:r>
      <w:r w:rsidRPr="00B238BE">
        <w:rPr>
          <w:rFonts w:ascii="Arial" w:hAnsi="Arial" w:cs="Arial"/>
          <w:sz w:val="22"/>
          <w:lang w:val="en-GB"/>
        </w:rPr>
        <w:t>Number of letters sent by letter</w:t>
      </w:r>
      <w:r>
        <w:rPr>
          <w:rFonts w:ascii="Arial" w:hAnsi="Arial" w:cs="Arial"/>
          <w:sz w:val="22"/>
          <w:lang w:val="en-GB"/>
        </w:rPr>
        <w:t xml:space="preserve"> type” in. </w:t>
      </w:r>
      <w:r>
        <w:rPr>
          <w:rFonts w:ascii="Arial" w:hAnsi="Arial" w:cs="Arial"/>
          <w:sz w:val="22"/>
          <w:lang w:val="en-GB"/>
        </w:rPr>
        <w:fldChar w:fldCharType="begin"/>
      </w:r>
      <w:r>
        <w:rPr>
          <w:rFonts w:ascii="Arial" w:hAnsi="Arial" w:cs="Arial"/>
          <w:sz w:val="22"/>
          <w:lang w:val="en-GB"/>
        </w:rPr>
        <w:instrText xml:space="preserve"> REF Ref3 \h </w:instrText>
      </w:r>
      <w:r>
        <w:rPr>
          <w:rFonts w:ascii="Arial" w:hAnsi="Arial" w:cs="Arial"/>
          <w:sz w:val="22"/>
          <w:lang w:val="en-GB"/>
        </w:rPr>
      </w:r>
      <w:r>
        <w:rPr>
          <w:rFonts w:ascii="Arial" w:hAnsi="Arial" w:cs="Arial"/>
          <w:sz w:val="22"/>
          <w:lang w:val="en-GB"/>
        </w:rPr>
        <w:fldChar w:fldCharType="separate"/>
      </w:r>
      <w:r w:rsidR="00D01C68" w:rsidRPr="00494E1E">
        <w:rPr>
          <w:rFonts w:ascii="Arial" w:hAnsi="Arial" w:cs="Arial"/>
          <w:color w:val="000000"/>
          <w:lang w:val="en-GB" w:eastAsia="pl-PL"/>
        </w:rPr>
        <w:t>[3]</w:t>
      </w:r>
      <w:r>
        <w:rPr>
          <w:rFonts w:ascii="Arial" w:hAnsi="Arial" w:cs="Arial"/>
          <w:sz w:val="22"/>
          <w:lang w:val="en-GB"/>
        </w:rPr>
        <w:fldChar w:fldCharType="end"/>
      </w:r>
      <w:r>
        <w:rPr>
          <w:rFonts w:ascii="Arial" w:hAnsi="Arial" w:cs="Arial"/>
          <w:sz w:val="22"/>
          <w:lang w:val="en-GB"/>
        </w:rPr>
        <w:t xml:space="preserve">, however it is for outgoing and not incoming letters, so new request, based on </w:t>
      </w:r>
      <w:r w:rsidRPr="00494E1E">
        <w:rPr>
          <w:rFonts w:ascii="Arial" w:hAnsi="Arial" w:cs="Arial"/>
          <w:sz w:val="22"/>
          <w:lang w:val="en-GB"/>
        </w:rPr>
        <w:t>“</w:t>
      </w:r>
      <w:r>
        <w:rPr>
          <w:rFonts w:ascii="Arial" w:hAnsi="Arial" w:cs="Arial"/>
          <w:sz w:val="22"/>
          <w:lang w:val="en-GB"/>
        </w:rPr>
        <w:t xml:space="preserve">3.3.1. </w:t>
      </w:r>
      <w:r w:rsidRPr="00B238BE">
        <w:rPr>
          <w:rFonts w:ascii="Arial" w:hAnsi="Arial" w:cs="Arial"/>
          <w:sz w:val="22"/>
          <w:lang w:val="en-GB"/>
        </w:rPr>
        <w:t>Number of letters sent by letter</w:t>
      </w:r>
      <w:r>
        <w:rPr>
          <w:rFonts w:ascii="Arial" w:hAnsi="Arial" w:cs="Arial"/>
          <w:sz w:val="22"/>
          <w:lang w:val="en-GB"/>
        </w:rPr>
        <w:t xml:space="preserve"> type” in. </w:t>
      </w:r>
      <w:r>
        <w:rPr>
          <w:rFonts w:ascii="Arial" w:hAnsi="Arial" w:cs="Arial"/>
          <w:sz w:val="22"/>
          <w:lang w:val="en-GB"/>
        </w:rPr>
        <w:fldChar w:fldCharType="begin"/>
      </w:r>
      <w:r>
        <w:rPr>
          <w:rFonts w:ascii="Arial" w:hAnsi="Arial" w:cs="Arial"/>
          <w:sz w:val="22"/>
          <w:lang w:val="en-GB"/>
        </w:rPr>
        <w:instrText xml:space="preserve"> REF Ref3 \h </w:instrText>
      </w:r>
      <w:r>
        <w:rPr>
          <w:rFonts w:ascii="Arial" w:hAnsi="Arial" w:cs="Arial"/>
          <w:sz w:val="22"/>
          <w:lang w:val="en-GB"/>
        </w:rPr>
      </w:r>
      <w:r>
        <w:rPr>
          <w:rFonts w:ascii="Arial" w:hAnsi="Arial" w:cs="Arial"/>
          <w:sz w:val="22"/>
          <w:lang w:val="en-GB"/>
        </w:rPr>
        <w:fldChar w:fldCharType="separate"/>
      </w:r>
      <w:r w:rsidR="00D01C68" w:rsidRPr="00494E1E">
        <w:rPr>
          <w:rFonts w:ascii="Arial" w:hAnsi="Arial" w:cs="Arial"/>
          <w:color w:val="000000"/>
          <w:lang w:val="en-GB" w:eastAsia="pl-PL"/>
        </w:rPr>
        <w:t>[3]</w:t>
      </w:r>
      <w:r>
        <w:rPr>
          <w:rFonts w:ascii="Arial" w:hAnsi="Arial" w:cs="Arial"/>
          <w:sz w:val="22"/>
          <w:lang w:val="en-GB"/>
        </w:rPr>
        <w:fldChar w:fldCharType="end"/>
      </w:r>
      <w:r>
        <w:rPr>
          <w:rFonts w:ascii="Arial" w:hAnsi="Arial" w:cs="Arial"/>
          <w:sz w:val="22"/>
          <w:lang w:val="en-GB"/>
        </w:rPr>
        <w:t xml:space="preserve"> will be created</w:t>
      </w:r>
      <w:r w:rsidR="001706D6">
        <w:rPr>
          <w:rFonts w:ascii="Arial" w:hAnsi="Arial" w:cs="Arial"/>
          <w:sz w:val="22"/>
          <w:lang w:val="en-GB"/>
        </w:rPr>
        <w:t>.</w:t>
      </w:r>
    </w:p>
    <w:p w14:paraId="6A63D54B" w14:textId="77777777" w:rsidR="00B238BE" w:rsidRPr="00494E1E" w:rsidRDefault="00B238BE" w:rsidP="00B238B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12FA977C" w14:textId="77777777" w:rsidR="00B238BE" w:rsidRPr="00494E1E" w:rsidRDefault="00B238BE" w:rsidP="00B238BE">
      <w:pPr>
        <w:jc w:val="both"/>
        <w:rPr>
          <w:rFonts w:ascii="Arial" w:eastAsia="SimSun" w:hAnsi="Arial" w:cs="Arial"/>
          <w:color w:val="404040" w:themeColor="text1" w:themeTint="BF"/>
          <w:sz w:val="22"/>
          <w:szCs w:val="20"/>
          <w:lang w:val="en-GB"/>
        </w:rPr>
      </w:pPr>
      <w:r w:rsidRPr="00494E1E">
        <w:rPr>
          <w:rFonts w:ascii="Arial" w:hAnsi="Arial" w:cs="Arial"/>
          <w:sz w:val="22"/>
          <w:szCs w:val="20"/>
          <w:lang w:val="en-GB"/>
        </w:rPr>
        <w:t>Operational report</w:t>
      </w:r>
    </w:p>
    <w:p w14:paraId="32921F7A" w14:textId="77777777" w:rsidR="00B238BE" w:rsidRPr="00494E1E" w:rsidRDefault="00B238BE" w:rsidP="00B238BE">
      <w:pPr>
        <w:rPr>
          <w:rFonts w:ascii="Arial" w:hAnsi="Arial" w:cs="Arial"/>
          <w:b/>
          <w:color w:val="44546A" w:themeColor="text2"/>
          <w:lang w:val="en-GB"/>
        </w:rPr>
      </w:pPr>
    </w:p>
    <w:p w14:paraId="38586AF1" w14:textId="77777777" w:rsidR="0055150D" w:rsidRDefault="0055150D">
      <w:pPr>
        <w:rPr>
          <w:rFonts w:ascii="Arial" w:hAnsi="Arial" w:cs="Arial"/>
          <w:bCs/>
          <w:color w:val="44546A" w:themeColor="text2"/>
          <w:lang w:val="en-GB" w:eastAsia="en-IE"/>
        </w:rPr>
      </w:pPr>
      <w:r>
        <w:rPr>
          <w:b/>
          <w:color w:val="44546A" w:themeColor="text2"/>
          <w:lang w:val="en-GB"/>
        </w:rPr>
        <w:br w:type="page"/>
      </w:r>
    </w:p>
    <w:p w14:paraId="2ACE6456" w14:textId="3A430660" w:rsidR="00B238BE" w:rsidRPr="00494E1E" w:rsidRDefault="00B238BE" w:rsidP="00B238BE">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lastRenderedPageBreak/>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1706D6" w:rsidRPr="00BE6040" w14:paraId="7A480CED" w14:textId="77777777" w:rsidTr="001706D6">
        <w:trPr>
          <w:trHeight w:val="285"/>
        </w:trPr>
        <w:tc>
          <w:tcPr>
            <w:tcW w:w="1843" w:type="dxa"/>
            <w:shd w:val="clear" w:color="auto" w:fill="A6A6A6" w:themeFill="background1" w:themeFillShade="A6"/>
          </w:tcPr>
          <w:p w14:paraId="23AD17E7" w14:textId="77777777" w:rsidR="001706D6" w:rsidRPr="00BE6040" w:rsidRDefault="001706D6" w:rsidP="001706D6">
            <w:pPr>
              <w:keepNext/>
              <w:spacing w:after="120" w:line="240" w:lineRule="atLeast"/>
              <w:rPr>
                <w:rFonts w:eastAsiaTheme="minorEastAsia"/>
                <w:sz w:val="18"/>
                <w:szCs w:val="16"/>
                <w:lang w:eastAsia="en-US"/>
              </w:rPr>
            </w:pPr>
            <w:r w:rsidRPr="00BE6040">
              <w:rPr>
                <w:rFonts w:eastAsiaTheme="minorEastAsia"/>
                <w:b/>
                <w:i/>
                <w:sz w:val="18"/>
                <w:szCs w:val="16"/>
                <w:lang w:eastAsia="en-US"/>
              </w:rPr>
              <w:t>Requirement</w:t>
            </w:r>
          </w:p>
        </w:tc>
        <w:tc>
          <w:tcPr>
            <w:tcW w:w="7229" w:type="dxa"/>
            <w:shd w:val="clear" w:color="auto" w:fill="A6A6A6" w:themeFill="background1" w:themeFillShade="A6"/>
          </w:tcPr>
          <w:p w14:paraId="427AC0ED" w14:textId="77777777" w:rsidR="001706D6" w:rsidRPr="00BE6040" w:rsidRDefault="001706D6" w:rsidP="001706D6">
            <w:pPr>
              <w:keepNext/>
              <w:spacing w:after="120" w:line="240" w:lineRule="atLeast"/>
              <w:jc w:val="both"/>
              <w:rPr>
                <w:rFonts w:eastAsiaTheme="minorEastAsia"/>
                <w:sz w:val="18"/>
                <w:szCs w:val="16"/>
                <w:lang w:eastAsia="en-US"/>
              </w:rPr>
            </w:pPr>
            <w:r w:rsidRPr="00BE6040">
              <w:rPr>
                <w:rFonts w:eastAsiaTheme="minorEastAsia"/>
                <w:b/>
                <w:i/>
                <w:sz w:val="18"/>
                <w:szCs w:val="16"/>
                <w:lang w:eastAsia="en-US"/>
              </w:rPr>
              <w:t>Description</w:t>
            </w:r>
          </w:p>
        </w:tc>
      </w:tr>
      <w:tr w:rsidR="001706D6" w:rsidRPr="00BE6040" w14:paraId="11211322" w14:textId="77777777" w:rsidTr="001706D6">
        <w:trPr>
          <w:trHeight w:val="962"/>
        </w:trPr>
        <w:tc>
          <w:tcPr>
            <w:tcW w:w="1843" w:type="dxa"/>
            <w:shd w:val="clear" w:color="auto" w:fill="D9D9D9" w:themeFill="background1" w:themeFillShade="D9"/>
            <w:vAlign w:val="center"/>
          </w:tcPr>
          <w:p w14:paraId="3924CF38" w14:textId="53440FEB" w:rsidR="001706D6" w:rsidRPr="00563526" w:rsidRDefault="001706D6" w:rsidP="001706D6">
            <w:pPr>
              <w:keepNext/>
              <w:spacing w:after="120" w:line="240" w:lineRule="atLeast"/>
              <w:rPr>
                <w:rFonts w:eastAsiaTheme="minorEastAsia"/>
                <w:sz w:val="18"/>
                <w:szCs w:val="16"/>
                <w:lang w:eastAsia="en-US"/>
              </w:rPr>
            </w:pPr>
            <w:r w:rsidRPr="00563526">
              <w:rPr>
                <w:rFonts w:eastAsiaTheme="minorEastAsia"/>
                <w:sz w:val="18"/>
                <w:szCs w:val="16"/>
                <w:lang w:eastAsia="en-US"/>
              </w:rPr>
              <w:t>Define report scope</w:t>
            </w:r>
          </w:p>
        </w:tc>
        <w:tc>
          <w:tcPr>
            <w:tcW w:w="7229" w:type="dxa"/>
            <w:vAlign w:val="center"/>
          </w:tcPr>
          <w:p w14:paraId="542E5934" w14:textId="5CE679C2" w:rsidR="001706D6" w:rsidRPr="00BE6040" w:rsidRDefault="001706D6" w:rsidP="00D01C68">
            <w:pPr>
              <w:keepNext/>
              <w:spacing w:after="120" w:line="240" w:lineRule="atLeast"/>
              <w:jc w:val="both"/>
              <w:rPr>
                <w:rFonts w:eastAsiaTheme="minorEastAsia"/>
                <w:sz w:val="18"/>
                <w:szCs w:val="16"/>
                <w:lang w:eastAsia="en-US"/>
              </w:rPr>
            </w:pPr>
            <w:r w:rsidRPr="00563526">
              <w:rPr>
                <w:rFonts w:eastAsiaTheme="minorEastAsia"/>
                <w:sz w:val="18"/>
                <w:szCs w:val="16"/>
                <w:lang w:eastAsia="en-US"/>
              </w:rPr>
              <w:t xml:space="preserve">This report shall capture the total number of </w:t>
            </w:r>
            <w:r w:rsidR="00D01C68">
              <w:rPr>
                <w:rFonts w:eastAsiaTheme="minorEastAsia"/>
                <w:sz w:val="18"/>
                <w:szCs w:val="16"/>
                <w:lang w:eastAsia="en-US"/>
              </w:rPr>
              <w:t>incoming</w:t>
            </w:r>
            <w:r>
              <w:rPr>
                <w:rFonts w:eastAsiaTheme="minorEastAsia"/>
                <w:sz w:val="18"/>
                <w:szCs w:val="16"/>
                <w:lang w:eastAsia="en-US"/>
              </w:rPr>
              <w:t xml:space="preserve"> </w:t>
            </w:r>
            <w:r w:rsidRPr="00563526">
              <w:rPr>
                <w:rFonts w:eastAsiaTheme="minorEastAsia"/>
                <w:sz w:val="18"/>
                <w:szCs w:val="16"/>
                <w:lang w:eastAsia="en-US"/>
              </w:rPr>
              <w:t>letters</w:t>
            </w:r>
            <w:r w:rsidR="00D01C68">
              <w:rPr>
                <w:rFonts w:eastAsiaTheme="minorEastAsia"/>
                <w:sz w:val="18"/>
                <w:szCs w:val="16"/>
                <w:lang w:eastAsia="en-US"/>
              </w:rPr>
              <w:t xml:space="preserve"> </w:t>
            </w:r>
            <w:proofErr w:type="gramStart"/>
            <w:r w:rsidR="00D01C68">
              <w:rPr>
                <w:rFonts w:eastAsiaTheme="minorEastAsia"/>
                <w:sz w:val="18"/>
                <w:szCs w:val="16"/>
                <w:lang w:eastAsia="en-US"/>
              </w:rPr>
              <w:t>received</w:t>
            </w:r>
            <w:r>
              <w:rPr>
                <w:rFonts w:eastAsiaTheme="minorEastAsia"/>
                <w:sz w:val="18"/>
                <w:szCs w:val="16"/>
                <w:lang w:eastAsia="en-US"/>
              </w:rPr>
              <w:t xml:space="preserve"> </w:t>
            </w:r>
            <w:r w:rsidRPr="00563526">
              <w:rPr>
                <w:rFonts w:eastAsiaTheme="minorEastAsia"/>
                <w:sz w:val="18"/>
                <w:szCs w:val="16"/>
                <w:lang w:eastAsia="en-US"/>
              </w:rPr>
              <w:t xml:space="preserve"> within</w:t>
            </w:r>
            <w:proofErr w:type="gramEnd"/>
            <w:r w:rsidRPr="00563526">
              <w:rPr>
                <w:rFonts w:eastAsiaTheme="minorEastAsia"/>
                <w:sz w:val="18"/>
                <w:szCs w:val="16"/>
                <w:lang w:eastAsia="en-US"/>
              </w:rPr>
              <w:t xml:space="preserve"> the reporting period; categorised per </w:t>
            </w:r>
            <w:r>
              <w:rPr>
                <w:rFonts w:eastAsiaTheme="minorEastAsia"/>
                <w:sz w:val="18"/>
                <w:szCs w:val="16"/>
                <w:lang w:eastAsia="en-US"/>
              </w:rPr>
              <w:t>dossier and letter type.</w:t>
            </w:r>
            <w:r w:rsidRPr="00563526">
              <w:rPr>
                <w:sz w:val="18"/>
                <w:szCs w:val="18"/>
              </w:rPr>
              <w:t> </w:t>
            </w:r>
          </w:p>
        </w:tc>
      </w:tr>
      <w:tr w:rsidR="001706D6" w:rsidRPr="00BE6040" w14:paraId="07CD146A" w14:textId="77777777" w:rsidTr="001706D6">
        <w:trPr>
          <w:trHeight w:val="820"/>
        </w:trPr>
        <w:tc>
          <w:tcPr>
            <w:tcW w:w="1843" w:type="dxa"/>
            <w:shd w:val="clear" w:color="auto" w:fill="D9D9D9" w:themeFill="background1" w:themeFillShade="D9"/>
            <w:vAlign w:val="center"/>
          </w:tcPr>
          <w:p w14:paraId="3CE7C0C4" w14:textId="57379BF6" w:rsidR="001706D6" w:rsidRPr="00563526" w:rsidRDefault="001706D6" w:rsidP="001706D6">
            <w:pPr>
              <w:keepNext/>
              <w:spacing w:after="120" w:line="240" w:lineRule="atLeast"/>
              <w:rPr>
                <w:rFonts w:eastAsiaTheme="minorEastAsia"/>
                <w:sz w:val="18"/>
                <w:szCs w:val="16"/>
                <w:lang w:eastAsia="en-US"/>
              </w:rPr>
            </w:pPr>
            <w:r w:rsidRPr="00563526">
              <w:rPr>
                <w:rFonts w:eastAsiaTheme="minorEastAsia"/>
                <w:sz w:val="18"/>
                <w:szCs w:val="16"/>
                <w:lang w:eastAsia="en-US"/>
              </w:rPr>
              <w:t xml:space="preserve">Define report default visualization </w:t>
            </w:r>
          </w:p>
        </w:tc>
        <w:tc>
          <w:tcPr>
            <w:tcW w:w="7229" w:type="dxa"/>
            <w:vAlign w:val="center"/>
          </w:tcPr>
          <w:p w14:paraId="21DAE8A3" w14:textId="0DD8693A" w:rsidR="001706D6" w:rsidRPr="00BE6040" w:rsidRDefault="001706D6" w:rsidP="001706D6">
            <w:pPr>
              <w:keepNext/>
              <w:spacing w:after="120" w:line="240" w:lineRule="atLeast"/>
              <w:jc w:val="both"/>
              <w:rPr>
                <w:rFonts w:eastAsiaTheme="minorEastAsia"/>
                <w:sz w:val="18"/>
                <w:szCs w:val="16"/>
                <w:lang w:eastAsia="en-US"/>
              </w:rPr>
            </w:pPr>
            <w:r>
              <w:rPr>
                <w:rFonts w:eastAsiaTheme="minorEastAsia"/>
                <w:sz w:val="18"/>
                <w:szCs w:val="16"/>
                <w:lang w:eastAsia="en-US"/>
              </w:rPr>
              <w:t xml:space="preserve">This report shall display by default </w:t>
            </w:r>
            <w:r w:rsidRPr="00BE6040">
              <w:rPr>
                <w:rFonts w:eastAsiaTheme="minorEastAsia"/>
                <w:sz w:val="18"/>
                <w:szCs w:val="16"/>
                <w:lang w:eastAsia="en-US"/>
              </w:rPr>
              <w:t>a metric sh</w:t>
            </w:r>
            <w:r>
              <w:rPr>
                <w:rFonts w:eastAsiaTheme="minorEastAsia"/>
                <w:sz w:val="18"/>
                <w:szCs w:val="16"/>
                <w:lang w:eastAsia="en-US"/>
              </w:rPr>
              <w:t>owing the number of letters received</w:t>
            </w:r>
            <w:r w:rsidRPr="00BE6040">
              <w:rPr>
                <w:rFonts w:eastAsiaTheme="minorEastAsia"/>
                <w:sz w:val="18"/>
                <w:szCs w:val="16"/>
                <w:lang w:eastAsia="en-US"/>
              </w:rPr>
              <w:t xml:space="preserve"> for the selected period. </w:t>
            </w:r>
          </w:p>
          <w:p w14:paraId="6B616632" w14:textId="79E0484C" w:rsidR="00D01C68" w:rsidRDefault="00D01C68" w:rsidP="00D01C68">
            <w:pPr>
              <w:keepNext/>
              <w:spacing w:after="120" w:line="240" w:lineRule="atLeast"/>
              <w:jc w:val="center"/>
            </w:pPr>
            <w:r>
              <w:rPr>
                <w:noProof/>
                <w:lang w:val="sl-SI" w:eastAsia="sl-SI"/>
              </w:rPr>
              <w:drawing>
                <wp:inline distT="0" distB="0" distL="0" distR="0" wp14:anchorId="2C428FDD" wp14:editId="2486C58D">
                  <wp:extent cx="3444875" cy="2743200"/>
                  <wp:effectExtent l="0" t="0" r="3175" b="0"/>
                  <wp:docPr id="12" name="Chart 12">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4979F75" w14:textId="457887CC" w:rsidR="001706D6" w:rsidRPr="00BE6040" w:rsidRDefault="00D01C68" w:rsidP="00D01C68">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17</w:t>
            </w:r>
            <w:r>
              <w:fldChar w:fldCharType="end"/>
            </w:r>
            <w:r>
              <w:t xml:space="preserve">: </w:t>
            </w:r>
            <w:r w:rsidR="001706D6" w:rsidRPr="00D01C68">
              <w:rPr>
                <w:rFonts w:ascii="Arial" w:hAnsi="Arial" w:cs="Arial"/>
              </w:rPr>
              <w:t xml:space="preserve">: </w:t>
            </w:r>
            <w:r w:rsidR="001706D6" w:rsidRPr="00D01C68">
              <w:rPr>
                <w:rFonts w:ascii="Times New Roman" w:eastAsiaTheme="minorEastAsia" w:hAnsi="Times New Roman" w:cs="Times New Roman"/>
                <w:szCs w:val="16"/>
                <w:lang w:eastAsia="en-US"/>
              </w:rPr>
              <w:t xml:space="preserve">Example visual for the report </w:t>
            </w:r>
            <w:r w:rsidR="001706D6" w:rsidRPr="00D01C68">
              <w:rPr>
                <w:rFonts w:ascii="Times New Roman" w:eastAsiaTheme="minorEastAsia" w:hAnsi="Times New Roman" w:cs="Times New Roman"/>
                <w:szCs w:val="16"/>
                <w:lang w:eastAsia="en-US"/>
              </w:rPr>
              <w:br/>
              <w:t xml:space="preserve">“Number of </w:t>
            </w:r>
            <w:r>
              <w:rPr>
                <w:rFonts w:ascii="Times New Roman" w:eastAsiaTheme="minorEastAsia" w:hAnsi="Times New Roman" w:cs="Times New Roman"/>
                <w:szCs w:val="16"/>
                <w:lang w:eastAsia="en-US"/>
              </w:rPr>
              <w:t>received</w:t>
            </w:r>
            <w:r w:rsidR="001706D6" w:rsidRPr="00D01C68">
              <w:rPr>
                <w:rFonts w:ascii="Times New Roman" w:eastAsiaTheme="minorEastAsia" w:hAnsi="Times New Roman" w:cs="Times New Roman"/>
                <w:szCs w:val="16"/>
                <w:lang w:val="en-GB" w:eastAsia="en-US"/>
              </w:rPr>
              <w:t xml:space="preserve"> sent</w:t>
            </w:r>
            <w:r w:rsidR="001706D6" w:rsidRPr="00D01C68">
              <w:rPr>
                <w:rFonts w:ascii="Times New Roman" w:eastAsiaTheme="minorEastAsia" w:hAnsi="Times New Roman" w:cs="Times New Roman"/>
                <w:szCs w:val="16"/>
                <w:lang w:eastAsia="en-US"/>
              </w:rPr>
              <w:t xml:space="preserve"> by letter type”</w:t>
            </w:r>
            <w:r w:rsidR="001706D6" w:rsidRPr="00BE6040">
              <w:t xml:space="preserve"> </w:t>
            </w:r>
          </w:p>
        </w:tc>
      </w:tr>
      <w:tr w:rsidR="001706D6" w:rsidRPr="00BE6040" w14:paraId="4084E87E" w14:textId="77777777" w:rsidTr="001706D6">
        <w:trPr>
          <w:trHeight w:val="820"/>
        </w:trPr>
        <w:tc>
          <w:tcPr>
            <w:tcW w:w="1843" w:type="dxa"/>
            <w:shd w:val="clear" w:color="auto" w:fill="D9D9D9" w:themeFill="background1" w:themeFillShade="D9"/>
            <w:vAlign w:val="center"/>
          </w:tcPr>
          <w:p w14:paraId="6194CFDE" w14:textId="424989EC" w:rsidR="001706D6" w:rsidRPr="00563526" w:rsidRDefault="001706D6" w:rsidP="001706D6">
            <w:pPr>
              <w:keepNext/>
              <w:spacing w:after="120" w:line="240" w:lineRule="atLeast"/>
              <w:rPr>
                <w:rFonts w:eastAsiaTheme="minorEastAsia"/>
                <w:sz w:val="18"/>
                <w:szCs w:val="16"/>
                <w:lang w:eastAsia="en-US"/>
              </w:rPr>
            </w:pPr>
            <w:r w:rsidRPr="00563526">
              <w:rPr>
                <w:rFonts w:eastAsiaTheme="minorEastAsia"/>
                <w:sz w:val="18"/>
                <w:szCs w:val="16"/>
                <w:lang w:eastAsia="en-US"/>
              </w:rPr>
              <w:br/>
              <w:t xml:space="preserve">Define visualization period </w:t>
            </w:r>
          </w:p>
        </w:tc>
        <w:tc>
          <w:tcPr>
            <w:tcW w:w="7229" w:type="dxa"/>
            <w:vAlign w:val="center"/>
          </w:tcPr>
          <w:p w14:paraId="24F75BAE" w14:textId="0D5922D8" w:rsidR="001706D6" w:rsidRPr="00BE6040" w:rsidRDefault="001706D6" w:rsidP="001706D6">
            <w:pPr>
              <w:keepNext/>
              <w:spacing w:after="120" w:line="240" w:lineRule="atLeast"/>
              <w:jc w:val="both"/>
              <w:rPr>
                <w:rFonts w:eastAsiaTheme="minorEastAsia"/>
                <w:sz w:val="18"/>
                <w:szCs w:val="16"/>
                <w:lang w:eastAsia="en-US"/>
              </w:rPr>
            </w:pPr>
            <w:r w:rsidRPr="00BE6040">
              <w:rPr>
                <w:rFonts w:eastAsiaTheme="minorEastAsia"/>
                <w:sz w:val="18"/>
                <w:szCs w:val="16"/>
                <w:lang w:eastAsia="en-US"/>
              </w:rPr>
              <w:t>User shall be able to display the information for the desired period (between two dates) by selecting the dates in the timeline or by creating filters.</w:t>
            </w:r>
            <w:r>
              <w:rPr>
                <w:rFonts w:eastAsiaTheme="minorEastAsia"/>
                <w:sz w:val="18"/>
                <w:szCs w:val="16"/>
                <w:lang w:eastAsia="en-US"/>
              </w:rPr>
              <w:t xml:space="preserve"> </w:t>
            </w:r>
            <w:r w:rsidRPr="004D749B">
              <w:rPr>
                <w:rFonts w:eastAsiaTheme="minorEastAsia"/>
                <w:sz w:val="18"/>
                <w:szCs w:val="16"/>
                <w:lang w:eastAsia="en-US"/>
              </w:rPr>
              <w:t>In this case the user can define a specific peri</w:t>
            </w:r>
            <w:r>
              <w:rPr>
                <w:rFonts w:eastAsiaTheme="minorEastAsia"/>
                <w:sz w:val="18"/>
                <w:szCs w:val="16"/>
                <w:lang w:eastAsia="en-US"/>
              </w:rPr>
              <w:t>od by using the field “Date</w:t>
            </w:r>
            <w:r w:rsidRPr="004D749B">
              <w:rPr>
                <w:rFonts w:eastAsiaTheme="minorEastAsia"/>
                <w:sz w:val="18"/>
                <w:szCs w:val="16"/>
                <w:lang w:eastAsia="en-US"/>
              </w:rPr>
              <w:t>” that indicates t</w:t>
            </w:r>
            <w:r>
              <w:rPr>
                <w:rFonts w:eastAsiaTheme="minorEastAsia"/>
                <w:sz w:val="18"/>
                <w:szCs w:val="16"/>
                <w:lang w:eastAsia="en-US"/>
              </w:rPr>
              <w:t>he date when the letter was received</w:t>
            </w:r>
            <w:r w:rsidRPr="004D749B">
              <w:rPr>
                <w:rFonts w:eastAsiaTheme="minorEastAsia"/>
                <w:sz w:val="18"/>
                <w:szCs w:val="16"/>
                <w:lang w:eastAsia="en-US"/>
              </w:rPr>
              <w:t>.</w:t>
            </w:r>
          </w:p>
        </w:tc>
      </w:tr>
      <w:tr w:rsidR="001706D6" w:rsidRPr="00BE6040" w14:paraId="1FB26453" w14:textId="77777777" w:rsidTr="001706D6">
        <w:trPr>
          <w:trHeight w:val="820"/>
        </w:trPr>
        <w:tc>
          <w:tcPr>
            <w:tcW w:w="1843" w:type="dxa"/>
            <w:shd w:val="clear" w:color="auto" w:fill="D9D9D9" w:themeFill="background1" w:themeFillShade="D9"/>
            <w:vAlign w:val="center"/>
          </w:tcPr>
          <w:p w14:paraId="45D81226" w14:textId="758EA3B6" w:rsidR="001706D6" w:rsidRPr="00563526" w:rsidRDefault="001706D6" w:rsidP="001706D6">
            <w:pPr>
              <w:keepNext/>
              <w:spacing w:after="120" w:line="240" w:lineRule="atLeast"/>
              <w:rPr>
                <w:rFonts w:eastAsiaTheme="minorEastAsia"/>
                <w:sz w:val="18"/>
                <w:szCs w:val="16"/>
                <w:lang w:eastAsia="en-US"/>
              </w:rPr>
            </w:pPr>
            <w:r w:rsidRPr="00563526">
              <w:rPr>
                <w:rFonts w:eastAsiaTheme="minorEastAsia"/>
                <w:sz w:val="18"/>
                <w:szCs w:val="16"/>
                <w:lang w:eastAsia="en-US"/>
              </w:rPr>
              <w:t>Define filtering options</w:t>
            </w:r>
          </w:p>
        </w:tc>
        <w:tc>
          <w:tcPr>
            <w:tcW w:w="7229" w:type="dxa"/>
            <w:vAlign w:val="center"/>
          </w:tcPr>
          <w:p w14:paraId="0D3D169F" w14:textId="77777777" w:rsidR="001706D6" w:rsidRPr="00BE6040" w:rsidRDefault="001706D6" w:rsidP="001706D6">
            <w:pPr>
              <w:keepNext/>
              <w:spacing w:after="120"/>
              <w:jc w:val="both"/>
              <w:rPr>
                <w:rFonts w:eastAsiaTheme="minorEastAsia"/>
                <w:sz w:val="18"/>
                <w:szCs w:val="16"/>
                <w:lang w:eastAsia="en-US"/>
              </w:rPr>
            </w:pPr>
            <w:r w:rsidRPr="00BE6040">
              <w:rPr>
                <w:rFonts w:eastAsiaTheme="minorEastAsia"/>
                <w:sz w:val="18"/>
                <w:szCs w:val="16"/>
                <w:lang w:eastAsia="en-US"/>
              </w:rPr>
              <w:t xml:space="preserve">The following filtering options shall be available for the report by default: </w:t>
            </w:r>
          </w:p>
          <w:p w14:paraId="7B998AEE" w14:textId="77777777" w:rsidR="001706D6" w:rsidRDefault="001706D6" w:rsidP="001706D6">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Letter type</w:t>
            </w:r>
          </w:p>
          <w:p w14:paraId="4C73BD01" w14:textId="77777777" w:rsidR="001706D6" w:rsidRPr="00BE6040" w:rsidRDefault="001706D6" w:rsidP="001706D6">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Date Sent</w:t>
            </w:r>
          </w:p>
          <w:p w14:paraId="0F26A29D" w14:textId="2C642F2C" w:rsidR="001706D6" w:rsidRPr="00BE6040" w:rsidRDefault="001706D6" w:rsidP="001706D6">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dossier</w:t>
            </w:r>
          </w:p>
          <w:p w14:paraId="58390CF1" w14:textId="5C910AB6" w:rsidR="001706D6" w:rsidRPr="00BE6040" w:rsidRDefault="00D23A19" w:rsidP="00D01C68">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Status (</w:t>
            </w:r>
            <w:r w:rsidR="00D01C68">
              <w:rPr>
                <w:rFonts w:eastAsiaTheme="minorEastAsia"/>
                <w:sz w:val="18"/>
                <w:szCs w:val="16"/>
                <w:lang w:val="en-GB" w:eastAsia="en-US"/>
              </w:rPr>
              <w:t>RECEIVED</w:t>
            </w:r>
            <w:r w:rsidR="001706D6" w:rsidRPr="00BE6040">
              <w:rPr>
                <w:rFonts w:eastAsiaTheme="minorEastAsia"/>
                <w:sz w:val="18"/>
                <w:szCs w:val="16"/>
                <w:lang w:val="en-GB" w:eastAsia="en-US"/>
              </w:rPr>
              <w:t xml:space="preserve"> by default)</w:t>
            </w:r>
          </w:p>
        </w:tc>
      </w:tr>
    </w:tbl>
    <w:p w14:paraId="10059744" w14:textId="77777777" w:rsidR="00B238BE" w:rsidRPr="00494E1E" w:rsidRDefault="00B238BE" w:rsidP="00D23124">
      <w:pPr>
        <w:rPr>
          <w:rFonts w:ascii="Arial" w:hAnsi="Arial" w:cs="Arial"/>
          <w:i/>
          <w:iCs/>
          <w:color w:val="44546A" w:themeColor="text2"/>
          <w:shd w:val="clear" w:color="auto" w:fill="FFFFFF"/>
          <w:lang w:val="en-GB"/>
        </w:rPr>
      </w:pPr>
    </w:p>
    <w:p w14:paraId="5665AF3A" w14:textId="77777777" w:rsidR="0055150D" w:rsidRDefault="0055150D">
      <w:pPr>
        <w:rPr>
          <w:rFonts w:ascii="Arial" w:hAnsi="Arial" w:cs="Arial"/>
          <w:color w:val="44546A" w:themeColor="text2"/>
          <w:lang w:val="en-GB"/>
        </w:rPr>
      </w:pPr>
      <w:bookmarkStart w:id="59" w:name="_Ref92386764"/>
      <w:r>
        <w:rPr>
          <w:rFonts w:ascii="Arial" w:hAnsi="Arial" w:cs="Arial"/>
          <w:color w:val="44546A" w:themeColor="text2"/>
          <w:lang w:val="en-GB"/>
        </w:rPr>
        <w:br w:type="page"/>
      </w:r>
    </w:p>
    <w:p w14:paraId="0618DF9D" w14:textId="31B7540E" w:rsidR="00007568" w:rsidRPr="00494E1E" w:rsidRDefault="00007568" w:rsidP="00007568">
      <w:pPr>
        <w:pStyle w:val="Heading3"/>
        <w:numPr>
          <w:ilvl w:val="2"/>
          <w:numId w:val="2"/>
        </w:numPr>
        <w:rPr>
          <w:rFonts w:eastAsia="Times New Roman"/>
          <w:color w:val="44546A" w:themeColor="text2"/>
          <w:shd w:val="clear" w:color="auto" w:fill="auto"/>
          <w:lang w:val="en-GB"/>
        </w:rPr>
      </w:pPr>
      <w:bookmarkStart w:id="60" w:name="_Toc92886348"/>
      <w:r w:rsidRPr="00494E1E">
        <w:rPr>
          <w:color w:val="44546A" w:themeColor="text2"/>
          <w:lang w:val="en-GB"/>
        </w:rPr>
        <w:lastRenderedPageBreak/>
        <w:t xml:space="preserve">Total number of all </w:t>
      </w:r>
      <w:r>
        <w:rPr>
          <w:color w:val="44546A" w:themeColor="text2"/>
          <w:lang w:val="en-GB"/>
        </w:rPr>
        <w:t>outgoing letters without date of delivery + list of those letters</w:t>
      </w:r>
      <w:bookmarkEnd w:id="60"/>
    </w:p>
    <w:p w14:paraId="034733B3" w14:textId="77777777" w:rsidR="00007568" w:rsidRPr="00494E1E" w:rsidRDefault="00007568" w:rsidP="00007568">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Purpose</w:t>
      </w:r>
    </w:p>
    <w:p w14:paraId="06E2600F" w14:textId="35CF2D2A" w:rsidR="00007568" w:rsidRDefault="00007568" w:rsidP="002F039D">
      <w:pPr>
        <w:jc w:val="both"/>
        <w:rPr>
          <w:rFonts w:ascii="Arial" w:hAnsi="Arial" w:cs="Arial"/>
          <w:sz w:val="22"/>
          <w:szCs w:val="20"/>
          <w:lang w:val="en-GB"/>
        </w:rPr>
      </w:pPr>
      <w:r w:rsidRPr="00494E1E">
        <w:rPr>
          <w:rFonts w:ascii="Arial" w:hAnsi="Arial" w:cs="Arial"/>
          <w:sz w:val="22"/>
          <w:szCs w:val="20"/>
          <w:lang w:val="en-GB"/>
        </w:rPr>
        <w:t>The goal of this report is to capture and pr</w:t>
      </w:r>
      <w:r w:rsidR="002F039D">
        <w:rPr>
          <w:rFonts w:ascii="Arial" w:hAnsi="Arial" w:cs="Arial"/>
          <w:sz w:val="22"/>
          <w:szCs w:val="20"/>
          <w:lang w:val="en-GB"/>
        </w:rPr>
        <w:t>esent total number and possibility to extract all outgoing letters with date within reporting period without delivery date.</w:t>
      </w:r>
      <w:r w:rsidR="00D23A19">
        <w:rPr>
          <w:rFonts w:ascii="Arial" w:hAnsi="Arial" w:cs="Arial"/>
          <w:sz w:val="22"/>
          <w:szCs w:val="20"/>
          <w:lang w:val="en-GB"/>
        </w:rPr>
        <w:t xml:space="preserve"> It is similar request as </w:t>
      </w:r>
      <w:r w:rsidR="00D23A19">
        <w:rPr>
          <w:rFonts w:ascii="Arial" w:hAnsi="Arial" w:cs="Arial"/>
          <w:sz w:val="22"/>
          <w:szCs w:val="20"/>
          <w:lang w:val="en-GB"/>
        </w:rPr>
        <w:fldChar w:fldCharType="begin"/>
      </w:r>
      <w:r w:rsidR="00D23A19">
        <w:rPr>
          <w:rFonts w:ascii="Arial" w:hAnsi="Arial" w:cs="Arial"/>
          <w:sz w:val="22"/>
          <w:szCs w:val="20"/>
          <w:lang w:val="en-GB"/>
        </w:rPr>
        <w:instrText xml:space="preserve"> REF _Ref92885131 \r \h </w:instrText>
      </w:r>
      <w:r w:rsidR="00D23A19">
        <w:rPr>
          <w:rFonts w:ascii="Arial" w:hAnsi="Arial" w:cs="Arial"/>
          <w:sz w:val="22"/>
          <w:szCs w:val="20"/>
          <w:lang w:val="en-GB"/>
        </w:rPr>
      </w:r>
      <w:r w:rsidR="00D23A19">
        <w:rPr>
          <w:rFonts w:ascii="Arial" w:hAnsi="Arial" w:cs="Arial"/>
          <w:sz w:val="22"/>
          <w:szCs w:val="20"/>
          <w:lang w:val="en-GB"/>
        </w:rPr>
        <w:fldChar w:fldCharType="separate"/>
      </w:r>
      <w:r w:rsidR="00D01C68">
        <w:rPr>
          <w:rFonts w:ascii="Arial" w:hAnsi="Arial" w:cs="Arial"/>
          <w:sz w:val="22"/>
          <w:szCs w:val="20"/>
          <w:lang w:val="en-GB"/>
        </w:rPr>
        <w:t>1.2.5</w:t>
      </w:r>
      <w:r w:rsidR="00D23A19">
        <w:rPr>
          <w:rFonts w:ascii="Arial" w:hAnsi="Arial" w:cs="Arial"/>
          <w:sz w:val="22"/>
          <w:szCs w:val="20"/>
          <w:lang w:val="en-GB"/>
        </w:rPr>
        <w:fldChar w:fldCharType="end"/>
      </w:r>
      <w:r w:rsidR="00D23A19">
        <w:rPr>
          <w:rFonts w:ascii="Arial" w:hAnsi="Arial" w:cs="Arial"/>
          <w:sz w:val="22"/>
          <w:szCs w:val="20"/>
          <w:lang w:val="en-GB"/>
        </w:rPr>
        <w:t xml:space="preserve"> </w:t>
      </w:r>
      <w:r w:rsidR="00D23A19">
        <w:rPr>
          <w:rFonts w:ascii="Arial" w:hAnsi="Arial" w:cs="Arial"/>
          <w:sz w:val="22"/>
          <w:szCs w:val="20"/>
          <w:lang w:val="en-GB"/>
        </w:rPr>
        <w:fldChar w:fldCharType="begin"/>
      </w:r>
      <w:r w:rsidR="00D23A19">
        <w:rPr>
          <w:rFonts w:ascii="Arial" w:hAnsi="Arial" w:cs="Arial"/>
          <w:sz w:val="22"/>
          <w:szCs w:val="20"/>
          <w:lang w:val="en-GB"/>
        </w:rPr>
        <w:instrText xml:space="preserve"> REF _Ref92885135 \h </w:instrText>
      </w:r>
      <w:r w:rsidR="00D23A19">
        <w:rPr>
          <w:rFonts w:ascii="Arial" w:hAnsi="Arial" w:cs="Arial"/>
          <w:sz w:val="22"/>
          <w:szCs w:val="20"/>
          <w:lang w:val="en-GB"/>
        </w:rPr>
      </w:r>
      <w:r w:rsidR="00D23A19">
        <w:rPr>
          <w:rFonts w:ascii="Arial" w:hAnsi="Arial" w:cs="Arial"/>
          <w:sz w:val="22"/>
          <w:szCs w:val="20"/>
          <w:lang w:val="en-GB"/>
        </w:rPr>
        <w:fldChar w:fldCharType="separate"/>
      </w:r>
      <w:r w:rsidR="00D01C68" w:rsidRPr="00494E1E">
        <w:rPr>
          <w:color w:val="44546A" w:themeColor="text2"/>
          <w:lang w:val="en-GB"/>
        </w:rPr>
        <w:t xml:space="preserve">Total number of all </w:t>
      </w:r>
      <w:r w:rsidR="00D01C68">
        <w:rPr>
          <w:color w:val="44546A" w:themeColor="text2"/>
          <w:lang w:val="en-GB"/>
        </w:rPr>
        <w:t>incoming</w:t>
      </w:r>
      <w:r w:rsidR="00D01C68" w:rsidRPr="00494E1E">
        <w:rPr>
          <w:color w:val="44546A" w:themeColor="text2"/>
          <w:lang w:val="en-GB"/>
        </w:rPr>
        <w:t xml:space="preserve"> letters</w:t>
      </w:r>
      <w:r w:rsidR="00D23A19">
        <w:rPr>
          <w:rFonts w:ascii="Arial" w:hAnsi="Arial" w:cs="Arial"/>
          <w:sz w:val="22"/>
          <w:szCs w:val="20"/>
          <w:lang w:val="en-GB"/>
        </w:rPr>
        <w:fldChar w:fldCharType="end"/>
      </w:r>
      <w:r w:rsidR="00D23A19">
        <w:rPr>
          <w:rFonts w:ascii="Arial" w:hAnsi="Arial" w:cs="Arial"/>
          <w:sz w:val="22"/>
          <w:szCs w:val="20"/>
          <w:lang w:val="en-GB"/>
        </w:rPr>
        <w:t xml:space="preserve"> above, with minor modification, only letters without delivery date should be included. Additional request is to export list of those letters containing following data:</w:t>
      </w:r>
    </w:p>
    <w:p w14:paraId="6E3830C3" w14:textId="31009088" w:rsidR="00D23A19" w:rsidRDefault="00D23A19" w:rsidP="00D23A19">
      <w:pPr>
        <w:pStyle w:val="ListParagraph"/>
        <w:numPr>
          <w:ilvl w:val="0"/>
          <w:numId w:val="13"/>
        </w:numPr>
        <w:jc w:val="both"/>
        <w:rPr>
          <w:sz w:val="22"/>
          <w:lang w:val="en-GB"/>
        </w:rPr>
      </w:pPr>
      <w:r>
        <w:rPr>
          <w:sz w:val="22"/>
          <w:lang w:val="en-GB"/>
        </w:rPr>
        <w:t>Application number of dossier</w:t>
      </w:r>
    </w:p>
    <w:p w14:paraId="67F208BA" w14:textId="5196F46C" w:rsidR="00D23A19" w:rsidRDefault="00D23A19" w:rsidP="00D23A19">
      <w:pPr>
        <w:pStyle w:val="ListParagraph"/>
        <w:numPr>
          <w:ilvl w:val="0"/>
          <w:numId w:val="13"/>
        </w:numPr>
        <w:jc w:val="both"/>
        <w:rPr>
          <w:sz w:val="22"/>
          <w:lang w:val="en-GB"/>
        </w:rPr>
      </w:pPr>
      <w:r>
        <w:rPr>
          <w:sz w:val="22"/>
          <w:lang w:val="en-GB"/>
        </w:rPr>
        <w:t>Type of dossier</w:t>
      </w:r>
    </w:p>
    <w:p w14:paraId="0EAB02CC" w14:textId="2B04BB52" w:rsidR="00D23A19" w:rsidRDefault="00D23A19" w:rsidP="00D23A19">
      <w:pPr>
        <w:pStyle w:val="ListParagraph"/>
        <w:numPr>
          <w:ilvl w:val="0"/>
          <w:numId w:val="13"/>
        </w:numPr>
        <w:jc w:val="both"/>
        <w:rPr>
          <w:sz w:val="22"/>
          <w:lang w:val="en-GB"/>
        </w:rPr>
      </w:pPr>
      <w:r>
        <w:rPr>
          <w:sz w:val="22"/>
          <w:lang w:val="en-GB"/>
        </w:rPr>
        <w:t>Date of letter</w:t>
      </w:r>
    </w:p>
    <w:p w14:paraId="500355F0" w14:textId="011606F6" w:rsidR="00D23A19" w:rsidRDefault="00D23A19" w:rsidP="00D23A19">
      <w:pPr>
        <w:pStyle w:val="ListParagraph"/>
        <w:numPr>
          <w:ilvl w:val="0"/>
          <w:numId w:val="13"/>
        </w:numPr>
        <w:jc w:val="both"/>
        <w:rPr>
          <w:sz w:val="22"/>
          <w:lang w:val="en-GB"/>
        </w:rPr>
      </w:pPr>
      <w:r>
        <w:rPr>
          <w:sz w:val="22"/>
          <w:lang w:val="en-GB"/>
        </w:rPr>
        <w:t>Classification number of letter</w:t>
      </w:r>
    </w:p>
    <w:p w14:paraId="7447C9CF" w14:textId="5DFFA73A" w:rsidR="00D23A19" w:rsidRDefault="00D23A19" w:rsidP="00D23A19">
      <w:pPr>
        <w:pStyle w:val="ListParagraph"/>
        <w:numPr>
          <w:ilvl w:val="0"/>
          <w:numId w:val="13"/>
        </w:numPr>
        <w:jc w:val="both"/>
        <w:rPr>
          <w:sz w:val="22"/>
          <w:lang w:val="en-GB"/>
        </w:rPr>
      </w:pPr>
      <w:r>
        <w:rPr>
          <w:sz w:val="22"/>
          <w:lang w:val="en-GB"/>
        </w:rPr>
        <w:t>Postal number of letters</w:t>
      </w:r>
    </w:p>
    <w:p w14:paraId="5130F3A3" w14:textId="4E386721" w:rsidR="00D23A19" w:rsidRPr="00D23A19" w:rsidRDefault="00D23A19" w:rsidP="00D23A19">
      <w:pPr>
        <w:pStyle w:val="ListParagraph"/>
        <w:numPr>
          <w:ilvl w:val="0"/>
          <w:numId w:val="13"/>
        </w:numPr>
        <w:jc w:val="both"/>
        <w:rPr>
          <w:sz w:val="22"/>
          <w:lang w:val="en-GB"/>
        </w:rPr>
      </w:pPr>
      <w:proofErr w:type="spellStart"/>
      <w:r>
        <w:rPr>
          <w:sz w:val="22"/>
          <w:lang w:val="en-GB"/>
        </w:rPr>
        <w:t>NMSender</w:t>
      </w:r>
      <w:proofErr w:type="spellEnd"/>
    </w:p>
    <w:p w14:paraId="358BD39A" w14:textId="77777777" w:rsidR="00007568" w:rsidRPr="00494E1E" w:rsidRDefault="00007568" w:rsidP="00007568">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Category</w:t>
      </w:r>
    </w:p>
    <w:p w14:paraId="50417E9B" w14:textId="77777777" w:rsidR="00007568" w:rsidRDefault="00007568" w:rsidP="00007568">
      <w:pPr>
        <w:jc w:val="both"/>
        <w:rPr>
          <w:rFonts w:ascii="Arial" w:hAnsi="Arial" w:cs="Arial"/>
          <w:sz w:val="22"/>
          <w:szCs w:val="20"/>
          <w:lang w:val="en-GB"/>
        </w:rPr>
      </w:pPr>
      <w:r w:rsidRPr="00494E1E">
        <w:rPr>
          <w:rFonts w:ascii="Arial" w:hAnsi="Arial" w:cs="Arial"/>
          <w:sz w:val="22"/>
          <w:szCs w:val="20"/>
          <w:lang w:val="en-GB"/>
        </w:rPr>
        <w:t>Operational report</w:t>
      </w:r>
    </w:p>
    <w:p w14:paraId="52050ADB" w14:textId="77777777" w:rsidR="002F039D" w:rsidRDefault="002F039D" w:rsidP="00007568">
      <w:pPr>
        <w:jc w:val="both"/>
        <w:rPr>
          <w:rFonts w:ascii="Arial" w:hAnsi="Arial" w:cs="Arial"/>
          <w:sz w:val="22"/>
          <w:szCs w:val="20"/>
          <w:lang w:val="en-GB"/>
        </w:rPr>
      </w:pPr>
    </w:p>
    <w:p w14:paraId="0A1FF544" w14:textId="77777777" w:rsidR="00D01C68" w:rsidRPr="00494E1E" w:rsidRDefault="00D01C68" w:rsidP="00D01C68">
      <w:pPr>
        <w:pStyle w:val="Heading4"/>
        <w:jc w:val="both"/>
        <w:rPr>
          <w:rFonts w:eastAsia="Times New Roman"/>
          <w:b w:val="0"/>
          <w:color w:val="44546A" w:themeColor="text2"/>
          <w:shd w:val="clear" w:color="auto" w:fill="auto"/>
          <w:lang w:val="en-GB"/>
        </w:rPr>
      </w:pPr>
      <w:r w:rsidRPr="00494E1E">
        <w:rPr>
          <w:rFonts w:eastAsia="Times New Roman"/>
          <w:b w:val="0"/>
          <w:color w:val="44546A" w:themeColor="text2"/>
          <w:shd w:val="clear" w:color="auto" w:fill="auto"/>
          <w:lang w:val="en-GB"/>
        </w:rPr>
        <w:t>Requirements</w:t>
      </w:r>
    </w:p>
    <w:tbl>
      <w:tblPr>
        <w:tblStyle w:val="TableGrid"/>
        <w:tblW w:w="9072" w:type="dxa"/>
        <w:tblInd w:w="108" w:type="dxa"/>
        <w:tblLayout w:type="fixed"/>
        <w:tblLook w:val="04A0" w:firstRow="1" w:lastRow="0" w:firstColumn="1" w:lastColumn="0" w:noHBand="0" w:noVBand="1"/>
      </w:tblPr>
      <w:tblGrid>
        <w:gridCol w:w="1843"/>
        <w:gridCol w:w="7229"/>
      </w:tblGrid>
      <w:tr w:rsidR="00D01C68" w:rsidRPr="00BE6040" w14:paraId="2F08FC29" w14:textId="77777777" w:rsidTr="00E5002B">
        <w:trPr>
          <w:trHeight w:val="285"/>
        </w:trPr>
        <w:tc>
          <w:tcPr>
            <w:tcW w:w="1843" w:type="dxa"/>
            <w:shd w:val="clear" w:color="auto" w:fill="A6A6A6" w:themeFill="background1" w:themeFillShade="A6"/>
          </w:tcPr>
          <w:p w14:paraId="0710DE37" w14:textId="77777777" w:rsidR="00D01C68" w:rsidRPr="00BE6040" w:rsidRDefault="00D01C68" w:rsidP="00E5002B">
            <w:pPr>
              <w:keepNext/>
              <w:spacing w:after="120" w:line="240" w:lineRule="atLeast"/>
              <w:rPr>
                <w:rFonts w:eastAsiaTheme="minorEastAsia"/>
                <w:sz w:val="18"/>
                <w:szCs w:val="16"/>
                <w:lang w:eastAsia="en-US"/>
              </w:rPr>
            </w:pPr>
            <w:r w:rsidRPr="00BE6040">
              <w:rPr>
                <w:rFonts w:eastAsiaTheme="minorEastAsia"/>
                <w:b/>
                <w:i/>
                <w:sz w:val="18"/>
                <w:szCs w:val="16"/>
                <w:lang w:eastAsia="en-US"/>
              </w:rPr>
              <w:lastRenderedPageBreak/>
              <w:t>Requirement</w:t>
            </w:r>
          </w:p>
        </w:tc>
        <w:tc>
          <w:tcPr>
            <w:tcW w:w="7229" w:type="dxa"/>
            <w:shd w:val="clear" w:color="auto" w:fill="A6A6A6" w:themeFill="background1" w:themeFillShade="A6"/>
          </w:tcPr>
          <w:p w14:paraId="2D299369" w14:textId="77777777" w:rsidR="00D01C68" w:rsidRPr="00BE6040" w:rsidRDefault="00D01C68" w:rsidP="00E5002B">
            <w:pPr>
              <w:keepNext/>
              <w:spacing w:after="120" w:line="240" w:lineRule="atLeast"/>
              <w:jc w:val="both"/>
              <w:rPr>
                <w:rFonts w:eastAsiaTheme="minorEastAsia"/>
                <w:sz w:val="18"/>
                <w:szCs w:val="16"/>
                <w:lang w:eastAsia="en-US"/>
              </w:rPr>
            </w:pPr>
            <w:r w:rsidRPr="00BE6040">
              <w:rPr>
                <w:rFonts w:eastAsiaTheme="minorEastAsia"/>
                <w:b/>
                <w:i/>
                <w:sz w:val="18"/>
                <w:szCs w:val="16"/>
                <w:lang w:eastAsia="en-US"/>
              </w:rPr>
              <w:t>Description</w:t>
            </w:r>
          </w:p>
        </w:tc>
      </w:tr>
      <w:tr w:rsidR="00D01C68" w:rsidRPr="00BE6040" w14:paraId="766B9A4A" w14:textId="77777777" w:rsidTr="00E5002B">
        <w:trPr>
          <w:trHeight w:val="962"/>
        </w:trPr>
        <w:tc>
          <w:tcPr>
            <w:tcW w:w="1843" w:type="dxa"/>
            <w:shd w:val="clear" w:color="auto" w:fill="D9D9D9" w:themeFill="background1" w:themeFillShade="D9"/>
            <w:vAlign w:val="center"/>
          </w:tcPr>
          <w:p w14:paraId="06BE82A5" w14:textId="77777777" w:rsidR="00D01C68" w:rsidRPr="00563526" w:rsidRDefault="00D01C68" w:rsidP="00E5002B">
            <w:pPr>
              <w:keepNext/>
              <w:spacing w:after="120" w:line="240" w:lineRule="atLeast"/>
              <w:rPr>
                <w:rFonts w:eastAsiaTheme="minorEastAsia"/>
                <w:sz w:val="18"/>
                <w:szCs w:val="16"/>
                <w:lang w:eastAsia="en-US"/>
              </w:rPr>
            </w:pPr>
            <w:r w:rsidRPr="00563526">
              <w:rPr>
                <w:rFonts w:eastAsiaTheme="minorEastAsia"/>
                <w:sz w:val="18"/>
                <w:szCs w:val="16"/>
                <w:lang w:eastAsia="en-US"/>
              </w:rPr>
              <w:t>Define report scope</w:t>
            </w:r>
          </w:p>
        </w:tc>
        <w:tc>
          <w:tcPr>
            <w:tcW w:w="7229" w:type="dxa"/>
            <w:vAlign w:val="center"/>
          </w:tcPr>
          <w:p w14:paraId="55A6ADEF" w14:textId="77777777" w:rsidR="00D01C68" w:rsidRPr="00BE6040" w:rsidRDefault="00D01C68" w:rsidP="00E5002B">
            <w:pPr>
              <w:keepNext/>
              <w:spacing w:after="120" w:line="240" w:lineRule="atLeast"/>
              <w:jc w:val="both"/>
              <w:rPr>
                <w:rFonts w:eastAsiaTheme="minorEastAsia"/>
                <w:sz w:val="18"/>
                <w:szCs w:val="16"/>
                <w:lang w:eastAsia="en-US"/>
              </w:rPr>
            </w:pPr>
            <w:r w:rsidRPr="00563526">
              <w:rPr>
                <w:rFonts w:eastAsiaTheme="minorEastAsia"/>
                <w:sz w:val="18"/>
                <w:szCs w:val="16"/>
                <w:lang w:eastAsia="en-US"/>
              </w:rPr>
              <w:t xml:space="preserve">This report shall capture the total number of </w:t>
            </w:r>
            <w:r>
              <w:rPr>
                <w:rFonts w:eastAsiaTheme="minorEastAsia"/>
                <w:sz w:val="18"/>
                <w:szCs w:val="16"/>
                <w:lang w:eastAsia="en-US"/>
              </w:rPr>
              <w:t xml:space="preserve">outgoing </w:t>
            </w:r>
            <w:r w:rsidRPr="00563526">
              <w:rPr>
                <w:rFonts w:eastAsiaTheme="minorEastAsia"/>
                <w:sz w:val="18"/>
                <w:szCs w:val="16"/>
                <w:lang w:eastAsia="en-US"/>
              </w:rPr>
              <w:t>letters</w:t>
            </w:r>
            <w:r>
              <w:rPr>
                <w:rFonts w:eastAsiaTheme="minorEastAsia"/>
                <w:sz w:val="18"/>
                <w:szCs w:val="16"/>
                <w:lang w:eastAsia="en-US"/>
              </w:rPr>
              <w:t xml:space="preserve"> without delivery date</w:t>
            </w:r>
            <w:r w:rsidRPr="00563526">
              <w:rPr>
                <w:rFonts w:eastAsiaTheme="minorEastAsia"/>
                <w:sz w:val="18"/>
                <w:szCs w:val="16"/>
                <w:lang w:eastAsia="en-US"/>
              </w:rPr>
              <w:t xml:space="preserve"> </w:t>
            </w:r>
            <w:r>
              <w:rPr>
                <w:rFonts w:eastAsiaTheme="minorEastAsia"/>
                <w:sz w:val="18"/>
                <w:szCs w:val="16"/>
                <w:lang w:eastAsia="en-US"/>
              </w:rPr>
              <w:t xml:space="preserve">sent </w:t>
            </w:r>
            <w:r w:rsidRPr="00563526">
              <w:rPr>
                <w:rFonts w:eastAsiaTheme="minorEastAsia"/>
                <w:sz w:val="18"/>
                <w:szCs w:val="16"/>
                <w:lang w:eastAsia="en-US"/>
              </w:rPr>
              <w:t xml:space="preserve"> within the reporting period; categorised per </w:t>
            </w:r>
            <w:r>
              <w:rPr>
                <w:rFonts w:eastAsiaTheme="minorEastAsia"/>
                <w:sz w:val="18"/>
                <w:szCs w:val="16"/>
                <w:lang w:eastAsia="en-US"/>
              </w:rPr>
              <w:t>dossier and letter type.</w:t>
            </w:r>
            <w:r w:rsidRPr="00563526">
              <w:rPr>
                <w:sz w:val="18"/>
                <w:szCs w:val="18"/>
              </w:rPr>
              <w:t> </w:t>
            </w:r>
            <w:r>
              <w:rPr>
                <w:sz w:val="18"/>
                <w:szCs w:val="18"/>
              </w:rPr>
              <w:t>Export list of letters with data described above is also requirement.</w:t>
            </w:r>
          </w:p>
        </w:tc>
      </w:tr>
      <w:tr w:rsidR="00D01C68" w:rsidRPr="00BE6040" w14:paraId="03C49F23" w14:textId="77777777" w:rsidTr="00E5002B">
        <w:trPr>
          <w:trHeight w:val="820"/>
        </w:trPr>
        <w:tc>
          <w:tcPr>
            <w:tcW w:w="1843" w:type="dxa"/>
            <w:shd w:val="clear" w:color="auto" w:fill="D9D9D9" w:themeFill="background1" w:themeFillShade="D9"/>
            <w:vAlign w:val="center"/>
          </w:tcPr>
          <w:p w14:paraId="190AFB60" w14:textId="77777777" w:rsidR="00D01C68" w:rsidRPr="00563526" w:rsidRDefault="00D01C68" w:rsidP="00E5002B">
            <w:pPr>
              <w:keepNext/>
              <w:spacing w:after="120" w:line="240" w:lineRule="atLeast"/>
              <w:rPr>
                <w:rFonts w:eastAsiaTheme="minorEastAsia"/>
                <w:sz w:val="18"/>
                <w:szCs w:val="16"/>
                <w:lang w:eastAsia="en-US"/>
              </w:rPr>
            </w:pPr>
            <w:r w:rsidRPr="00563526">
              <w:rPr>
                <w:rFonts w:eastAsiaTheme="minorEastAsia"/>
                <w:sz w:val="18"/>
                <w:szCs w:val="16"/>
                <w:lang w:eastAsia="en-US"/>
              </w:rPr>
              <w:t xml:space="preserve">Define report default visualization </w:t>
            </w:r>
          </w:p>
        </w:tc>
        <w:tc>
          <w:tcPr>
            <w:tcW w:w="7229" w:type="dxa"/>
            <w:vAlign w:val="center"/>
          </w:tcPr>
          <w:p w14:paraId="555A5A54" w14:textId="77777777" w:rsidR="00D01C68" w:rsidRPr="00BE6040" w:rsidRDefault="00D01C68" w:rsidP="00E5002B">
            <w:pPr>
              <w:keepNext/>
              <w:spacing w:after="120" w:line="240" w:lineRule="atLeast"/>
              <w:jc w:val="both"/>
              <w:rPr>
                <w:rFonts w:eastAsiaTheme="minorEastAsia"/>
                <w:sz w:val="18"/>
                <w:szCs w:val="16"/>
                <w:lang w:eastAsia="en-US"/>
              </w:rPr>
            </w:pPr>
            <w:r>
              <w:rPr>
                <w:rFonts w:eastAsiaTheme="minorEastAsia"/>
                <w:sz w:val="18"/>
                <w:szCs w:val="16"/>
                <w:lang w:eastAsia="en-US"/>
              </w:rPr>
              <w:t xml:space="preserve">This report shall display by default </w:t>
            </w:r>
            <w:r w:rsidRPr="00BE6040">
              <w:rPr>
                <w:rFonts w:eastAsiaTheme="minorEastAsia"/>
                <w:sz w:val="18"/>
                <w:szCs w:val="16"/>
                <w:lang w:eastAsia="en-US"/>
              </w:rPr>
              <w:t>a metric sh</w:t>
            </w:r>
            <w:r>
              <w:rPr>
                <w:rFonts w:eastAsiaTheme="minorEastAsia"/>
                <w:sz w:val="18"/>
                <w:szCs w:val="16"/>
                <w:lang w:eastAsia="en-US"/>
              </w:rPr>
              <w:t>owing the number of letters received</w:t>
            </w:r>
            <w:r w:rsidRPr="00BE6040">
              <w:rPr>
                <w:rFonts w:eastAsiaTheme="minorEastAsia"/>
                <w:sz w:val="18"/>
                <w:szCs w:val="16"/>
                <w:lang w:eastAsia="en-US"/>
              </w:rPr>
              <w:t xml:space="preserve"> for the selected period. </w:t>
            </w:r>
          </w:p>
          <w:p w14:paraId="06483B29" w14:textId="77777777" w:rsidR="00D01C68" w:rsidRDefault="00D01C68" w:rsidP="00E5002B">
            <w:pPr>
              <w:keepNext/>
              <w:spacing w:after="120" w:line="240" w:lineRule="atLeast"/>
              <w:jc w:val="center"/>
            </w:pPr>
            <w:r>
              <w:rPr>
                <w:noProof/>
                <w:lang w:val="sl-SI" w:eastAsia="sl-SI"/>
              </w:rPr>
              <w:drawing>
                <wp:inline distT="0" distB="0" distL="0" distR="0" wp14:anchorId="6BBFA061" wp14:editId="269559E5">
                  <wp:extent cx="3444875" cy="2743200"/>
                  <wp:effectExtent l="0" t="0" r="3175" b="0"/>
                  <wp:docPr id="11" name="Chart 11">
                    <a:extLst xmlns:a="http://schemas.openxmlformats.org/drawingml/2006/main">
                      <a:ext uri="{FF2B5EF4-FFF2-40B4-BE49-F238E27FC236}">
                        <a16:creationId xmlns:lc="http://schemas.openxmlformats.org/drawingml/2006/lockedCanvas" xmlns="" xmlns:a16="http://schemas.microsoft.com/office/drawing/2014/main" xmlns:xdr="http://schemas.openxmlformats.org/drawingml/2006/spreadsheetDrawing" xmlns:w="http://schemas.openxmlformats.org/wordprocessingml/2006/main" xmlns:w10="urn:schemas-microsoft-com:office:word" xmlns:v="urn:schemas-microsoft-com:vml" xmlns:o="urn:schemas-microsoft-com:office:office" id="{7B328F1E-FB29-0C46-B7E6-EE4C76BB21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C1243ED" w14:textId="77777777" w:rsidR="00D01C68" w:rsidRPr="00BE6040" w:rsidRDefault="00D01C68" w:rsidP="00E5002B">
            <w:pPr>
              <w:pStyle w:val="Caption"/>
              <w:rPr>
                <w:rFonts w:eastAsiaTheme="minorEastAsia"/>
                <w:szCs w:val="16"/>
                <w:lang w:val="en-GB" w:eastAsia="en-US"/>
              </w:rPr>
            </w:pPr>
            <w:r>
              <w:t xml:space="preserve">Figure </w:t>
            </w:r>
            <w:r>
              <w:fldChar w:fldCharType="begin"/>
            </w:r>
            <w:r>
              <w:instrText xml:space="preserve"> SEQ Figure \* ARABIC </w:instrText>
            </w:r>
            <w:r>
              <w:fldChar w:fldCharType="separate"/>
            </w:r>
            <w:r>
              <w:rPr>
                <w:noProof/>
              </w:rPr>
              <w:t>18</w:t>
            </w:r>
            <w:r>
              <w:fldChar w:fldCharType="end"/>
            </w:r>
            <w:r>
              <w:t xml:space="preserve">: </w:t>
            </w:r>
            <w:r w:rsidRPr="00D01C68">
              <w:rPr>
                <w:rFonts w:ascii="Arial" w:hAnsi="Arial" w:cs="Arial"/>
              </w:rPr>
              <w:t xml:space="preserve">: </w:t>
            </w:r>
            <w:r w:rsidRPr="00D01C68">
              <w:rPr>
                <w:rFonts w:ascii="Times New Roman" w:eastAsiaTheme="minorEastAsia" w:hAnsi="Times New Roman" w:cs="Times New Roman"/>
                <w:szCs w:val="16"/>
                <w:lang w:eastAsia="en-US"/>
              </w:rPr>
              <w:t xml:space="preserve">Example visual for the report </w:t>
            </w:r>
            <w:r w:rsidRPr="00D01C68">
              <w:rPr>
                <w:rFonts w:ascii="Times New Roman" w:eastAsiaTheme="minorEastAsia" w:hAnsi="Times New Roman" w:cs="Times New Roman"/>
                <w:szCs w:val="16"/>
                <w:lang w:eastAsia="en-US"/>
              </w:rPr>
              <w:br/>
              <w:t>“Number of u</w:t>
            </w:r>
            <w:r>
              <w:rPr>
                <w:rFonts w:ascii="Times New Roman" w:eastAsiaTheme="minorEastAsia" w:hAnsi="Times New Roman" w:cs="Times New Roman"/>
                <w:szCs w:val="16"/>
                <w:lang w:eastAsia="en-US"/>
              </w:rPr>
              <w:t xml:space="preserve">ndelivered </w:t>
            </w:r>
            <w:r w:rsidRPr="00D01C68">
              <w:rPr>
                <w:rFonts w:ascii="Times New Roman" w:eastAsiaTheme="minorEastAsia" w:hAnsi="Times New Roman" w:cs="Times New Roman"/>
                <w:szCs w:val="16"/>
                <w:lang w:val="en-GB" w:eastAsia="en-US"/>
              </w:rPr>
              <w:t>letters sent</w:t>
            </w:r>
            <w:r w:rsidRPr="00D01C68">
              <w:rPr>
                <w:rFonts w:ascii="Times New Roman" w:eastAsiaTheme="minorEastAsia" w:hAnsi="Times New Roman" w:cs="Times New Roman"/>
                <w:szCs w:val="16"/>
                <w:lang w:eastAsia="en-US"/>
              </w:rPr>
              <w:t xml:space="preserve"> by letter type”</w:t>
            </w:r>
            <w:r w:rsidRPr="00BE6040">
              <w:t xml:space="preserve"> </w:t>
            </w:r>
          </w:p>
        </w:tc>
      </w:tr>
      <w:tr w:rsidR="00D01C68" w:rsidRPr="00BE6040" w14:paraId="38711949" w14:textId="77777777" w:rsidTr="00E5002B">
        <w:trPr>
          <w:trHeight w:val="820"/>
        </w:trPr>
        <w:tc>
          <w:tcPr>
            <w:tcW w:w="1843" w:type="dxa"/>
            <w:shd w:val="clear" w:color="auto" w:fill="D9D9D9" w:themeFill="background1" w:themeFillShade="D9"/>
            <w:vAlign w:val="center"/>
          </w:tcPr>
          <w:p w14:paraId="2919B27F" w14:textId="77777777" w:rsidR="00D01C68" w:rsidRPr="00563526" w:rsidRDefault="00D01C68" w:rsidP="00E5002B">
            <w:pPr>
              <w:keepNext/>
              <w:spacing w:after="120" w:line="240" w:lineRule="atLeast"/>
              <w:rPr>
                <w:rFonts w:eastAsiaTheme="minorEastAsia"/>
                <w:sz w:val="18"/>
                <w:szCs w:val="16"/>
                <w:lang w:eastAsia="en-US"/>
              </w:rPr>
            </w:pPr>
            <w:r w:rsidRPr="00563526">
              <w:rPr>
                <w:rFonts w:eastAsiaTheme="minorEastAsia"/>
                <w:sz w:val="18"/>
                <w:szCs w:val="16"/>
                <w:lang w:eastAsia="en-US"/>
              </w:rPr>
              <w:br/>
              <w:t xml:space="preserve">Define visualization period </w:t>
            </w:r>
          </w:p>
        </w:tc>
        <w:tc>
          <w:tcPr>
            <w:tcW w:w="7229" w:type="dxa"/>
            <w:vAlign w:val="center"/>
          </w:tcPr>
          <w:p w14:paraId="59E16F21" w14:textId="77777777" w:rsidR="00D01C68" w:rsidRPr="00BE6040" w:rsidRDefault="00D01C68" w:rsidP="00E5002B">
            <w:pPr>
              <w:keepNext/>
              <w:spacing w:after="120" w:line="240" w:lineRule="atLeast"/>
              <w:jc w:val="both"/>
              <w:rPr>
                <w:rFonts w:eastAsiaTheme="minorEastAsia"/>
                <w:sz w:val="18"/>
                <w:szCs w:val="16"/>
                <w:lang w:eastAsia="en-US"/>
              </w:rPr>
            </w:pPr>
            <w:r w:rsidRPr="00BE6040">
              <w:rPr>
                <w:rFonts w:eastAsiaTheme="minorEastAsia"/>
                <w:sz w:val="18"/>
                <w:szCs w:val="16"/>
                <w:lang w:eastAsia="en-US"/>
              </w:rPr>
              <w:t>User shall be able to display the information for the desired period (between two dates) by selecting the dates in the timeline or by creating filters.</w:t>
            </w:r>
            <w:r>
              <w:rPr>
                <w:rFonts w:eastAsiaTheme="minorEastAsia"/>
                <w:sz w:val="18"/>
                <w:szCs w:val="16"/>
                <w:lang w:eastAsia="en-US"/>
              </w:rPr>
              <w:t xml:space="preserve"> </w:t>
            </w:r>
            <w:r w:rsidRPr="004D749B">
              <w:rPr>
                <w:rFonts w:eastAsiaTheme="minorEastAsia"/>
                <w:sz w:val="18"/>
                <w:szCs w:val="16"/>
                <w:lang w:eastAsia="en-US"/>
              </w:rPr>
              <w:t>In this case the user can define a specific peri</w:t>
            </w:r>
            <w:r>
              <w:rPr>
                <w:rFonts w:eastAsiaTheme="minorEastAsia"/>
                <w:sz w:val="18"/>
                <w:szCs w:val="16"/>
                <w:lang w:eastAsia="en-US"/>
              </w:rPr>
              <w:t>od by using the field “Date</w:t>
            </w:r>
            <w:r w:rsidRPr="004D749B">
              <w:rPr>
                <w:rFonts w:eastAsiaTheme="minorEastAsia"/>
                <w:sz w:val="18"/>
                <w:szCs w:val="16"/>
                <w:lang w:eastAsia="en-US"/>
              </w:rPr>
              <w:t>” that indicates t</w:t>
            </w:r>
            <w:r>
              <w:rPr>
                <w:rFonts w:eastAsiaTheme="minorEastAsia"/>
                <w:sz w:val="18"/>
                <w:szCs w:val="16"/>
                <w:lang w:eastAsia="en-US"/>
              </w:rPr>
              <w:t>he date when the letter was received</w:t>
            </w:r>
            <w:r w:rsidRPr="004D749B">
              <w:rPr>
                <w:rFonts w:eastAsiaTheme="minorEastAsia"/>
                <w:sz w:val="18"/>
                <w:szCs w:val="16"/>
                <w:lang w:eastAsia="en-US"/>
              </w:rPr>
              <w:t>.</w:t>
            </w:r>
          </w:p>
        </w:tc>
      </w:tr>
      <w:tr w:rsidR="00D01C68" w:rsidRPr="00BE6040" w14:paraId="15D184A3" w14:textId="77777777" w:rsidTr="00E5002B">
        <w:trPr>
          <w:trHeight w:val="820"/>
        </w:trPr>
        <w:tc>
          <w:tcPr>
            <w:tcW w:w="1843" w:type="dxa"/>
            <w:shd w:val="clear" w:color="auto" w:fill="D9D9D9" w:themeFill="background1" w:themeFillShade="D9"/>
            <w:vAlign w:val="center"/>
          </w:tcPr>
          <w:p w14:paraId="65E3C641" w14:textId="77777777" w:rsidR="00D01C68" w:rsidRPr="00563526" w:rsidRDefault="00D01C68" w:rsidP="00E5002B">
            <w:pPr>
              <w:keepNext/>
              <w:spacing w:after="120" w:line="240" w:lineRule="atLeast"/>
              <w:rPr>
                <w:rFonts w:eastAsiaTheme="minorEastAsia"/>
                <w:sz w:val="18"/>
                <w:szCs w:val="16"/>
                <w:lang w:eastAsia="en-US"/>
              </w:rPr>
            </w:pPr>
            <w:r w:rsidRPr="00563526">
              <w:rPr>
                <w:rFonts w:eastAsiaTheme="minorEastAsia"/>
                <w:sz w:val="18"/>
                <w:szCs w:val="16"/>
                <w:lang w:eastAsia="en-US"/>
              </w:rPr>
              <w:t>Define filtering options</w:t>
            </w:r>
          </w:p>
        </w:tc>
        <w:tc>
          <w:tcPr>
            <w:tcW w:w="7229" w:type="dxa"/>
            <w:vAlign w:val="center"/>
          </w:tcPr>
          <w:p w14:paraId="6E39A96A" w14:textId="77777777" w:rsidR="00D01C68" w:rsidRPr="00BE6040" w:rsidRDefault="00D01C68" w:rsidP="00E5002B">
            <w:pPr>
              <w:keepNext/>
              <w:spacing w:after="120"/>
              <w:jc w:val="both"/>
              <w:rPr>
                <w:rFonts w:eastAsiaTheme="minorEastAsia"/>
                <w:sz w:val="18"/>
                <w:szCs w:val="16"/>
                <w:lang w:eastAsia="en-US"/>
              </w:rPr>
            </w:pPr>
            <w:r w:rsidRPr="00BE6040">
              <w:rPr>
                <w:rFonts w:eastAsiaTheme="minorEastAsia"/>
                <w:sz w:val="18"/>
                <w:szCs w:val="16"/>
                <w:lang w:eastAsia="en-US"/>
              </w:rPr>
              <w:t xml:space="preserve">The following filtering options shall be available for the report by default: </w:t>
            </w:r>
          </w:p>
          <w:p w14:paraId="352546BD" w14:textId="77777777" w:rsidR="00D01C68" w:rsidRDefault="00D01C68" w:rsidP="00E5002B">
            <w:pPr>
              <w:pStyle w:val="ListParagraph"/>
              <w:keepNext/>
              <w:widowControl/>
              <w:numPr>
                <w:ilvl w:val="0"/>
                <w:numId w:val="1"/>
              </w:numPr>
              <w:autoSpaceDE/>
              <w:autoSpaceDN/>
              <w:adjustRightInd/>
              <w:spacing w:after="120"/>
              <w:jc w:val="both"/>
              <w:rPr>
                <w:rFonts w:eastAsiaTheme="minorEastAsia"/>
                <w:sz w:val="18"/>
                <w:szCs w:val="16"/>
                <w:lang w:val="en-GB" w:eastAsia="en-US"/>
              </w:rPr>
            </w:pPr>
            <w:r w:rsidRPr="00BE6040">
              <w:rPr>
                <w:rFonts w:eastAsiaTheme="minorEastAsia"/>
                <w:sz w:val="18"/>
                <w:szCs w:val="16"/>
                <w:lang w:val="en-GB" w:eastAsia="en-US"/>
              </w:rPr>
              <w:t>Letter type</w:t>
            </w:r>
          </w:p>
          <w:p w14:paraId="7217849E" w14:textId="77777777" w:rsidR="00D01C68" w:rsidRPr="00BE6040" w:rsidRDefault="00D01C68" w:rsidP="00E5002B">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Date Sent</w:t>
            </w:r>
          </w:p>
          <w:p w14:paraId="0B4797F0" w14:textId="77777777" w:rsidR="00D01C68" w:rsidRPr="00BE6040" w:rsidRDefault="00D01C68" w:rsidP="00E5002B">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Type of dossier</w:t>
            </w:r>
          </w:p>
          <w:p w14:paraId="4354CED8" w14:textId="77777777" w:rsidR="00D01C68" w:rsidRDefault="00D01C68" w:rsidP="00E5002B">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Letter Status (SENT</w:t>
            </w:r>
            <w:r w:rsidRPr="00BE6040">
              <w:rPr>
                <w:rFonts w:eastAsiaTheme="minorEastAsia"/>
                <w:sz w:val="18"/>
                <w:szCs w:val="16"/>
                <w:lang w:val="en-GB" w:eastAsia="en-US"/>
              </w:rPr>
              <w:t xml:space="preserve"> by default)</w:t>
            </w:r>
          </w:p>
          <w:p w14:paraId="549C9373" w14:textId="27900F6F" w:rsidR="00D01C68" w:rsidRPr="00BE6040" w:rsidRDefault="00D01C68" w:rsidP="00E5002B">
            <w:pPr>
              <w:pStyle w:val="ListParagraph"/>
              <w:keepNext/>
              <w:widowControl/>
              <w:numPr>
                <w:ilvl w:val="0"/>
                <w:numId w:val="1"/>
              </w:numPr>
              <w:autoSpaceDE/>
              <w:autoSpaceDN/>
              <w:adjustRightInd/>
              <w:spacing w:after="120"/>
              <w:jc w:val="both"/>
              <w:rPr>
                <w:rFonts w:eastAsiaTheme="minorEastAsia"/>
                <w:sz w:val="18"/>
                <w:szCs w:val="16"/>
                <w:lang w:val="en-GB" w:eastAsia="en-US"/>
              </w:rPr>
            </w:pPr>
            <w:r>
              <w:rPr>
                <w:rFonts w:eastAsiaTheme="minorEastAsia"/>
                <w:sz w:val="18"/>
                <w:szCs w:val="16"/>
                <w:lang w:val="en-GB" w:eastAsia="en-US"/>
              </w:rPr>
              <w:t>NMSENDER</w:t>
            </w:r>
          </w:p>
        </w:tc>
      </w:tr>
    </w:tbl>
    <w:p w14:paraId="21DA1D3C" w14:textId="77777777" w:rsidR="00D01C68" w:rsidRPr="00494E1E" w:rsidRDefault="00D01C68" w:rsidP="00D01C68">
      <w:pPr>
        <w:rPr>
          <w:rFonts w:ascii="Arial" w:hAnsi="Arial" w:cs="Arial"/>
          <w:i/>
          <w:iCs/>
          <w:color w:val="44546A" w:themeColor="text2"/>
          <w:shd w:val="clear" w:color="auto" w:fill="FFFFFF"/>
          <w:lang w:val="en-GB"/>
        </w:rPr>
      </w:pPr>
    </w:p>
    <w:p w14:paraId="47A04D3B" w14:textId="77777777" w:rsidR="00D01C68" w:rsidRDefault="00D01C68" w:rsidP="00D01C68">
      <w:pPr>
        <w:rPr>
          <w:rFonts w:ascii="Arial" w:hAnsi="Arial" w:cs="Arial"/>
          <w:color w:val="44546A" w:themeColor="text2"/>
          <w:lang w:val="en-GB"/>
        </w:rPr>
      </w:pPr>
      <w:r>
        <w:rPr>
          <w:rFonts w:ascii="Arial" w:hAnsi="Arial" w:cs="Arial"/>
          <w:color w:val="44546A" w:themeColor="text2"/>
          <w:lang w:val="en-GB"/>
        </w:rPr>
        <w:br w:type="page"/>
      </w:r>
    </w:p>
    <w:p w14:paraId="267E5D6F" w14:textId="77777777" w:rsidR="002F039D" w:rsidRPr="00494E1E" w:rsidRDefault="002F039D" w:rsidP="00007568">
      <w:pPr>
        <w:jc w:val="both"/>
        <w:rPr>
          <w:rFonts w:ascii="Arial" w:eastAsia="SimSun" w:hAnsi="Arial" w:cs="Arial"/>
          <w:color w:val="404040" w:themeColor="text1" w:themeTint="BF"/>
          <w:sz w:val="22"/>
          <w:szCs w:val="20"/>
          <w:lang w:val="en-GB"/>
        </w:rPr>
      </w:pPr>
    </w:p>
    <w:p w14:paraId="2B4FCF29" w14:textId="77777777" w:rsidR="00007568" w:rsidRDefault="00007568">
      <w:pPr>
        <w:rPr>
          <w:rFonts w:ascii="Arial" w:eastAsiaTheme="majorEastAsia" w:hAnsi="Arial" w:cs="Arial"/>
          <w:color w:val="44546A" w:themeColor="text2"/>
          <w:sz w:val="32"/>
          <w:szCs w:val="32"/>
          <w:lang w:val="en-GB" w:eastAsia="en-IE"/>
        </w:rPr>
      </w:pPr>
    </w:p>
    <w:p w14:paraId="09AD4AA2" w14:textId="6AB07DA8" w:rsidR="00D4552E" w:rsidRDefault="00F21298" w:rsidP="00C97BDB">
      <w:pPr>
        <w:pStyle w:val="Heading1"/>
        <w:keepNext w:val="0"/>
        <w:keepLines w:val="0"/>
        <w:numPr>
          <w:ilvl w:val="0"/>
          <w:numId w:val="2"/>
        </w:numPr>
        <w:spacing w:after="60"/>
        <w:rPr>
          <w:rFonts w:ascii="Arial" w:hAnsi="Arial" w:cs="Arial"/>
          <w:color w:val="44546A" w:themeColor="text2"/>
          <w:lang w:val="en-GB"/>
        </w:rPr>
      </w:pPr>
      <w:bookmarkStart w:id="61" w:name="_Toc92886349"/>
      <w:r w:rsidRPr="00494E1E">
        <w:rPr>
          <w:rFonts w:ascii="Arial" w:hAnsi="Arial" w:cs="Arial"/>
          <w:color w:val="44546A" w:themeColor="text2"/>
          <w:lang w:val="en-GB"/>
        </w:rPr>
        <w:t>Requirements to be analysed in Stage 2</w:t>
      </w:r>
      <w:bookmarkEnd w:id="59"/>
      <w:r w:rsidR="00007568">
        <w:rPr>
          <w:rFonts w:ascii="Arial" w:hAnsi="Arial" w:cs="Arial"/>
          <w:color w:val="44546A" w:themeColor="text2"/>
          <w:lang w:val="en-GB"/>
        </w:rPr>
        <w:t xml:space="preserve"> or implemented later</w:t>
      </w:r>
      <w:bookmarkEnd w:id="61"/>
    </w:p>
    <w:p w14:paraId="48030CF4" w14:textId="5A321D7E" w:rsidR="00215C74" w:rsidRDefault="00215C74" w:rsidP="00215C74">
      <w:pPr>
        <w:rPr>
          <w:rFonts w:ascii="Arial" w:hAnsi="Arial" w:cs="Arial"/>
          <w:sz w:val="22"/>
          <w:lang w:val="en-GB" w:eastAsia="en-IE"/>
        </w:rPr>
      </w:pPr>
      <w:r w:rsidRPr="00215C74">
        <w:rPr>
          <w:rFonts w:ascii="Arial" w:hAnsi="Arial" w:cs="Arial"/>
          <w:sz w:val="22"/>
          <w:lang w:val="en-GB" w:eastAsia="en-IE"/>
        </w:rPr>
        <w:t xml:space="preserve">Some requirements from TM &amp;DS department and from General affairs department requires additional analysis or changes in SISPBO. Main categories of those are in table below, details (for TM&amp;DS department) can be found in </w:t>
      </w:r>
      <w:r>
        <w:rPr>
          <w:rFonts w:ascii="Arial" w:hAnsi="Arial" w:cs="Arial"/>
          <w:sz w:val="22"/>
          <w:lang w:val="en-GB" w:eastAsia="en-IE"/>
        </w:rPr>
        <w:fldChar w:fldCharType="begin"/>
      </w:r>
      <w:r>
        <w:rPr>
          <w:rFonts w:ascii="Arial" w:hAnsi="Arial" w:cs="Arial"/>
          <w:sz w:val="22"/>
          <w:lang w:val="en-GB" w:eastAsia="en-IE"/>
        </w:rPr>
        <w:instrText xml:space="preserve"> REF Ref2 \h </w:instrText>
      </w:r>
      <w:r>
        <w:rPr>
          <w:rFonts w:ascii="Arial" w:hAnsi="Arial" w:cs="Arial"/>
          <w:sz w:val="22"/>
          <w:lang w:val="en-GB" w:eastAsia="en-IE"/>
        </w:rPr>
      </w:r>
      <w:r>
        <w:rPr>
          <w:rFonts w:ascii="Arial" w:hAnsi="Arial" w:cs="Arial"/>
          <w:sz w:val="22"/>
          <w:lang w:val="en-GB" w:eastAsia="en-IE"/>
        </w:rPr>
        <w:fldChar w:fldCharType="separate"/>
      </w:r>
      <w:r w:rsidR="00D01C68" w:rsidRPr="00494E1E">
        <w:rPr>
          <w:rFonts w:ascii="Arial" w:hAnsi="Arial" w:cs="Arial"/>
          <w:color w:val="000000"/>
          <w:lang w:val="en-GB" w:eastAsia="pl-PL"/>
        </w:rPr>
        <w:t>[2]</w:t>
      </w:r>
      <w:r>
        <w:rPr>
          <w:rFonts w:ascii="Arial" w:hAnsi="Arial" w:cs="Arial"/>
          <w:sz w:val="22"/>
          <w:lang w:val="en-GB" w:eastAsia="en-IE"/>
        </w:rPr>
        <w:fldChar w:fldCharType="end"/>
      </w:r>
      <w:r>
        <w:rPr>
          <w:rFonts w:ascii="Arial" w:hAnsi="Arial" w:cs="Arial"/>
          <w:sz w:val="22"/>
          <w:lang w:val="en-GB" w:eastAsia="en-IE"/>
        </w:rPr>
        <w:t>.</w:t>
      </w:r>
    </w:p>
    <w:p w14:paraId="4FA25CD0" w14:textId="77777777" w:rsidR="00215C74" w:rsidRDefault="00215C74" w:rsidP="00215C74">
      <w:pPr>
        <w:rPr>
          <w:rFonts w:ascii="Arial" w:hAnsi="Arial" w:cs="Arial"/>
          <w:sz w:val="22"/>
          <w:lang w:val="en-GB" w:eastAsia="en-IE"/>
        </w:rPr>
      </w:pPr>
    </w:p>
    <w:tbl>
      <w:tblPr>
        <w:tblStyle w:val="Tabelamrea4poudarek11"/>
        <w:tblW w:w="0" w:type="auto"/>
        <w:tblLook w:val="04A0" w:firstRow="1" w:lastRow="0" w:firstColumn="1" w:lastColumn="0" w:noHBand="0" w:noVBand="1"/>
      </w:tblPr>
      <w:tblGrid>
        <w:gridCol w:w="2689"/>
        <w:gridCol w:w="2126"/>
        <w:gridCol w:w="4195"/>
      </w:tblGrid>
      <w:tr w:rsidR="00215C74" w14:paraId="6BA1C951" w14:textId="77777777" w:rsidTr="00215C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14:paraId="286E08A3" w14:textId="523B49E1" w:rsidR="00215C74" w:rsidRDefault="00215C74" w:rsidP="00215C74">
            <w:pPr>
              <w:rPr>
                <w:rFonts w:ascii="Arial" w:hAnsi="Arial" w:cs="Arial"/>
                <w:lang w:val="en-GB" w:eastAsia="en-IE"/>
              </w:rPr>
            </w:pPr>
            <w:r>
              <w:rPr>
                <w:rFonts w:ascii="Arial" w:hAnsi="Arial" w:cs="Arial"/>
                <w:lang w:val="en-GB" w:eastAsia="en-IE"/>
              </w:rPr>
              <w:t>Category</w:t>
            </w:r>
          </w:p>
        </w:tc>
        <w:tc>
          <w:tcPr>
            <w:tcW w:w="2126" w:type="dxa"/>
          </w:tcPr>
          <w:p w14:paraId="204E1355" w14:textId="20C9CD67" w:rsidR="00215C74" w:rsidRDefault="00215C74" w:rsidP="00215C74">
            <w:pPr>
              <w:cnfStyle w:val="100000000000" w:firstRow="1" w:lastRow="0" w:firstColumn="0" w:lastColumn="0" w:oddVBand="0" w:evenVBand="0" w:oddHBand="0" w:evenHBand="0" w:firstRowFirstColumn="0" w:firstRowLastColumn="0" w:lastRowFirstColumn="0" w:lastRowLastColumn="0"/>
              <w:rPr>
                <w:rFonts w:ascii="Arial" w:hAnsi="Arial" w:cs="Arial"/>
                <w:lang w:val="en-GB" w:eastAsia="en-IE"/>
              </w:rPr>
            </w:pPr>
            <w:r>
              <w:rPr>
                <w:rFonts w:ascii="Arial" w:hAnsi="Arial" w:cs="Arial"/>
                <w:lang w:val="en-GB" w:eastAsia="en-IE"/>
              </w:rPr>
              <w:t>Department</w:t>
            </w:r>
          </w:p>
        </w:tc>
        <w:tc>
          <w:tcPr>
            <w:tcW w:w="4195" w:type="dxa"/>
          </w:tcPr>
          <w:p w14:paraId="6E486D9B" w14:textId="552DAC29" w:rsidR="00215C74" w:rsidRDefault="00215C74" w:rsidP="00215C74">
            <w:pPr>
              <w:cnfStyle w:val="100000000000" w:firstRow="1" w:lastRow="0" w:firstColumn="0" w:lastColumn="0" w:oddVBand="0" w:evenVBand="0" w:oddHBand="0" w:evenHBand="0" w:firstRowFirstColumn="0" w:firstRowLastColumn="0" w:lastRowFirstColumn="0" w:lastRowLastColumn="0"/>
              <w:rPr>
                <w:rFonts w:ascii="Arial" w:hAnsi="Arial" w:cs="Arial"/>
                <w:lang w:val="en-GB" w:eastAsia="en-IE"/>
              </w:rPr>
            </w:pPr>
            <w:r>
              <w:rPr>
                <w:rFonts w:ascii="Arial" w:hAnsi="Arial" w:cs="Arial"/>
                <w:lang w:val="en-GB" w:eastAsia="en-IE"/>
              </w:rPr>
              <w:t>Comments</w:t>
            </w:r>
          </w:p>
        </w:tc>
      </w:tr>
      <w:tr w:rsidR="00215C74" w:rsidRPr="00215C74" w14:paraId="018C0190" w14:textId="77777777" w:rsidTr="00215C7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14:paraId="38B52BED" w14:textId="38C8B7C7" w:rsidR="00215C74" w:rsidRPr="00215C74" w:rsidRDefault="00215C74" w:rsidP="00215C74">
            <w:pPr>
              <w:rPr>
                <w:rFonts w:ascii="Arial" w:hAnsi="Arial" w:cs="Arial"/>
                <w:b w:val="0"/>
                <w:lang w:val="en-GB" w:eastAsia="en-IE"/>
              </w:rPr>
            </w:pPr>
            <w:r w:rsidRPr="00215C74">
              <w:rPr>
                <w:rFonts w:ascii="Arial" w:hAnsi="Arial" w:cs="Arial"/>
                <w:b w:val="0"/>
                <w:lang w:val="en-GB" w:eastAsia="en-IE"/>
              </w:rPr>
              <w:t>Reports regarding time from ne action to another in WF</w:t>
            </w:r>
            <w:r>
              <w:rPr>
                <w:rFonts w:ascii="Arial" w:hAnsi="Arial" w:cs="Arial"/>
                <w:b w:val="0"/>
                <w:lang w:val="en-GB" w:eastAsia="en-IE"/>
              </w:rPr>
              <w:t xml:space="preserve"> / Analysis of WF / Data mining of WF</w:t>
            </w:r>
          </w:p>
        </w:tc>
        <w:tc>
          <w:tcPr>
            <w:tcW w:w="2126" w:type="dxa"/>
          </w:tcPr>
          <w:p w14:paraId="1962F48C" w14:textId="0E6F6E9D" w:rsidR="00215C74" w:rsidRPr="00215C74" w:rsidRDefault="00215C74" w:rsidP="00215C74">
            <w:pPr>
              <w:cnfStyle w:val="000000100000" w:firstRow="0" w:lastRow="0" w:firstColumn="0" w:lastColumn="0" w:oddVBand="0" w:evenVBand="0" w:oddHBand="1" w:evenHBand="0" w:firstRowFirstColumn="0" w:firstRowLastColumn="0" w:lastRowFirstColumn="0" w:lastRowLastColumn="0"/>
              <w:rPr>
                <w:rFonts w:ascii="Arial" w:hAnsi="Arial" w:cs="Arial"/>
                <w:lang w:val="en-GB" w:eastAsia="en-IE"/>
              </w:rPr>
            </w:pPr>
            <w:r>
              <w:rPr>
                <w:rFonts w:ascii="Arial" w:hAnsi="Arial" w:cs="Arial"/>
                <w:lang w:val="en-GB" w:eastAsia="en-IE"/>
              </w:rPr>
              <w:t>TM &amp; DS, General affairs department</w:t>
            </w:r>
          </w:p>
        </w:tc>
        <w:tc>
          <w:tcPr>
            <w:tcW w:w="4195" w:type="dxa"/>
          </w:tcPr>
          <w:p w14:paraId="044C6359" w14:textId="045BE8ED" w:rsidR="00215C74" w:rsidRPr="00215C74" w:rsidRDefault="00215C74" w:rsidP="00215C74">
            <w:pPr>
              <w:cnfStyle w:val="000000100000" w:firstRow="0" w:lastRow="0" w:firstColumn="0" w:lastColumn="0" w:oddVBand="0" w:evenVBand="0" w:oddHBand="1" w:evenHBand="0" w:firstRowFirstColumn="0" w:firstRowLastColumn="0" w:lastRowFirstColumn="0" w:lastRowLastColumn="0"/>
              <w:rPr>
                <w:rFonts w:ascii="Arial" w:hAnsi="Arial" w:cs="Arial"/>
                <w:lang w:val="en-GB" w:eastAsia="en-IE"/>
              </w:rPr>
            </w:pPr>
            <w:r>
              <w:rPr>
                <w:rFonts w:ascii="Arial" w:hAnsi="Arial" w:cs="Arial"/>
                <w:lang w:val="en-GB" w:eastAsia="en-IE"/>
              </w:rPr>
              <w:t>To measure and report time spent from one action to another (not necessary sequential, e.g. time from filling to letter 109, 407, 431) is more complexed. Solution for this exist (demonstrated during workshops with EUIPO), but at this stage, they are out of scope. They will be analysed and described in details in Stage 2 of Analysis.</w:t>
            </w:r>
          </w:p>
        </w:tc>
      </w:tr>
      <w:tr w:rsidR="00215C74" w14:paraId="655A3656" w14:textId="77777777" w:rsidTr="00215C74">
        <w:tc>
          <w:tcPr>
            <w:cnfStyle w:val="001000000000" w:firstRow="0" w:lastRow="0" w:firstColumn="1" w:lastColumn="0" w:oddVBand="0" w:evenVBand="0" w:oddHBand="0" w:evenHBand="0" w:firstRowFirstColumn="0" w:firstRowLastColumn="0" w:lastRowFirstColumn="0" w:lastRowLastColumn="0"/>
            <w:tcW w:w="2689" w:type="dxa"/>
          </w:tcPr>
          <w:p w14:paraId="73249593" w14:textId="6B0C1384" w:rsidR="00215C74" w:rsidRPr="00215C74" w:rsidRDefault="00215C74" w:rsidP="00215C74">
            <w:pPr>
              <w:rPr>
                <w:rFonts w:ascii="Arial" w:hAnsi="Arial" w:cs="Arial"/>
                <w:b w:val="0"/>
                <w:lang w:val="en-GB" w:eastAsia="en-IE"/>
              </w:rPr>
            </w:pPr>
            <w:r w:rsidRPr="00215C74">
              <w:rPr>
                <w:rFonts w:ascii="Arial" w:hAnsi="Arial" w:cs="Arial"/>
                <w:b w:val="0"/>
                <w:lang w:val="en-GB" w:eastAsia="en-IE"/>
              </w:rPr>
              <w:t>Reports regarding number of Recordals per examiner</w:t>
            </w:r>
          </w:p>
        </w:tc>
        <w:tc>
          <w:tcPr>
            <w:tcW w:w="2126" w:type="dxa"/>
          </w:tcPr>
          <w:p w14:paraId="5D8B254F" w14:textId="4504815D" w:rsidR="00215C74" w:rsidRDefault="00215C74" w:rsidP="00215C74">
            <w:pPr>
              <w:cnfStyle w:val="000000000000" w:firstRow="0" w:lastRow="0" w:firstColumn="0" w:lastColumn="0" w:oddVBand="0" w:evenVBand="0" w:oddHBand="0" w:evenHBand="0" w:firstRowFirstColumn="0" w:firstRowLastColumn="0" w:lastRowFirstColumn="0" w:lastRowLastColumn="0"/>
              <w:rPr>
                <w:rFonts w:ascii="Arial" w:hAnsi="Arial" w:cs="Arial"/>
                <w:lang w:val="en-GB" w:eastAsia="en-IE"/>
              </w:rPr>
            </w:pPr>
            <w:r>
              <w:rPr>
                <w:rFonts w:ascii="Arial" w:hAnsi="Arial" w:cs="Arial"/>
                <w:lang w:val="en-GB" w:eastAsia="en-IE"/>
              </w:rPr>
              <w:t>General affairs department</w:t>
            </w:r>
          </w:p>
        </w:tc>
        <w:tc>
          <w:tcPr>
            <w:tcW w:w="4195" w:type="dxa"/>
          </w:tcPr>
          <w:p w14:paraId="3E232549" w14:textId="31091762" w:rsidR="00215C74" w:rsidRDefault="00215C74" w:rsidP="00215C74">
            <w:pPr>
              <w:cnfStyle w:val="000000000000" w:firstRow="0" w:lastRow="0" w:firstColumn="0" w:lastColumn="0" w:oddVBand="0" w:evenVBand="0" w:oddHBand="0" w:evenHBand="0" w:firstRowFirstColumn="0" w:firstRowLastColumn="0" w:lastRowFirstColumn="0" w:lastRowLastColumn="0"/>
              <w:rPr>
                <w:rFonts w:ascii="Arial" w:hAnsi="Arial" w:cs="Arial"/>
                <w:lang w:val="en-GB" w:eastAsia="en-IE"/>
              </w:rPr>
            </w:pPr>
            <w:r>
              <w:rPr>
                <w:rFonts w:ascii="Arial" w:hAnsi="Arial" w:cs="Arial"/>
                <w:lang w:val="en-GB" w:eastAsia="en-IE"/>
              </w:rPr>
              <w:t>Recordals don’t have field Guardian as TM&amp;DS have. This field should be added to those dossiers as well. It is already in DB. Once added, similar repots as for TM &amp; DS department will be implemented for General affairs department</w:t>
            </w:r>
          </w:p>
        </w:tc>
      </w:tr>
    </w:tbl>
    <w:p w14:paraId="22CF82F0" w14:textId="52B73736" w:rsidR="00215C74" w:rsidRPr="00215C74" w:rsidRDefault="00007568" w:rsidP="00007568">
      <w:pPr>
        <w:pStyle w:val="Caption"/>
        <w:rPr>
          <w:rFonts w:ascii="Arial" w:hAnsi="Arial" w:cs="Arial"/>
          <w:sz w:val="22"/>
          <w:lang w:val="en-GB"/>
        </w:rPr>
      </w:pPr>
      <w:r>
        <w:t xml:space="preserve">Table </w:t>
      </w:r>
      <w:r>
        <w:fldChar w:fldCharType="begin"/>
      </w:r>
      <w:r>
        <w:instrText xml:space="preserve"> SEQ Table \* ARABIC </w:instrText>
      </w:r>
      <w:r>
        <w:fldChar w:fldCharType="separate"/>
      </w:r>
      <w:r w:rsidR="00D01C68">
        <w:rPr>
          <w:noProof/>
        </w:rPr>
        <w:t>4</w:t>
      </w:r>
      <w:r>
        <w:fldChar w:fldCharType="end"/>
      </w:r>
      <w:r>
        <w:t xml:space="preserve"> - Operational reports to be analysed/implemented later</w:t>
      </w:r>
    </w:p>
    <w:p w14:paraId="21B59536" w14:textId="77777777" w:rsidR="0055150D" w:rsidRPr="00215C74" w:rsidRDefault="0055150D">
      <w:pPr>
        <w:rPr>
          <w:rFonts w:ascii="Arial" w:eastAsiaTheme="majorEastAsia" w:hAnsi="Arial" w:cs="Arial"/>
          <w:color w:val="44546A" w:themeColor="text2"/>
          <w:sz w:val="28"/>
          <w:szCs w:val="32"/>
          <w:lang w:val="en-GB" w:eastAsia="en-IE"/>
        </w:rPr>
      </w:pPr>
      <w:r w:rsidRPr="00215C74">
        <w:rPr>
          <w:rFonts w:ascii="Arial" w:hAnsi="Arial" w:cs="Arial"/>
          <w:color w:val="44546A" w:themeColor="text2"/>
          <w:sz w:val="22"/>
          <w:lang w:val="en-GB"/>
        </w:rPr>
        <w:br w:type="page"/>
      </w:r>
    </w:p>
    <w:p w14:paraId="5D24B92D" w14:textId="160039C9" w:rsidR="00F21298" w:rsidRPr="00494E1E" w:rsidRDefault="00F21298" w:rsidP="00C97BDB">
      <w:pPr>
        <w:pStyle w:val="Heading1"/>
        <w:keepNext w:val="0"/>
        <w:keepLines w:val="0"/>
        <w:numPr>
          <w:ilvl w:val="0"/>
          <w:numId w:val="2"/>
        </w:numPr>
        <w:spacing w:after="60"/>
        <w:rPr>
          <w:rFonts w:ascii="Arial" w:hAnsi="Arial" w:cs="Arial"/>
          <w:color w:val="44546A" w:themeColor="text2"/>
          <w:lang w:val="en-GB"/>
        </w:rPr>
      </w:pPr>
      <w:bookmarkStart w:id="62" w:name="_Toc92886350"/>
      <w:r w:rsidRPr="00494E1E">
        <w:rPr>
          <w:rFonts w:ascii="Arial" w:hAnsi="Arial" w:cs="Arial"/>
          <w:color w:val="44546A" w:themeColor="text2"/>
          <w:lang w:val="en-GB"/>
        </w:rPr>
        <w:lastRenderedPageBreak/>
        <w:t>References</w:t>
      </w:r>
      <w:bookmarkEnd w:id="62"/>
    </w:p>
    <w:p w14:paraId="08DE8F1B" w14:textId="77777777" w:rsidR="00F21298" w:rsidRPr="00494E1E" w:rsidRDefault="00F21298" w:rsidP="00F21298">
      <w:pPr>
        <w:rPr>
          <w:rFonts w:ascii="Arial" w:hAnsi="Arial" w:cs="Arial"/>
          <w:lang w:val="en-GB" w:eastAsia="en-IE"/>
        </w:rPr>
      </w:pPr>
    </w:p>
    <w:tbl>
      <w:tblPr>
        <w:tblStyle w:val="Tabelamrea4poudarek11"/>
        <w:tblW w:w="9351" w:type="dxa"/>
        <w:tblLook w:val="06A0" w:firstRow="1" w:lastRow="0" w:firstColumn="1" w:lastColumn="0" w:noHBand="1" w:noVBand="1"/>
      </w:tblPr>
      <w:tblGrid>
        <w:gridCol w:w="1406"/>
        <w:gridCol w:w="5252"/>
        <w:gridCol w:w="2693"/>
      </w:tblGrid>
      <w:tr w:rsidR="00D4552E" w:rsidRPr="00494E1E" w14:paraId="29D37547" w14:textId="77777777" w:rsidTr="00D21B0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06" w:type="dxa"/>
            <w:vAlign w:val="center"/>
          </w:tcPr>
          <w:p w14:paraId="0AFC0631" w14:textId="77777777" w:rsidR="00D4552E" w:rsidRPr="00494E1E" w:rsidRDefault="00D4552E" w:rsidP="00887176">
            <w:pPr>
              <w:jc w:val="center"/>
              <w:rPr>
                <w:rFonts w:ascii="Arial" w:hAnsi="Arial" w:cs="Arial"/>
                <w:i/>
                <w:lang w:val="en-GB" w:eastAsia="pl-PL"/>
              </w:rPr>
            </w:pPr>
            <w:r w:rsidRPr="00494E1E">
              <w:rPr>
                <w:rFonts w:ascii="Arial" w:hAnsi="Arial" w:cs="Arial"/>
                <w:i/>
                <w:color w:val="000000"/>
                <w:lang w:val="en-GB" w:eastAsia="pl-PL"/>
              </w:rPr>
              <w:t xml:space="preserve">Ref. </w:t>
            </w:r>
            <w:proofErr w:type="spellStart"/>
            <w:r w:rsidRPr="00494E1E">
              <w:rPr>
                <w:rFonts w:ascii="Arial" w:hAnsi="Arial" w:cs="Arial"/>
                <w:i/>
                <w:color w:val="000000"/>
                <w:lang w:val="en-GB" w:eastAsia="pl-PL"/>
              </w:rPr>
              <w:t>Nr</w:t>
            </w:r>
            <w:proofErr w:type="spellEnd"/>
            <w:r w:rsidRPr="00494E1E">
              <w:rPr>
                <w:rFonts w:ascii="Arial" w:hAnsi="Arial" w:cs="Arial"/>
                <w:i/>
                <w:color w:val="000000"/>
                <w:lang w:val="en-GB" w:eastAsia="pl-PL"/>
              </w:rPr>
              <w:t>.</w:t>
            </w:r>
          </w:p>
        </w:tc>
        <w:tc>
          <w:tcPr>
            <w:tcW w:w="5252" w:type="dxa"/>
            <w:vAlign w:val="center"/>
          </w:tcPr>
          <w:p w14:paraId="018638D5" w14:textId="77777777" w:rsidR="00D4552E" w:rsidRPr="00494E1E" w:rsidRDefault="00D4552E" w:rsidP="00887176">
            <w:pPr>
              <w:cnfStyle w:val="100000000000" w:firstRow="1" w:lastRow="0" w:firstColumn="0" w:lastColumn="0" w:oddVBand="0" w:evenVBand="0" w:oddHBand="0" w:evenHBand="0" w:firstRowFirstColumn="0" w:firstRowLastColumn="0" w:lastRowFirstColumn="0" w:lastRowLastColumn="0"/>
              <w:rPr>
                <w:rFonts w:ascii="Arial" w:hAnsi="Arial" w:cs="Arial"/>
                <w:i/>
                <w:lang w:val="en-GB" w:eastAsia="pl-PL"/>
              </w:rPr>
            </w:pPr>
            <w:r w:rsidRPr="00494E1E">
              <w:rPr>
                <w:rFonts w:ascii="Arial" w:hAnsi="Arial" w:cs="Arial"/>
                <w:i/>
                <w:color w:val="000000"/>
                <w:lang w:val="en-GB" w:eastAsia="pl-PL"/>
              </w:rPr>
              <w:t>Description and date</w:t>
            </w:r>
          </w:p>
        </w:tc>
        <w:tc>
          <w:tcPr>
            <w:tcW w:w="2693" w:type="dxa"/>
          </w:tcPr>
          <w:p w14:paraId="153EEB3E" w14:textId="77777777" w:rsidR="00D4552E" w:rsidRPr="00494E1E" w:rsidRDefault="00D4552E" w:rsidP="00887176">
            <w:pPr>
              <w:cnfStyle w:val="100000000000" w:firstRow="1"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File</w:t>
            </w:r>
          </w:p>
        </w:tc>
      </w:tr>
      <w:tr w:rsidR="00D4552E" w:rsidRPr="00494E1E" w14:paraId="0E20E661" w14:textId="77777777" w:rsidTr="00D21B09">
        <w:trPr>
          <w:trHeight w:val="300"/>
        </w:trPr>
        <w:tc>
          <w:tcPr>
            <w:cnfStyle w:val="001000000000" w:firstRow="0" w:lastRow="0" w:firstColumn="1" w:lastColumn="0" w:oddVBand="0" w:evenVBand="0" w:oddHBand="0" w:evenHBand="0" w:firstRowFirstColumn="0" w:firstRowLastColumn="0" w:lastRowFirstColumn="0" w:lastRowLastColumn="0"/>
            <w:tcW w:w="1406" w:type="dxa"/>
            <w:vAlign w:val="center"/>
          </w:tcPr>
          <w:p w14:paraId="3046FC46" w14:textId="1A9AA1B5" w:rsidR="00D4552E" w:rsidRPr="00494E1E" w:rsidRDefault="00D4552E" w:rsidP="00887176">
            <w:pPr>
              <w:jc w:val="center"/>
              <w:rPr>
                <w:rFonts w:ascii="Arial" w:hAnsi="Arial" w:cs="Arial"/>
                <w:color w:val="000000"/>
                <w:lang w:val="en-GB" w:eastAsia="pl-PL"/>
              </w:rPr>
            </w:pPr>
            <w:bookmarkStart w:id="63" w:name="Ref1"/>
            <w:r w:rsidRPr="00494E1E">
              <w:rPr>
                <w:rFonts w:ascii="Arial" w:hAnsi="Arial" w:cs="Arial"/>
                <w:color w:val="000000"/>
                <w:lang w:val="en-GB" w:eastAsia="pl-PL"/>
              </w:rPr>
              <w:t>[1]</w:t>
            </w:r>
            <w:bookmarkEnd w:id="63"/>
          </w:p>
        </w:tc>
        <w:tc>
          <w:tcPr>
            <w:tcW w:w="5252" w:type="dxa"/>
            <w:vAlign w:val="center"/>
          </w:tcPr>
          <w:p w14:paraId="6D9E2537" w14:textId="77777777" w:rsidR="00D21B09" w:rsidRPr="00494E1E" w:rsidRDefault="00D4552E" w:rsidP="00887176">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 xml:space="preserve">SIPO Requirements – Analysis Stage 1 </w:t>
            </w:r>
          </w:p>
          <w:p w14:paraId="2E48D299" w14:textId="20DD8759" w:rsidR="00D4552E" w:rsidRPr="00494E1E" w:rsidRDefault="00D4552E" w:rsidP="00887176">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(v0.3, 15.12.2021)</w:t>
            </w:r>
          </w:p>
        </w:tc>
        <w:bookmarkStart w:id="64" w:name="_MON_1702730492"/>
        <w:bookmarkEnd w:id="64"/>
        <w:tc>
          <w:tcPr>
            <w:tcW w:w="2693" w:type="dxa"/>
          </w:tcPr>
          <w:p w14:paraId="3AC40C84" w14:textId="1F32DEDF" w:rsidR="00D4552E" w:rsidRPr="00494E1E" w:rsidRDefault="00BF3136" w:rsidP="00887176">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noProof/>
                <w:color w:val="000000"/>
                <w:sz w:val="24"/>
                <w:szCs w:val="24"/>
                <w:lang w:val="en-GB" w:eastAsia="pl-PL"/>
              </w:rPr>
              <w:object w:dxaOrig="1533" w:dyaOrig="990" w14:anchorId="2391A5C2">
                <v:shape id="_x0000_i1026" type="#_x0000_t75" alt="" style="width:75.75pt;height:50.25pt;mso-width-percent:0;mso-height-percent:0;mso-width-percent:0;mso-height-percent:0" o:ole="">
                  <v:imagedata r:id="rId19" o:title=""/>
                </v:shape>
                <o:OLEObject Type="Embed" ProgID="Word.Document.12" ShapeID="_x0000_i1026" DrawAspect="Icon" ObjectID="_1704624389" r:id="rId20">
                  <o:FieldCodes>\s</o:FieldCodes>
                </o:OLEObject>
              </w:object>
            </w:r>
          </w:p>
        </w:tc>
      </w:tr>
      <w:tr w:rsidR="00D4552E" w:rsidRPr="00494E1E" w14:paraId="23F55B24" w14:textId="77777777" w:rsidTr="00D21B09">
        <w:trPr>
          <w:trHeight w:val="300"/>
        </w:trPr>
        <w:tc>
          <w:tcPr>
            <w:cnfStyle w:val="001000000000" w:firstRow="0" w:lastRow="0" w:firstColumn="1" w:lastColumn="0" w:oddVBand="0" w:evenVBand="0" w:oddHBand="0" w:evenHBand="0" w:firstRowFirstColumn="0" w:firstRowLastColumn="0" w:lastRowFirstColumn="0" w:lastRowLastColumn="0"/>
            <w:tcW w:w="1406" w:type="dxa"/>
            <w:vAlign w:val="center"/>
          </w:tcPr>
          <w:p w14:paraId="63E26A8D" w14:textId="39A2CBB6" w:rsidR="00D4552E" w:rsidRPr="00494E1E" w:rsidRDefault="00D4552E" w:rsidP="00887176">
            <w:pPr>
              <w:jc w:val="center"/>
              <w:rPr>
                <w:rFonts w:ascii="Arial" w:hAnsi="Arial" w:cs="Arial"/>
                <w:color w:val="000000"/>
                <w:lang w:val="en-GB" w:eastAsia="pl-PL"/>
              </w:rPr>
            </w:pPr>
            <w:bookmarkStart w:id="65" w:name="Ref2"/>
            <w:r w:rsidRPr="00494E1E">
              <w:rPr>
                <w:rFonts w:ascii="Arial" w:hAnsi="Arial" w:cs="Arial"/>
                <w:color w:val="000000"/>
                <w:lang w:val="en-GB" w:eastAsia="pl-PL"/>
              </w:rPr>
              <w:t>[2]</w:t>
            </w:r>
            <w:bookmarkEnd w:id="65"/>
          </w:p>
        </w:tc>
        <w:tc>
          <w:tcPr>
            <w:tcW w:w="5252" w:type="dxa"/>
            <w:vAlign w:val="center"/>
          </w:tcPr>
          <w:p w14:paraId="2C08509E" w14:textId="77777777" w:rsidR="00D4552E" w:rsidRPr="00494E1E" w:rsidRDefault="00D4552E" w:rsidP="00D4552E">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 xml:space="preserve">STATISTIKA </w:t>
            </w:r>
          </w:p>
          <w:p w14:paraId="001E9ABD" w14:textId="41198AB5" w:rsidR="00D4552E" w:rsidRPr="00494E1E" w:rsidRDefault="00D4552E" w:rsidP="00D4552E">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 xml:space="preserve">(Back Office – </w:t>
            </w:r>
            <w:proofErr w:type="spellStart"/>
            <w:r w:rsidRPr="00494E1E">
              <w:rPr>
                <w:rFonts w:ascii="Arial" w:hAnsi="Arial" w:cs="Arial"/>
                <w:color w:val="000000"/>
                <w:lang w:val="en-GB" w:eastAsia="pl-PL"/>
              </w:rPr>
              <w:t>Sektor</w:t>
            </w:r>
            <w:proofErr w:type="spellEnd"/>
            <w:r w:rsidRPr="00494E1E">
              <w:rPr>
                <w:rFonts w:ascii="Arial" w:hAnsi="Arial" w:cs="Arial"/>
                <w:color w:val="000000"/>
                <w:lang w:val="en-GB" w:eastAsia="pl-PL"/>
              </w:rPr>
              <w:t xml:space="preserve"> </w:t>
            </w:r>
            <w:proofErr w:type="spellStart"/>
            <w:r w:rsidRPr="00494E1E">
              <w:rPr>
                <w:rFonts w:ascii="Arial" w:hAnsi="Arial" w:cs="Arial"/>
                <w:color w:val="000000"/>
                <w:lang w:val="en-GB" w:eastAsia="pl-PL"/>
              </w:rPr>
              <w:t>za</w:t>
            </w:r>
            <w:proofErr w:type="spellEnd"/>
            <w:r w:rsidRPr="00494E1E">
              <w:rPr>
                <w:rFonts w:ascii="Arial" w:hAnsi="Arial" w:cs="Arial"/>
                <w:color w:val="000000"/>
                <w:lang w:val="en-GB" w:eastAsia="pl-PL"/>
              </w:rPr>
              <w:t xml:space="preserve"> </w:t>
            </w:r>
            <w:proofErr w:type="spellStart"/>
            <w:r w:rsidRPr="00494E1E">
              <w:rPr>
                <w:rFonts w:ascii="Arial" w:hAnsi="Arial" w:cs="Arial"/>
                <w:color w:val="000000"/>
                <w:lang w:val="en-GB" w:eastAsia="pl-PL"/>
              </w:rPr>
              <w:t>znamke</w:t>
            </w:r>
            <w:proofErr w:type="spellEnd"/>
            <w:r w:rsidRPr="00494E1E">
              <w:rPr>
                <w:rFonts w:ascii="Arial" w:hAnsi="Arial" w:cs="Arial"/>
                <w:color w:val="000000"/>
                <w:lang w:val="en-GB" w:eastAsia="pl-PL"/>
              </w:rPr>
              <w:t xml:space="preserve"> in </w:t>
            </w:r>
            <w:proofErr w:type="spellStart"/>
            <w:r w:rsidRPr="00494E1E">
              <w:rPr>
                <w:rFonts w:ascii="Arial" w:hAnsi="Arial" w:cs="Arial"/>
                <w:color w:val="000000"/>
                <w:lang w:val="en-GB" w:eastAsia="pl-PL"/>
              </w:rPr>
              <w:t>modele</w:t>
            </w:r>
            <w:proofErr w:type="spellEnd"/>
            <w:r w:rsidRPr="00494E1E">
              <w:rPr>
                <w:rFonts w:ascii="Arial" w:hAnsi="Arial" w:cs="Arial"/>
                <w:color w:val="000000"/>
                <w:lang w:val="en-GB" w:eastAsia="pl-PL"/>
              </w:rPr>
              <w:t>) (</w:t>
            </w:r>
            <w:r w:rsidR="00035A84" w:rsidRPr="00494E1E">
              <w:rPr>
                <w:rFonts w:ascii="Arial" w:hAnsi="Arial" w:cs="Arial"/>
                <w:color w:val="000000"/>
                <w:lang w:val="en-GB" w:eastAsia="pl-PL"/>
              </w:rPr>
              <w:t>17.11.2021)</w:t>
            </w:r>
          </w:p>
        </w:tc>
        <w:bookmarkStart w:id="66" w:name="_MON_1702730876"/>
        <w:bookmarkEnd w:id="66"/>
        <w:tc>
          <w:tcPr>
            <w:tcW w:w="2693" w:type="dxa"/>
          </w:tcPr>
          <w:p w14:paraId="3122ED46" w14:textId="77777777" w:rsidR="00D4552E" w:rsidRPr="00494E1E" w:rsidRDefault="00BF3136" w:rsidP="00887176">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noProof/>
                <w:color w:val="000000"/>
                <w:sz w:val="24"/>
                <w:szCs w:val="24"/>
                <w:lang w:val="en-GB" w:eastAsia="pl-PL"/>
              </w:rPr>
              <w:object w:dxaOrig="1533" w:dyaOrig="990" w14:anchorId="43E6CADC">
                <v:shape id="_x0000_i1027" type="#_x0000_t75" alt="" style="width:75.75pt;height:50.25pt;mso-width-percent:0;mso-height-percent:0;mso-width-percent:0;mso-height-percent:0" o:ole="">
                  <v:imagedata r:id="rId21" o:title=""/>
                </v:shape>
                <o:OLEObject Type="Embed" ProgID="Word.Document.12" ShapeID="_x0000_i1027" DrawAspect="Icon" ObjectID="_1704624390" r:id="rId22">
                  <o:FieldCodes>\s</o:FieldCodes>
                </o:OLEObject>
              </w:object>
            </w:r>
          </w:p>
        </w:tc>
      </w:tr>
      <w:tr w:rsidR="0000143E" w:rsidRPr="00494E1E" w14:paraId="6913D0D9" w14:textId="77777777" w:rsidTr="00D21B09">
        <w:trPr>
          <w:trHeight w:val="300"/>
        </w:trPr>
        <w:tc>
          <w:tcPr>
            <w:cnfStyle w:val="001000000000" w:firstRow="0" w:lastRow="0" w:firstColumn="1" w:lastColumn="0" w:oddVBand="0" w:evenVBand="0" w:oddHBand="0" w:evenHBand="0" w:firstRowFirstColumn="0" w:firstRowLastColumn="0" w:lastRowFirstColumn="0" w:lastRowLastColumn="0"/>
            <w:tcW w:w="1406" w:type="dxa"/>
            <w:vAlign w:val="center"/>
          </w:tcPr>
          <w:p w14:paraId="7D640505" w14:textId="6250F1E4" w:rsidR="0000143E" w:rsidRPr="00494E1E" w:rsidRDefault="0000143E" w:rsidP="00887176">
            <w:pPr>
              <w:jc w:val="center"/>
              <w:rPr>
                <w:rFonts w:ascii="Arial" w:hAnsi="Arial" w:cs="Arial"/>
                <w:color w:val="000000"/>
                <w:lang w:val="en-GB" w:eastAsia="pl-PL"/>
              </w:rPr>
            </w:pPr>
            <w:bookmarkStart w:id="67" w:name="Ref3"/>
            <w:r w:rsidRPr="00494E1E">
              <w:rPr>
                <w:rFonts w:ascii="Arial" w:hAnsi="Arial" w:cs="Arial"/>
                <w:color w:val="000000"/>
                <w:lang w:val="en-GB" w:eastAsia="pl-PL"/>
              </w:rPr>
              <w:t>[3]</w:t>
            </w:r>
            <w:bookmarkEnd w:id="67"/>
          </w:p>
        </w:tc>
        <w:tc>
          <w:tcPr>
            <w:tcW w:w="5252" w:type="dxa"/>
            <w:vAlign w:val="center"/>
          </w:tcPr>
          <w:p w14:paraId="00BEFDDE" w14:textId="129FC8F6" w:rsidR="0000143E" w:rsidRPr="00494E1E" w:rsidRDefault="0000143E" w:rsidP="0000143E">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R4 Statistics Module</w:t>
            </w:r>
          </w:p>
          <w:p w14:paraId="285C691B" w14:textId="77777777" w:rsidR="0000143E" w:rsidRPr="00494E1E" w:rsidRDefault="0000143E" w:rsidP="0000143E">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Software Requirement Specifications</w:t>
            </w:r>
          </w:p>
          <w:p w14:paraId="01217C58" w14:textId="0C1003AE" w:rsidR="0000143E" w:rsidRPr="00494E1E" w:rsidRDefault="0000143E" w:rsidP="0000143E">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color w:val="000000"/>
                <w:lang w:val="en-GB" w:eastAsia="pl-PL"/>
              </w:rPr>
              <w:t>(Version 0.9 – 08/10/2021)</w:t>
            </w:r>
          </w:p>
        </w:tc>
        <w:bookmarkStart w:id="68" w:name="_MON_1702991921"/>
        <w:bookmarkEnd w:id="68"/>
        <w:tc>
          <w:tcPr>
            <w:tcW w:w="2693" w:type="dxa"/>
          </w:tcPr>
          <w:p w14:paraId="7CABE241" w14:textId="1D4060B2" w:rsidR="0000143E" w:rsidRPr="00494E1E" w:rsidRDefault="00BF3136" w:rsidP="00887176">
            <w:pPr>
              <w:cnfStyle w:val="000000000000" w:firstRow="0" w:lastRow="0" w:firstColumn="0" w:lastColumn="0" w:oddVBand="0" w:evenVBand="0" w:oddHBand="0" w:evenHBand="0" w:firstRowFirstColumn="0" w:firstRowLastColumn="0" w:lastRowFirstColumn="0" w:lastRowLastColumn="0"/>
              <w:rPr>
                <w:rFonts w:ascii="Arial" w:hAnsi="Arial" w:cs="Arial"/>
                <w:color w:val="000000"/>
                <w:lang w:val="en-GB" w:eastAsia="pl-PL"/>
              </w:rPr>
            </w:pPr>
            <w:r w:rsidRPr="00494E1E">
              <w:rPr>
                <w:rFonts w:ascii="Arial" w:hAnsi="Arial" w:cs="Arial"/>
                <w:noProof/>
                <w:color w:val="000000"/>
                <w:sz w:val="24"/>
                <w:szCs w:val="24"/>
                <w:lang w:val="en-GB" w:eastAsia="pl-PL"/>
              </w:rPr>
              <w:object w:dxaOrig="760" w:dyaOrig="480" w14:anchorId="4395000E">
                <v:shape id="_x0000_i1028" type="#_x0000_t75" alt="" style="width:81.75pt;height:53.25pt;mso-width-percent:0;mso-height-percent:0;mso-width-percent:0;mso-height-percent:0" o:ole="">
                  <v:imagedata r:id="rId23" o:title=""/>
                </v:shape>
                <o:OLEObject Type="Embed" ProgID="Word.Document.12" ShapeID="_x0000_i1028" DrawAspect="Icon" ObjectID="_1704624391" r:id="rId24">
                  <o:FieldCodes>\s</o:FieldCodes>
                </o:OLEObject>
              </w:object>
            </w:r>
          </w:p>
        </w:tc>
      </w:tr>
    </w:tbl>
    <w:p w14:paraId="25FC3A18" w14:textId="77777777" w:rsidR="00D4552E" w:rsidRPr="00494E1E" w:rsidRDefault="00D4552E" w:rsidP="00D4552E">
      <w:pPr>
        <w:rPr>
          <w:rFonts w:ascii="Arial" w:hAnsi="Arial" w:cs="Arial"/>
          <w:lang w:val="en-GB"/>
        </w:rPr>
      </w:pPr>
    </w:p>
    <w:sectPr w:rsidR="00D4552E" w:rsidRPr="00494E1E" w:rsidSect="00D23124">
      <w:headerReference w:type="even" r:id="rId25"/>
      <w:headerReference w:type="default" r:id="rId26"/>
      <w:footerReference w:type="even" r:id="rId27"/>
      <w:footerReference w:type="default" r:id="rId28"/>
      <w:headerReference w:type="first" r:id="rId29"/>
      <w:footerReference w:type="first" r:id="rId30"/>
      <w:pgSz w:w="11900" w:h="16840"/>
      <w:pgMar w:top="1440" w:right="1440" w:bottom="1134" w:left="1440"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064055" w14:textId="77777777" w:rsidR="00F24B09" w:rsidRDefault="00F24B09" w:rsidP="00A46DF6">
      <w:r>
        <w:separator/>
      </w:r>
    </w:p>
  </w:endnote>
  <w:endnote w:type="continuationSeparator" w:id="0">
    <w:p w14:paraId="2D7F0072" w14:textId="77777777" w:rsidR="00F24B09" w:rsidRDefault="00F24B09" w:rsidP="00A46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630633065"/>
      <w:docPartObj>
        <w:docPartGallery w:val="Page Numbers (Bottom of Page)"/>
        <w:docPartUnique/>
      </w:docPartObj>
    </w:sdtPr>
    <w:sdtEndPr>
      <w:rPr>
        <w:rStyle w:val="PageNumber"/>
      </w:rPr>
    </w:sdtEndPr>
    <w:sdtContent>
      <w:p w14:paraId="32BA14EE" w14:textId="5141F73A" w:rsidR="002F039D" w:rsidRDefault="002F039D"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559BE9" w14:textId="77777777" w:rsidR="002F039D" w:rsidRDefault="002F039D" w:rsidP="00A46DF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806934238"/>
      <w:docPartObj>
        <w:docPartGallery w:val="Page Numbers (Bottom of Page)"/>
        <w:docPartUnique/>
      </w:docPartObj>
    </w:sdtPr>
    <w:sdtEndPr>
      <w:rPr>
        <w:rStyle w:val="PageNumber"/>
      </w:rPr>
    </w:sdtEndPr>
    <w:sdtContent>
      <w:p w14:paraId="7C495B8B" w14:textId="5CAA6730" w:rsidR="002F039D" w:rsidRDefault="002F039D"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554183">
          <w:rPr>
            <w:rStyle w:val="PageNumber"/>
            <w:noProof/>
          </w:rPr>
          <w:t>2</w:t>
        </w:r>
        <w:r>
          <w:rPr>
            <w:rStyle w:val="PageNumber"/>
          </w:rPr>
          <w:fldChar w:fldCharType="end"/>
        </w:r>
      </w:p>
    </w:sdtContent>
  </w:sdt>
  <w:p w14:paraId="43BC027B" w14:textId="77777777" w:rsidR="002F039D" w:rsidRPr="00007568" w:rsidRDefault="002F039D" w:rsidP="00CF7B6F">
    <w:pPr>
      <w:pStyle w:val="Footer"/>
      <w:ind w:right="360"/>
      <w:rPr>
        <w:lang w:val="en-GB"/>
      </w:rPr>
    </w:pPr>
    <w:r w:rsidRPr="00007568">
      <w:rPr>
        <w:lang w:val="en-GB"/>
      </w:rPr>
      <w:t>SIPO operational requirements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PageNumber"/>
      </w:rPr>
      <w:id w:val="2076157034"/>
      <w:docPartObj>
        <w:docPartGallery w:val="Page Numbers (Bottom of Page)"/>
        <w:docPartUnique/>
      </w:docPartObj>
    </w:sdtPr>
    <w:sdtEndPr>
      <w:rPr>
        <w:rStyle w:val="PageNumber"/>
      </w:rPr>
    </w:sdtEndPr>
    <w:sdtContent>
      <w:p w14:paraId="13171DD8" w14:textId="2D9AD398" w:rsidR="002F039D" w:rsidRDefault="002F039D" w:rsidP="00071304">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554183">
          <w:rPr>
            <w:rStyle w:val="PageNumber"/>
            <w:noProof/>
          </w:rPr>
          <w:t>1</w:t>
        </w:r>
        <w:r>
          <w:rPr>
            <w:rStyle w:val="PageNumber"/>
          </w:rPr>
          <w:fldChar w:fldCharType="end"/>
        </w:r>
      </w:p>
    </w:sdtContent>
  </w:sdt>
  <w:p w14:paraId="1E738BF4" w14:textId="089B73F4" w:rsidR="002F039D" w:rsidRPr="00A46DF6" w:rsidRDefault="002F039D" w:rsidP="00A46DF6">
    <w:pPr>
      <w:pStyle w:val="Footer"/>
      <w:ind w:right="360"/>
    </w:pPr>
    <w:r w:rsidRPr="00A46DF6">
      <w:rPr>
        <w:lang w:val="sl-SI"/>
      </w:rPr>
      <w:t xml:space="preserve">SIPO </w:t>
    </w:r>
    <w:proofErr w:type="spellStart"/>
    <w:r>
      <w:rPr>
        <w:lang w:val="sl-SI"/>
      </w:rPr>
      <w:t>operational</w:t>
    </w:r>
    <w:proofErr w:type="spellEnd"/>
    <w:r>
      <w:rPr>
        <w:lang w:val="sl-SI"/>
      </w:rPr>
      <w:t xml:space="preserve"> </w:t>
    </w:r>
    <w:proofErr w:type="spellStart"/>
    <w:r w:rsidRPr="00A46DF6">
      <w:rPr>
        <w:lang w:val="sl-SI"/>
      </w:rPr>
      <w:t>requirements</w:t>
    </w:r>
    <w:proofErr w:type="spellEnd"/>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2EC19C" w14:textId="77777777" w:rsidR="00F24B09" w:rsidRDefault="00F24B09" w:rsidP="00A46DF6">
      <w:r>
        <w:separator/>
      </w:r>
    </w:p>
  </w:footnote>
  <w:footnote w:type="continuationSeparator" w:id="0">
    <w:p w14:paraId="660900DE" w14:textId="77777777" w:rsidR="00F24B09" w:rsidRDefault="00F24B09" w:rsidP="00A46DF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00E2D" w14:textId="77777777" w:rsidR="002F039D" w:rsidRDefault="002F039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8752352"/>
      <w:placeholder>
        <w:docPart w:val="33C1243F670A534ABB3DEFF46C4E9646"/>
      </w:placeholder>
      <w:temporary/>
      <w:showingPlcHdr/>
      <w15:appearance w15:val="hidden"/>
    </w:sdtPr>
    <w:sdtEndPr/>
    <w:sdtContent>
      <w:p w14:paraId="1B27A0D9" w14:textId="77777777" w:rsidR="002F039D" w:rsidRDefault="002F039D">
        <w:pPr>
          <w:pStyle w:val="Header"/>
        </w:pPr>
        <w:r>
          <w:t>[Type here]</w:t>
        </w:r>
      </w:p>
    </w:sdtContent>
  </w:sdt>
  <w:p w14:paraId="660C699A" w14:textId="77777777" w:rsidR="002F039D" w:rsidRDefault="002F039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CCD39A" w14:textId="77777777" w:rsidR="002F039D" w:rsidRPr="00CC12B2" w:rsidRDefault="002F039D" w:rsidP="00A46DF6">
    <w:pPr>
      <w:pStyle w:val="Header"/>
      <w:ind w:left="-709"/>
      <w:jc w:val="both"/>
    </w:pPr>
    <w:r w:rsidRPr="002B1A29">
      <w:rPr>
        <w:noProof/>
        <w:lang w:val="sl-SI" w:eastAsia="sl-SI"/>
      </w:rPr>
      <w:drawing>
        <wp:inline distT="0" distB="0" distL="0" distR="0" wp14:anchorId="298BE560" wp14:editId="76EB67CB">
          <wp:extent cx="3832860" cy="506095"/>
          <wp:effectExtent l="0" t="0" r="0" b="8255"/>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32860" cy="506095"/>
                  </a:xfrm>
                  <a:prstGeom prst="rect">
                    <a:avLst/>
                  </a:prstGeom>
                  <a:noFill/>
                  <a:ln>
                    <a:noFill/>
                  </a:ln>
                </pic:spPr>
              </pic:pic>
            </a:graphicData>
          </a:graphic>
        </wp:inline>
      </w:drawing>
    </w:r>
    <w:r>
      <w:t xml:space="preserve">               </w:t>
    </w:r>
    <w:r w:rsidRPr="00D222A8">
      <w:rPr>
        <w:noProof/>
        <w:color w:val="595959" w:themeColor="text1" w:themeTint="A6"/>
        <w:sz w:val="18"/>
        <w:szCs w:val="18"/>
        <w:lang w:val="sl-SI" w:eastAsia="sl-SI"/>
      </w:rPr>
      <w:drawing>
        <wp:inline distT="0" distB="0" distL="0" distR="0" wp14:anchorId="3FF9C15F" wp14:editId="6B7C1F45">
          <wp:extent cx="1731228" cy="471600"/>
          <wp:effectExtent l="0" t="0" r="2540" b="5080"/>
          <wp:docPr id="44"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Y:\CoreBusiness\Output\AllStaff\LR Templates ling rev\02. CSD\Templates_Find_Replace_CSD\LANGUAGES templates\EN\EUIPO_LOGO_EN.pn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1731228" cy="471600"/>
                  </a:xfrm>
                  <a:prstGeom prst="rect">
                    <a:avLst/>
                  </a:prstGeom>
                  <a:noFill/>
                  <a:ln>
                    <a:noFill/>
                  </a:ln>
                </pic:spPr>
              </pic:pic>
            </a:graphicData>
          </a:graphic>
        </wp:inline>
      </w:drawing>
    </w:r>
    <w:r>
      <w:tab/>
    </w:r>
  </w:p>
  <w:p w14:paraId="39DE8B1F" w14:textId="77777777" w:rsidR="002F039D" w:rsidRPr="00A372AB" w:rsidRDefault="002F039D" w:rsidP="00A46DF6">
    <w:pPr>
      <w:pStyle w:val="Header"/>
    </w:pPr>
  </w:p>
  <w:p w14:paraId="4D0E4C2D" w14:textId="77777777" w:rsidR="002F039D" w:rsidRDefault="002F039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D1416"/>
    <w:multiLevelType w:val="multilevel"/>
    <w:tmpl w:val="426211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C9A1668"/>
    <w:multiLevelType w:val="hybridMultilevel"/>
    <w:tmpl w:val="AF7E1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0E7418"/>
    <w:multiLevelType w:val="hybridMultilevel"/>
    <w:tmpl w:val="FB44F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AA1330"/>
    <w:multiLevelType w:val="hybridMultilevel"/>
    <w:tmpl w:val="1050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6C34FA1"/>
    <w:multiLevelType w:val="hybridMultilevel"/>
    <w:tmpl w:val="323C8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ECD1F02"/>
    <w:multiLevelType w:val="hybridMultilevel"/>
    <w:tmpl w:val="AF7E1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3D2323B"/>
    <w:multiLevelType w:val="hybridMultilevel"/>
    <w:tmpl w:val="AF7E12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B2158D"/>
    <w:multiLevelType w:val="hybridMultilevel"/>
    <w:tmpl w:val="B6E85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0576D39"/>
    <w:multiLevelType w:val="multilevel"/>
    <w:tmpl w:val="426211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52071D09"/>
    <w:multiLevelType w:val="hybridMultilevel"/>
    <w:tmpl w:val="FB44F6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B133810"/>
    <w:multiLevelType w:val="hybridMultilevel"/>
    <w:tmpl w:val="F6420C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75516336"/>
    <w:multiLevelType w:val="multilevel"/>
    <w:tmpl w:val="4262111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7B3B5A24"/>
    <w:multiLevelType w:val="hybridMultilevel"/>
    <w:tmpl w:val="A0264F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12"/>
  </w:num>
  <w:num w:numId="4">
    <w:abstractNumId w:val="4"/>
  </w:num>
  <w:num w:numId="5">
    <w:abstractNumId w:val="5"/>
  </w:num>
  <w:num w:numId="6">
    <w:abstractNumId w:val="11"/>
  </w:num>
  <w:num w:numId="7">
    <w:abstractNumId w:val="8"/>
  </w:num>
  <w:num w:numId="8">
    <w:abstractNumId w:val="6"/>
  </w:num>
  <w:num w:numId="9">
    <w:abstractNumId w:val="1"/>
  </w:num>
  <w:num w:numId="10">
    <w:abstractNumId w:val="9"/>
  </w:num>
  <w:num w:numId="11">
    <w:abstractNumId w:val="2"/>
  </w:num>
  <w:num w:numId="12">
    <w:abstractNumId w:val="7"/>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76C"/>
    <w:rsid w:val="0000143E"/>
    <w:rsid w:val="00007568"/>
    <w:rsid w:val="00027079"/>
    <w:rsid w:val="00035A84"/>
    <w:rsid w:val="0004265C"/>
    <w:rsid w:val="00043B5C"/>
    <w:rsid w:val="00053CA7"/>
    <w:rsid w:val="00071304"/>
    <w:rsid w:val="00075E3F"/>
    <w:rsid w:val="000D13D2"/>
    <w:rsid w:val="000D779B"/>
    <w:rsid w:val="000E08C7"/>
    <w:rsid w:val="000E15EC"/>
    <w:rsid w:val="000F499D"/>
    <w:rsid w:val="001213FE"/>
    <w:rsid w:val="00135652"/>
    <w:rsid w:val="00144A2E"/>
    <w:rsid w:val="00146635"/>
    <w:rsid w:val="001706D6"/>
    <w:rsid w:val="00175291"/>
    <w:rsid w:val="0018222B"/>
    <w:rsid w:val="001844E1"/>
    <w:rsid w:val="001872EA"/>
    <w:rsid w:val="0019087C"/>
    <w:rsid w:val="001B400D"/>
    <w:rsid w:val="001B5078"/>
    <w:rsid w:val="001C55FB"/>
    <w:rsid w:val="001D4E5D"/>
    <w:rsid w:val="002106EF"/>
    <w:rsid w:val="00214028"/>
    <w:rsid w:val="00215C74"/>
    <w:rsid w:val="00217190"/>
    <w:rsid w:val="002303BD"/>
    <w:rsid w:val="00232A24"/>
    <w:rsid w:val="002414FC"/>
    <w:rsid w:val="00277360"/>
    <w:rsid w:val="00280518"/>
    <w:rsid w:val="00282FB3"/>
    <w:rsid w:val="002A1B4E"/>
    <w:rsid w:val="002A2D27"/>
    <w:rsid w:val="002F039D"/>
    <w:rsid w:val="00301B6D"/>
    <w:rsid w:val="00320EA5"/>
    <w:rsid w:val="0032228A"/>
    <w:rsid w:val="00332CA7"/>
    <w:rsid w:val="00382612"/>
    <w:rsid w:val="003A06C0"/>
    <w:rsid w:val="003A4CF3"/>
    <w:rsid w:val="003A713A"/>
    <w:rsid w:val="003C0564"/>
    <w:rsid w:val="003C4587"/>
    <w:rsid w:val="0042157A"/>
    <w:rsid w:val="0045597F"/>
    <w:rsid w:val="004613F6"/>
    <w:rsid w:val="00490A98"/>
    <w:rsid w:val="00494E1E"/>
    <w:rsid w:val="004E310B"/>
    <w:rsid w:val="004F340A"/>
    <w:rsid w:val="005064F2"/>
    <w:rsid w:val="0053123C"/>
    <w:rsid w:val="0055150D"/>
    <w:rsid w:val="005527AB"/>
    <w:rsid w:val="00554183"/>
    <w:rsid w:val="00555014"/>
    <w:rsid w:val="005664C0"/>
    <w:rsid w:val="00577051"/>
    <w:rsid w:val="00583BE9"/>
    <w:rsid w:val="00594439"/>
    <w:rsid w:val="00594844"/>
    <w:rsid w:val="005B06BB"/>
    <w:rsid w:val="005B0908"/>
    <w:rsid w:val="005B39A3"/>
    <w:rsid w:val="005B4521"/>
    <w:rsid w:val="005B46DB"/>
    <w:rsid w:val="005C60FD"/>
    <w:rsid w:val="005E7C77"/>
    <w:rsid w:val="00600C64"/>
    <w:rsid w:val="006029B8"/>
    <w:rsid w:val="0061154A"/>
    <w:rsid w:val="00612782"/>
    <w:rsid w:val="00613DCD"/>
    <w:rsid w:val="00624460"/>
    <w:rsid w:val="00624F02"/>
    <w:rsid w:val="0062572E"/>
    <w:rsid w:val="006600F1"/>
    <w:rsid w:val="00661ED8"/>
    <w:rsid w:val="00664571"/>
    <w:rsid w:val="00683713"/>
    <w:rsid w:val="0068741F"/>
    <w:rsid w:val="006A177C"/>
    <w:rsid w:val="006C0A95"/>
    <w:rsid w:val="006F2E3E"/>
    <w:rsid w:val="006F3FF0"/>
    <w:rsid w:val="00711D0F"/>
    <w:rsid w:val="0073253B"/>
    <w:rsid w:val="0073326E"/>
    <w:rsid w:val="007726BB"/>
    <w:rsid w:val="00774994"/>
    <w:rsid w:val="007851FB"/>
    <w:rsid w:val="00797359"/>
    <w:rsid w:val="007B358D"/>
    <w:rsid w:val="007B3948"/>
    <w:rsid w:val="007B4E7A"/>
    <w:rsid w:val="007D0B7C"/>
    <w:rsid w:val="007D6A2A"/>
    <w:rsid w:val="00825357"/>
    <w:rsid w:val="00842481"/>
    <w:rsid w:val="0084698A"/>
    <w:rsid w:val="008521B1"/>
    <w:rsid w:val="00860D09"/>
    <w:rsid w:val="00862BC9"/>
    <w:rsid w:val="008747A7"/>
    <w:rsid w:val="00886022"/>
    <w:rsid w:val="00887176"/>
    <w:rsid w:val="00890A70"/>
    <w:rsid w:val="008B4728"/>
    <w:rsid w:val="008C2279"/>
    <w:rsid w:val="008D34D5"/>
    <w:rsid w:val="008E1EE2"/>
    <w:rsid w:val="008F39E7"/>
    <w:rsid w:val="008F6D50"/>
    <w:rsid w:val="009107F3"/>
    <w:rsid w:val="009116EF"/>
    <w:rsid w:val="00950738"/>
    <w:rsid w:val="00993024"/>
    <w:rsid w:val="009C3320"/>
    <w:rsid w:val="009E55B3"/>
    <w:rsid w:val="00A01651"/>
    <w:rsid w:val="00A16FB4"/>
    <w:rsid w:val="00A21CBB"/>
    <w:rsid w:val="00A21FB6"/>
    <w:rsid w:val="00A32465"/>
    <w:rsid w:val="00A46DF6"/>
    <w:rsid w:val="00A805EF"/>
    <w:rsid w:val="00A83C52"/>
    <w:rsid w:val="00A87254"/>
    <w:rsid w:val="00A87AA1"/>
    <w:rsid w:val="00AF6A5F"/>
    <w:rsid w:val="00B00B45"/>
    <w:rsid w:val="00B20FF9"/>
    <w:rsid w:val="00B238BE"/>
    <w:rsid w:val="00B26609"/>
    <w:rsid w:val="00B303C3"/>
    <w:rsid w:val="00B56A1A"/>
    <w:rsid w:val="00B9637B"/>
    <w:rsid w:val="00BA4A3A"/>
    <w:rsid w:val="00BB2E20"/>
    <w:rsid w:val="00BB3645"/>
    <w:rsid w:val="00BE7AF9"/>
    <w:rsid w:val="00BF3136"/>
    <w:rsid w:val="00C27B0F"/>
    <w:rsid w:val="00C45A5C"/>
    <w:rsid w:val="00C71494"/>
    <w:rsid w:val="00C75530"/>
    <w:rsid w:val="00C86DE8"/>
    <w:rsid w:val="00C95940"/>
    <w:rsid w:val="00C97084"/>
    <w:rsid w:val="00C97BDB"/>
    <w:rsid w:val="00CB4193"/>
    <w:rsid w:val="00CC74EF"/>
    <w:rsid w:val="00CD370D"/>
    <w:rsid w:val="00CF2267"/>
    <w:rsid w:val="00CF51E4"/>
    <w:rsid w:val="00CF7B6F"/>
    <w:rsid w:val="00D01C68"/>
    <w:rsid w:val="00D1315D"/>
    <w:rsid w:val="00D166F3"/>
    <w:rsid w:val="00D21B09"/>
    <w:rsid w:val="00D23124"/>
    <w:rsid w:val="00D23A19"/>
    <w:rsid w:val="00D41BCC"/>
    <w:rsid w:val="00D42DAC"/>
    <w:rsid w:val="00D4552E"/>
    <w:rsid w:val="00D56FC8"/>
    <w:rsid w:val="00D661BC"/>
    <w:rsid w:val="00D6772C"/>
    <w:rsid w:val="00D90941"/>
    <w:rsid w:val="00D9143D"/>
    <w:rsid w:val="00D9257B"/>
    <w:rsid w:val="00D96C54"/>
    <w:rsid w:val="00DE542F"/>
    <w:rsid w:val="00DF22BC"/>
    <w:rsid w:val="00DF57E2"/>
    <w:rsid w:val="00E16353"/>
    <w:rsid w:val="00E40E2A"/>
    <w:rsid w:val="00E54DEA"/>
    <w:rsid w:val="00E61AE8"/>
    <w:rsid w:val="00E7142E"/>
    <w:rsid w:val="00E71F2A"/>
    <w:rsid w:val="00E722D8"/>
    <w:rsid w:val="00E72B80"/>
    <w:rsid w:val="00E741BB"/>
    <w:rsid w:val="00E80219"/>
    <w:rsid w:val="00EA2C8C"/>
    <w:rsid w:val="00EB19F2"/>
    <w:rsid w:val="00EC7D3E"/>
    <w:rsid w:val="00ED22CC"/>
    <w:rsid w:val="00EE549C"/>
    <w:rsid w:val="00EE5B20"/>
    <w:rsid w:val="00EF42D1"/>
    <w:rsid w:val="00EF5F9E"/>
    <w:rsid w:val="00F04B33"/>
    <w:rsid w:val="00F0776C"/>
    <w:rsid w:val="00F2027E"/>
    <w:rsid w:val="00F21298"/>
    <w:rsid w:val="00F24B09"/>
    <w:rsid w:val="00F368BD"/>
    <w:rsid w:val="00F54976"/>
    <w:rsid w:val="00F6509E"/>
    <w:rsid w:val="00F66793"/>
    <w:rsid w:val="00F8043C"/>
    <w:rsid w:val="00F84552"/>
    <w:rsid w:val="00F850AC"/>
    <w:rsid w:val="00F866D0"/>
    <w:rsid w:val="00FB4F07"/>
    <w:rsid w:val="00FD4685"/>
    <w:rsid w:val="00FF08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EDE12BE"/>
  <w15:chartTrackingRefBased/>
  <w15:docId w15:val="{0716FE23-860A-C04D-B477-D350AEDB6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7AA1"/>
    <w:rPr>
      <w:rFonts w:ascii="Times New Roman" w:eastAsia="Times New Roman" w:hAnsi="Times New Roman" w:cs="Times New Roman"/>
    </w:rPr>
  </w:style>
  <w:style w:type="paragraph" w:styleId="Heading1">
    <w:name w:val="heading 1"/>
    <w:basedOn w:val="Normal"/>
    <w:next w:val="Normal"/>
    <w:link w:val="Heading1Char"/>
    <w:uiPriority w:val="9"/>
    <w:qFormat/>
    <w:rsid w:val="00F0776C"/>
    <w:pPr>
      <w:keepNext/>
      <w:keepLines/>
      <w:widowControl w:val="0"/>
      <w:autoSpaceDE w:val="0"/>
      <w:autoSpaceDN w:val="0"/>
      <w:adjustRightInd w:val="0"/>
      <w:spacing w:before="240"/>
      <w:outlineLvl w:val="0"/>
    </w:pPr>
    <w:rPr>
      <w:rFonts w:asciiTheme="majorHAnsi" w:eastAsiaTheme="majorEastAsia" w:hAnsiTheme="majorHAnsi" w:cstheme="majorBidi"/>
      <w:color w:val="2F5496" w:themeColor="accent1" w:themeShade="BF"/>
      <w:sz w:val="32"/>
      <w:szCs w:val="32"/>
      <w:lang w:val="en-IE" w:eastAsia="en-IE"/>
    </w:rPr>
  </w:style>
  <w:style w:type="paragraph" w:styleId="Heading2">
    <w:name w:val="heading 2"/>
    <w:basedOn w:val="Normal"/>
    <w:next w:val="Normal"/>
    <w:link w:val="Heading2Char"/>
    <w:uiPriority w:val="9"/>
    <w:unhideWhenUsed/>
    <w:qFormat/>
    <w:rsid w:val="00F0776C"/>
    <w:pPr>
      <w:keepNext/>
      <w:keepLines/>
      <w:widowControl w:val="0"/>
      <w:autoSpaceDE w:val="0"/>
      <w:autoSpaceDN w:val="0"/>
      <w:adjustRightInd w:val="0"/>
      <w:spacing w:before="40"/>
      <w:outlineLvl w:val="1"/>
    </w:pPr>
    <w:rPr>
      <w:rFonts w:asciiTheme="majorHAnsi" w:eastAsiaTheme="majorEastAsia" w:hAnsiTheme="majorHAnsi" w:cstheme="majorBidi"/>
      <w:color w:val="2F5496" w:themeColor="accent1" w:themeShade="BF"/>
      <w:sz w:val="26"/>
      <w:szCs w:val="26"/>
      <w:lang w:val="en-IE" w:eastAsia="en-IE"/>
    </w:rPr>
  </w:style>
  <w:style w:type="paragraph" w:styleId="Heading3">
    <w:name w:val="heading 3"/>
    <w:aliases w:val="OHIM Heading 3"/>
    <w:basedOn w:val="Normal"/>
    <w:next w:val="Normal"/>
    <w:link w:val="Heading3Char"/>
    <w:uiPriority w:val="99"/>
    <w:qFormat/>
    <w:rsid w:val="00F0776C"/>
    <w:pPr>
      <w:widowControl w:val="0"/>
      <w:autoSpaceDE w:val="0"/>
      <w:autoSpaceDN w:val="0"/>
      <w:adjustRightInd w:val="0"/>
      <w:spacing w:before="240" w:after="60"/>
      <w:outlineLvl w:val="2"/>
    </w:pPr>
    <w:rPr>
      <w:rFonts w:ascii="Arial" w:eastAsia="SimSun" w:hAnsi="Arial" w:cs="Arial"/>
      <w:i/>
      <w:iCs/>
      <w:color w:val="8F8F8F"/>
      <w:shd w:val="clear" w:color="auto" w:fill="FFFFFF"/>
      <w:lang w:val="en-IE" w:eastAsia="en-IE"/>
    </w:rPr>
  </w:style>
  <w:style w:type="paragraph" w:styleId="Heading4">
    <w:name w:val="heading 4"/>
    <w:basedOn w:val="Normal"/>
    <w:next w:val="Normal"/>
    <w:link w:val="Heading4Char"/>
    <w:uiPriority w:val="99"/>
    <w:qFormat/>
    <w:rsid w:val="00F0776C"/>
    <w:pPr>
      <w:widowControl w:val="0"/>
      <w:autoSpaceDE w:val="0"/>
      <w:autoSpaceDN w:val="0"/>
      <w:adjustRightInd w:val="0"/>
      <w:spacing w:before="240" w:after="60"/>
      <w:outlineLvl w:val="3"/>
    </w:pPr>
    <w:rPr>
      <w:rFonts w:ascii="Arial" w:eastAsia="SimSun" w:hAnsi="Arial" w:cs="Arial"/>
      <w:b/>
      <w:bCs/>
      <w:color w:val="004080"/>
      <w:shd w:val="clear" w:color="auto" w:fill="FFFFFF"/>
      <w:lang w:val="en-IE" w:eastAsia="en-I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OHIM Heading 3 Char"/>
    <w:basedOn w:val="DefaultParagraphFont"/>
    <w:link w:val="Heading3"/>
    <w:uiPriority w:val="99"/>
    <w:rsid w:val="00F0776C"/>
    <w:rPr>
      <w:rFonts w:ascii="Arial" w:eastAsia="SimSun" w:hAnsi="Arial" w:cs="Arial"/>
      <w:i/>
      <w:iCs/>
      <w:color w:val="8F8F8F"/>
      <w:lang w:val="en-IE" w:eastAsia="en-IE"/>
    </w:rPr>
  </w:style>
  <w:style w:type="character" w:customStyle="1" w:styleId="Heading4Char">
    <w:name w:val="Heading 4 Char"/>
    <w:basedOn w:val="DefaultParagraphFont"/>
    <w:link w:val="Heading4"/>
    <w:uiPriority w:val="99"/>
    <w:rsid w:val="00F0776C"/>
    <w:rPr>
      <w:rFonts w:ascii="Arial" w:eastAsia="SimSun" w:hAnsi="Arial" w:cs="Arial"/>
      <w:b/>
      <w:bCs/>
      <w:color w:val="004080"/>
      <w:lang w:val="en-IE" w:eastAsia="en-IE"/>
    </w:rPr>
  </w:style>
  <w:style w:type="paragraph" w:styleId="ListParagraph">
    <w:name w:val="List Paragraph"/>
    <w:basedOn w:val="Normal"/>
    <w:link w:val="ListParagraphChar"/>
    <w:uiPriority w:val="34"/>
    <w:qFormat/>
    <w:rsid w:val="00F0776C"/>
    <w:pPr>
      <w:widowControl w:val="0"/>
      <w:autoSpaceDE w:val="0"/>
      <w:autoSpaceDN w:val="0"/>
      <w:adjustRightInd w:val="0"/>
      <w:spacing w:line="240" w:lineRule="atLeast"/>
      <w:ind w:left="720"/>
      <w:contextualSpacing/>
    </w:pPr>
    <w:rPr>
      <w:rFonts w:ascii="Arial" w:eastAsia="SimSun" w:hAnsi="Arial" w:cs="Arial"/>
      <w:color w:val="404040" w:themeColor="text1" w:themeTint="BF"/>
      <w:sz w:val="20"/>
      <w:szCs w:val="20"/>
      <w:lang w:val="en-IE" w:eastAsia="en-IE"/>
    </w:rPr>
  </w:style>
  <w:style w:type="character" w:customStyle="1" w:styleId="ListParagraphChar">
    <w:name w:val="List Paragraph Char"/>
    <w:link w:val="ListParagraph"/>
    <w:uiPriority w:val="34"/>
    <w:rsid w:val="00F0776C"/>
    <w:rPr>
      <w:rFonts w:ascii="Arial" w:eastAsia="SimSun" w:hAnsi="Arial" w:cs="Arial"/>
      <w:color w:val="404040" w:themeColor="text1" w:themeTint="BF"/>
      <w:sz w:val="20"/>
      <w:szCs w:val="20"/>
      <w:lang w:val="en-IE" w:eastAsia="en-IE"/>
    </w:rPr>
  </w:style>
  <w:style w:type="paragraph" w:styleId="Caption">
    <w:name w:val="caption"/>
    <w:basedOn w:val="Normal"/>
    <w:next w:val="Normal"/>
    <w:uiPriority w:val="99"/>
    <w:qFormat/>
    <w:rsid w:val="00F0776C"/>
    <w:pPr>
      <w:widowControl w:val="0"/>
      <w:autoSpaceDE w:val="0"/>
      <w:autoSpaceDN w:val="0"/>
      <w:adjustRightInd w:val="0"/>
      <w:spacing w:before="120" w:after="240" w:line="240" w:lineRule="atLeast"/>
      <w:jc w:val="center"/>
    </w:pPr>
    <w:rPr>
      <w:rFonts w:ascii="Calibri" w:eastAsia="SimSun" w:hAnsi="Calibri" w:cs="Calibri"/>
      <w:b/>
      <w:bCs/>
      <w:color w:val="404040" w:themeColor="text1" w:themeTint="BF"/>
      <w:sz w:val="18"/>
      <w:szCs w:val="18"/>
      <w:lang w:val="en-IE" w:eastAsia="en-IE"/>
    </w:rPr>
  </w:style>
  <w:style w:type="table" w:styleId="TableGrid">
    <w:name w:val="Table Grid"/>
    <w:basedOn w:val="TableNormal"/>
    <w:uiPriority w:val="59"/>
    <w:rsid w:val="00F0776C"/>
    <w:rPr>
      <w:rFonts w:eastAsiaTheme="minorEastAsia" w:cs="Times New Roman"/>
      <w:sz w:val="22"/>
      <w:szCs w:val="22"/>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0776C"/>
    <w:rPr>
      <w:rFonts w:asciiTheme="majorHAnsi" w:eastAsiaTheme="majorEastAsia" w:hAnsiTheme="majorHAnsi" w:cstheme="majorBidi"/>
      <w:color w:val="2F5496" w:themeColor="accent1" w:themeShade="BF"/>
      <w:sz w:val="32"/>
      <w:szCs w:val="32"/>
      <w:lang w:val="en-IE" w:eastAsia="en-IE"/>
    </w:rPr>
  </w:style>
  <w:style w:type="character" w:customStyle="1" w:styleId="Heading2Char">
    <w:name w:val="Heading 2 Char"/>
    <w:basedOn w:val="DefaultParagraphFont"/>
    <w:link w:val="Heading2"/>
    <w:uiPriority w:val="9"/>
    <w:rsid w:val="00F0776C"/>
    <w:rPr>
      <w:rFonts w:asciiTheme="majorHAnsi" w:eastAsiaTheme="majorEastAsia" w:hAnsiTheme="majorHAnsi" w:cstheme="majorBidi"/>
      <w:color w:val="2F5496" w:themeColor="accent1" w:themeShade="BF"/>
      <w:sz w:val="26"/>
      <w:szCs w:val="26"/>
      <w:lang w:val="en-IE" w:eastAsia="en-IE"/>
    </w:rPr>
  </w:style>
  <w:style w:type="paragraph" w:styleId="Header">
    <w:name w:val="header"/>
    <w:basedOn w:val="Normal"/>
    <w:link w:val="HeaderChar"/>
    <w:unhideWhenUsed/>
    <w:rsid w:val="00A46DF6"/>
    <w:pPr>
      <w:widowControl w:val="0"/>
      <w:tabs>
        <w:tab w:val="center" w:pos="4680"/>
        <w:tab w:val="right" w:pos="9360"/>
      </w:tabs>
      <w:autoSpaceDE w:val="0"/>
      <w:autoSpaceDN w:val="0"/>
      <w:adjustRightInd w:val="0"/>
    </w:pPr>
    <w:rPr>
      <w:rFonts w:ascii="Arial" w:eastAsia="SimSun" w:hAnsi="Arial" w:cs="Arial"/>
      <w:color w:val="404040" w:themeColor="text1" w:themeTint="BF"/>
      <w:lang w:val="en-IE" w:eastAsia="en-IE"/>
    </w:rPr>
  </w:style>
  <w:style w:type="character" w:customStyle="1" w:styleId="HeaderChar">
    <w:name w:val="Header Char"/>
    <w:basedOn w:val="DefaultParagraphFont"/>
    <w:link w:val="Header"/>
    <w:uiPriority w:val="99"/>
    <w:rsid w:val="00A46DF6"/>
    <w:rPr>
      <w:rFonts w:ascii="Arial" w:eastAsia="SimSun" w:hAnsi="Arial" w:cs="Arial"/>
      <w:color w:val="404040" w:themeColor="text1" w:themeTint="BF"/>
      <w:lang w:val="en-IE" w:eastAsia="en-IE"/>
    </w:rPr>
  </w:style>
  <w:style w:type="paragraph" w:styleId="Footer">
    <w:name w:val="footer"/>
    <w:basedOn w:val="Normal"/>
    <w:link w:val="FooterChar"/>
    <w:uiPriority w:val="99"/>
    <w:unhideWhenUsed/>
    <w:rsid w:val="00A46DF6"/>
    <w:pPr>
      <w:widowControl w:val="0"/>
      <w:tabs>
        <w:tab w:val="center" w:pos="4680"/>
        <w:tab w:val="right" w:pos="9360"/>
      </w:tabs>
      <w:autoSpaceDE w:val="0"/>
      <w:autoSpaceDN w:val="0"/>
      <w:adjustRightInd w:val="0"/>
    </w:pPr>
    <w:rPr>
      <w:rFonts w:ascii="Arial" w:eastAsia="SimSun" w:hAnsi="Arial" w:cs="Arial"/>
      <w:color w:val="404040" w:themeColor="text1" w:themeTint="BF"/>
      <w:lang w:val="en-IE" w:eastAsia="en-IE"/>
    </w:rPr>
  </w:style>
  <w:style w:type="character" w:customStyle="1" w:styleId="FooterChar">
    <w:name w:val="Footer Char"/>
    <w:basedOn w:val="DefaultParagraphFont"/>
    <w:link w:val="Footer"/>
    <w:uiPriority w:val="99"/>
    <w:rsid w:val="00A46DF6"/>
    <w:rPr>
      <w:rFonts w:ascii="Arial" w:eastAsia="SimSun" w:hAnsi="Arial" w:cs="Arial"/>
      <w:color w:val="404040" w:themeColor="text1" w:themeTint="BF"/>
      <w:lang w:val="en-IE" w:eastAsia="en-IE"/>
    </w:rPr>
  </w:style>
  <w:style w:type="character" w:styleId="PageNumber">
    <w:name w:val="page number"/>
    <w:basedOn w:val="DefaultParagraphFont"/>
    <w:uiPriority w:val="99"/>
    <w:semiHidden/>
    <w:unhideWhenUsed/>
    <w:rsid w:val="00A46DF6"/>
  </w:style>
  <w:style w:type="paragraph" w:customStyle="1" w:styleId="Normal2">
    <w:name w:val="Normal 2"/>
    <w:rsid w:val="00594439"/>
    <w:pPr>
      <w:spacing w:before="60" w:after="80"/>
    </w:pPr>
    <w:rPr>
      <w:rFonts w:ascii="Times New Roman" w:eastAsia="Times New Roman" w:hAnsi="Times New Roman" w:cs="Times New Roman"/>
      <w:noProof/>
      <w:sz w:val="22"/>
      <w:szCs w:val="20"/>
    </w:rPr>
  </w:style>
  <w:style w:type="paragraph" w:customStyle="1" w:styleId="Tabletext">
    <w:name w:val="Tabletext"/>
    <w:basedOn w:val="Normal"/>
    <w:rsid w:val="00594439"/>
    <w:pPr>
      <w:keepLines/>
      <w:widowControl w:val="0"/>
      <w:spacing w:after="120" w:line="240" w:lineRule="atLeast"/>
    </w:pPr>
    <w:rPr>
      <w:rFonts w:ascii="Arial" w:hAnsi="Arial"/>
      <w:sz w:val="20"/>
      <w:szCs w:val="20"/>
      <w:lang w:val="en-GB"/>
    </w:rPr>
  </w:style>
  <w:style w:type="paragraph" w:customStyle="1" w:styleId="OHIMTITLE">
    <w:name w:val="OHIM TITLE"/>
    <w:basedOn w:val="Title"/>
    <w:link w:val="OHIMTITLEChar"/>
    <w:qFormat/>
    <w:rsid w:val="00594439"/>
    <w:pPr>
      <w:autoSpaceDE/>
      <w:autoSpaceDN/>
      <w:adjustRightInd/>
      <w:contextualSpacing w:val="0"/>
      <w:jc w:val="right"/>
    </w:pPr>
    <w:rPr>
      <w:rFonts w:ascii="Arial" w:eastAsia="Times New Roman" w:hAnsi="Arial" w:cs="Arial"/>
      <w:b/>
      <w:color w:val="404040" w:themeColor="text1" w:themeTint="BF"/>
      <w:sz w:val="30"/>
      <w:szCs w:val="30"/>
      <w:lang w:val="en-GB"/>
    </w:rPr>
  </w:style>
  <w:style w:type="character" w:customStyle="1" w:styleId="OHIMTITLEChar">
    <w:name w:val="OHIM TITLE Char"/>
    <w:basedOn w:val="TitleChar"/>
    <w:link w:val="OHIMTITLE"/>
    <w:rsid w:val="00594439"/>
    <w:rPr>
      <w:rFonts w:ascii="Arial" w:eastAsia="Times New Roman" w:hAnsi="Arial" w:cs="Arial"/>
      <w:b/>
      <w:color w:val="404040" w:themeColor="text1" w:themeTint="BF"/>
      <w:spacing w:val="-10"/>
      <w:kern w:val="28"/>
      <w:sz w:val="30"/>
      <w:szCs w:val="30"/>
      <w:lang w:val="en-GB" w:eastAsia="en-IE"/>
    </w:rPr>
  </w:style>
  <w:style w:type="paragraph" w:customStyle="1" w:styleId="OHIMTEXT">
    <w:name w:val="OHIM TEXT"/>
    <w:basedOn w:val="Normal"/>
    <w:link w:val="OHIMTEXTChar"/>
    <w:qFormat/>
    <w:rsid w:val="00594439"/>
    <w:pPr>
      <w:widowControl w:val="0"/>
      <w:spacing w:line="240" w:lineRule="atLeast"/>
      <w:jc w:val="both"/>
    </w:pPr>
    <w:rPr>
      <w:rFonts w:ascii="Arial" w:hAnsi="Arial" w:cs="Arial"/>
      <w:color w:val="404040" w:themeColor="text1" w:themeTint="BF"/>
      <w:sz w:val="20"/>
      <w:szCs w:val="26"/>
      <w:lang w:val="en-GB"/>
    </w:rPr>
  </w:style>
  <w:style w:type="character" w:customStyle="1" w:styleId="OHIMTEXTChar">
    <w:name w:val="OHIM TEXT Char"/>
    <w:basedOn w:val="DefaultParagraphFont"/>
    <w:link w:val="OHIMTEXT"/>
    <w:rsid w:val="00594439"/>
    <w:rPr>
      <w:rFonts w:ascii="Arial" w:eastAsia="Times New Roman" w:hAnsi="Arial" w:cs="Arial"/>
      <w:color w:val="404040" w:themeColor="text1" w:themeTint="BF"/>
      <w:sz w:val="20"/>
      <w:szCs w:val="26"/>
      <w:lang w:val="en-GB"/>
    </w:rPr>
  </w:style>
  <w:style w:type="paragraph" w:styleId="Title">
    <w:name w:val="Title"/>
    <w:basedOn w:val="Normal"/>
    <w:next w:val="Normal"/>
    <w:link w:val="TitleChar"/>
    <w:uiPriority w:val="10"/>
    <w:qFormat/>
    <w:rsid w:val="00594439"/>
    <w:pPr>
      <w:widowControl w:val="0"/>
      <w:autoSpaceDE w:val="0"/>
      <w:autoSpaceDN w:val="0"/>
      <w:adjustRightInd w:val="0"/>
      <w:contextualSpacing/>
    </w:pPr>
    <w:rPr>
      <w:rFonts w:asciiTheme="majorHAnsi" w:eastAsiaTheme="majorEastAsia" w:hAnsiTheme="majorHAnsi" w:cstheme="majorBidi"/>
      <w:spacing w:val="-10"/>
      <w:kern w:val="28"/>
      <w:sz w:val="56"/>
      <w:szCs w:val="56"/>
      <w:lang w:val="en-IE" w:eastAsia="en-IE"/>
    </w:rPr>
  </w:style>
  <w:style w:type="character" w:customStyle="1" w:styleId="TitleChar">
    <w:name w:val="Title Char"/>
    <w:basedOn w:val="DefaultParagraphFont"/>
    <w:link w:val="Title"/>
    <w:uiPriority w:val="10"/>
    <w:rsid w:val="00594439"/>
    <w:rPr>
      <w:rFonts w:asciiTheme="majorHAnsi" w:eastAsiaTheme="majorEastAsia" w:hAnsiTheme="majorHAnsi" w:cstheme="majorBidi"/>
      <w:spacing w:val="-10"/>
      <w:kern w:val="28"/>
      <w:sz w:val="56"/>
      <w:szCs w:val="56"/>
      <w:lang w:val="en-IE" w:eastAsia="en-IE"/>
    </w:rPr>
  </w:style>
  <w:style w:type="paragraph" w:styleId="FootnoteText">
    <w:name w:val="footnote text"/>
    <w:basedOn w:val="Normal"/>
    <w:link w:val="FootnoteTextChar"/>
    <w:uiPriority w:val="99"/>
    <w:semiHidden/>
    <w:unhideWhenUsed/>
    <w:rsid w:val="00F8043C"/>
    <w:pPr>
      <w:widowControl w:val="0"/>
      <w:autoSpaceDE w:val="0"/>
      <w:autoSpaceDN w:val="0"/>
      <w:adjustRightInd w:val="0"/>
    </w:pPr>
    <w:rPr>
      <w:rFonts w:ascii="Arial" w:eastAsia="SimSun" w:hAnsi="Arial" w:cs="Arial"/>
      <w:color w:val="404040" w:themeColor="text1" w:themeTint="BF"/>
      <w:sz w:val="20"/>
      <w:szCs w:val="20"/>
      <w:lang w:val="en-IE" w:eastAsia="en-IE"/>
    </w:rPr>
  </w:style>
  <w:style w:type="character" w:customStyle="1" w:styleId="FootnoteTextChar">
    <w:name w:val="Footnote Text Char"/>
    <w:basedOn w:val="DefaultParagraphFont"/>
    <w:link w:val="FootnoteText"/>
    <w:uiPriority w:val="99"/>
    <w:semiHidden/>
    <w:rsid w:val="00F8043C"/>
    <w:rPr>
      <w:rFonts w:ascii="Arial" w:eastAsia="SimSun" w:hAnsi="Arial" w:cs="Arial"/>
      <w:color w:val="404040" w:themeColor="text1" w:themeTint="BF"/>
      <w:sz w:val="20"/>
      <w:szCs w:val="20"/>
      <w:lang w:val="en-IE" w:eastAsia="en-IE"/>
    </w:rPr>
  </w:style>
  <w:style w:type="character" w:styleId="FootnoteReference">
    <w:name w:val="footnote reference"/>
    <w:basedOn w:val="DefaultParagraphFont"/>
    <w:uiPriority w:val="99"/>
    <w:semiHidden/>
    <w:unhideWhenUsed/>
    <w:rsid w:val="00F8043C"/>
    <w:rPr>
      <w:vertAlign w:val="superscript"/>
    </w:rPr>
  </w:style>
  <w:style w:type="paragraph" w:styleId="TOCHeading">
    <w:name w:val="TOC Heading"/>
    <w:basedOn w:val="Heading1"/>
    <w:next w:val="Normal"/>
    <w:uiPriority w:val="39"/>
    <w:unhideWhenUsed/>
    <w:qFormat/>
    <w:rsid w:val="00664571"/>
    <w:pPr>
      <w:widowControl/>
      <w:autoSpaceDE/>
      <w:autoSpaceDN/>
      <w:adjustRightInd/>
      <w:spacing w:before="480" w:line="276" w:lineRule="auto"/>
      <w:outlineLvl w:val="9"/>
    </w:pPr>
    <w:rPr>
      <w:b/>
      <w:bCs/>
      <w:sz w:val="28"/>
      <w:szCs w:val="28"/>
      <w:lang w:val="en-US" w:eastAsia="en-US"/>
    </w:rPr>
  </w:style>
  <w:style w:type="paragraph" w:styleId="TOC1">
    <w:name w:val="toc 1"/>
    <w:basedOn w:val="Normal"/>
    <w:next w:val="Normal"/>
    <w:autoRedefine/>
    <w:uiPriority w:val="39"/>
    <w:unhideWhenUsed/>
    <w:rsid w:val="00887176"/>
    <w:pPr>
      <w:widowControl w:val="0"/>
      <w:tabs>
        <w:tab w:val="left" w:pos="480"/>
        <w:tab w:val="right" w:leader="dot" w:pos="9010"/>
      </w:tabs>
      <w:autoSpaceDE w:val="0"/>
      <w:autoSpaceDN w:val="0"/>
      <w:adjustRightInd w:val="0"/>
      <w:spacing w:before="120"/>
    </w:pPr>
    <w:rPr>
      <w:rFonts w:asciiTheme="minorHAnsi" w:eastAsia="SimSun" w:hAnsiTheme="minorHAnsi" w:cs="Arial"/>
      <w:b/>
      <w:bCs/>
      <w:i/>
      <w:iCs/>
      <w:color w:val="404040" w:themeColor="text1" w:themeTint="BF"/>
      <w:lang w:val="en-IE" w:eastAsia="en-IE"/>
    </w:rPr>
  </w:style>
  <w:style w:type="paragraph" w:styleId="TOC2">
    <w:name w:val="toc 2"/>
    <w:basedOn w:val="Normal"/>
    <w:next w:val="Normal"/>
    <w:autoRedefine/>
    <w:uiPriority w:val="39"/>
    <w:unhideWhenUsed/>
    <w:rsid w:val="00664571"/>
    <w:pPr>
      <w:widowControl w:val="0"/>
      <w:autoSpaceDE w:val="0"/>
      <w:autoSpaceDN w:val="0"/>
      <w:adjustRightInd w:val="0"/>
      <w:spacing w:before="120"/>
      <w:ind w:left="240"/>
    </w:pPr>
    <w:rPr>
      <w:rFonts w:asciiTheme="minorHAnsi" w:eastAsia="SimSun" w:hAnsiTheme="minorHAnsi" w:cs="Arial"/>
      <w:b/>
      <w:bCs/>
      <w:color w:val="404040" w:themeColor="text1" w:themeTint="BF"/>
      <w:sz w:val="22"/>
      <w:szCs w:val="22"/>
      <w:lang w:val="en-IE" w:eastAsia="en-IE"/>
    </w:rPr>
  </w:style>
  <w:style w:type="paragraph" w:styleId="TOC3">
    <w:name w:val="toc 3"/>
    <w:basedOn w:val="Normal"/>
    <w:next w:val="Normal"/>
    <w:autoRedefine/>
    <w:uiPriority w:val="39"/>
    <w:unhideWhenUsed/>
    <w:rsid w:val="00664571"/>
    <w:pPr>
      <w:widowControl w:val="0"/>
      <w:autoSpaceDE w:val="0"/>
      <w:autoSpaceDN w:val="0"/>
      <w:adjustRightInd w:val="0"/>
      <w:ind w:left="480"/>
    </w:pPr>
    <w:rPr>
      <w:rFonts w:asciiTheme="minorHAnsi" w:eastAsia="SimSun" w:hAnsiTheme="minorHAnsi" w:cs="Arial"/>
      <w:color w:val="404040" w:themeColor="text1" w:themeTint="BF"/>
      <w:sz w:val="20"/>
      <w:szCs w:val="20"/>
      <w:lang w:val="en-IE" w:eastAsia="en-IE"/>
    </w:rPr>
  </w:style>
  <w:style w:type="character" w:styleId="Hyperlink">
    <w:name w:val="Hyperlink"/>
    <w:basedOn w:val="DefaultParagraphFont"/>
    <w:uiPriority w:val="99"/>
    <w:unhideWhenUsed/>
    <w:rsid w:val="00664571"/>
    <w:rPr>
      <w:color w:val="0563C1" w:themeColor="hyperlink"/>
      <w:u w:val="single"/>
    </w:rPr>
  </w:style>
  <w:style w:type="paragraph" w:styleId="TOC4">
    <w:name w:val="toc 4"/>
    <w:basedOn w:val="Normal"/>
    <w:next w:val="Normal"/>
    <w:autoRedefine/>
    <w:uiPriority w:val="39"/>
    <w:semiHidden/>
    <w:unhideWhenUsed/>
    <w:rsid w:val="00664571"/>
    <w:pPr>
      <w:ind w:left="720"/>
    </w:pPr>
    <w:rPr>
      <w:rFonts w:asciiTheme="minorHAnsi" w:hAnsiTheme="minorHAnsi"/>
      <w:sz w:val="20"/>
      <w:szCs w:val="20"/>
    </w:rPr>
  </w:style>
  <w:style w:type="paragraph" w:styleId="TOC5">
    <w:name w:val="toc 5"/>
    <w:basedOn w:val="Normal"/>
    <w:next w:val="Normal"/>
    <w:autoRedefine/>
    <w:uiPriority w:val="39"/>
    <w:semiHidden/>
    <w:unhideWhenUsed/>
    <w:rsid w:val="00664571"/>
    <w:pPr>
      <w:ind w:left="960"/>
    </w:pPr>
    <w:rPr>
      <w:rFonts w:asciiTheme="minorHAnsi" w:hAnsiTheme="minorHAnsi"/>
      <w:sz w:val="20"/>
      <w:szCs w:val="20"/>
    </w:rPr>
  </w:style>
  <w:style w:type="paragraph" w:styleId="TOC6">
    <w:name w:val="toc 6"/>
    <w:basedOn w:val="Normal"/>
    <w:next w:val="Normal"/>
    <w:autoRedefine/>
    <w:uiPriority w:val="39"/>
    <w:semiHidden/>
    <w:unhideWhenUsed/>
    <w:rsid w:val="00664571"/>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664571"/>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664571"/>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664571"/>
    <w:pPr>
      <w:ind w:left="1920"/>
    </w:pPr>
    <w:rPr>
      <w:rFonts w:asciiTheme="minorHAnsi" w:hAnsiTheme="minorHAnsi"/>
      <w:sz w:val="20"/>
      <w:szCs w:val="20"/>
    </w:rPr>
  </w:style>
  <w:style w:type="table" w:customStyle="1" w:styleId="Tabelamrea4poudarek11">
    <w:name w:val="Tabela – mreža 4 (poudarek 1)1"/>
    <w:basedOn w:val="TableNormal"/>
    <w:uiPriority w:val="49"/>
    <w:rsid w:val="00D4552E"/>
    <w:rPr>
      <w:sz w:val="22"/>
      <w:szCs w:val="22"/>
      <w:lang w:val="en-I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4351090">
      <w:bodyDiv w:val="1"/>
      <w:marLeft w:val="0"/>
      <w:marRight w:val="0"/>
      <w:marTop w:val="0"/>
      <w:marBottom w:val="0"/>
      <w:divBdr>
        <w:top w:val="none" w:sz="0" w:space="0" w:color="auto"/>
        <w:left w:val="none" w:sz="0" w:space="0" w:color="auto"/>
        <w:bottom w:val="none" w:sz="0" w:space="0" w:color="auto"/>
        <w:right w:val="none" w:sz="0" w:space="0" w:color="auto"/>
      </w:divBdr>
    </w:div>
    <w:div w:id="667246239">
      <w:bodyDiv w:val="1"/>
      <w:marLeft w:val="0"/>
      <w:marRight w:val="0"/>
      <w:marTop w:val="0"/>
      <w:marBottom w:val="0"/>
      <w:divBdr>
        <w:top w:val="none" w:sz="0" w:space="0" w:color="auto"/>
        <w:left w:val="none" w:sz="0" w:space="0" w:color="auto"/>
        <w:bottom w:val="none" w:sz="0" w:space="0" w:color="auto"/>
        <w:right w:val="none" w:sz="0" w:space="0" w:color="auto"/>
      </w:divBdr>
    </w:div>
    <w:div w:id="1709062135">
      <w:bodyDiv w:val="1"/>
      <w:marLeft w:val="0"/>
      <w:marRight w:val="0"/>
      <w:marTop w:val="0"/>
      <w:marBottom w:val="0"/>
      <w:divBdr>
        <w:top w:val="none" w:sz="0" w:space="0" w:color="auto"/>
        <w:left w:val="none" w:sz="0" w:space="0" w:color="auto"/>
        <w:bottom w:val="none" w:sz="0" w:space="0" w:color="auto"/>
        <w:right w:val="none" w:sz="0" w:space="0" w:color="auto"/>
      </w:divBdr>
    </w:div>
    <w:div w:id="1804738000">
      <w:bodyDiv w:val="1"/>
      <w:marLeft w:val="0"/>
      <w:marRight w:val="0"/>
      <w:marTop w:val="0"/>
      <w:marBottom w:val="0"/>
      <w:divBdr>
        <w:top w:val="none" w:sz="0" w:space="0" w:color="auto"/>
        <w:left w:val="none" w:sz="0" w:space="0" w:color="auto"/>
        <w:bottom w:val="none" w:sz="0" w:space="0" w:color="auto"/>
        <w:right w:val="none" w:sz="0" w:space="0" w:color="auto"/>
      </w:divBdr>
    </w:div>
    <w:div w:id="2113090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5.xml"/><Relationship Id="rId18" Type="http://schemas.openxmlformats.org/officeDocument/2006/relationships/chart" Target="charts/chart8.xm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4.emf"/><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7.xml"/><Relationship Id="rId25" Type="http://schemas.openxmlformats.org/officeDocument/2006/relationships/header" Target="header1.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package" Target="embeddings/Microsoft_Word_Document1.docx"/><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package" Target="embeddings/Microsoft_Word_Document3.docx"/><Relationship Id="rId32"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5.png"/><Relationship Id="rId28" Type="http://schemas.openxmlformats.org/officeDocument/2006/relationships/footer" Target="footer2.xml"/><Relationship Id="rId10" Type="http://schemas.openxmlformats.org/officeDocument/2006/relationships/chart" Target="charts/chart2.xml"/><Relationship Id="rId19" Type="http://schemas.openxmlformats.org/officeDocument/2006/relationships/image" Target="media/image3.emf"/><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package" Target="embeddings/Microsoft_Word_Document2.docx"/><Relationship Id="rId27" Type="http://schemas.openxmlformats.org/officeDocument/2006/relationships/footer" Target="footer1.xml"/><Relationship Id="rId30" Type="http://schemas.openxmlformats.org/officeDocument/2006/relationships/footer" Target="footer3.xml"/></Relationships>
</file>

<file path=word/_rels/header3.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docs.live.net/889076426bbc1dd7/kibana/metrike.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Documents\OneDrive\kibana\metrik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Documents\OneDrive\kibana\metrike.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32FA-DF4F-AA07-DE0096F51546}"/>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32FA-DF4F-AA07-DE0096F51546}"/>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32FA-DF4F-AA07-DE0096F51546}"/>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32FA-DF4F-AA07-DE0096F51546}"/>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32FA-DF4F-AA07-DE0096F51546}"/>
            </c:ext>
          </c:extLst>
        </c:ser>
        <c:dLbls>
          <c:showLegendKey val="0"/>
          <c:showVal val="0"/>
          <c:showCatName val="0"/>
          <c:showSerName val="0"/>
          <c:showPercent val="0"/>
          <c:showBubbleSize val="0"/>
        </c:dLbls>
        <c:gapWidth val="150"/>
        <c:overlap val="100"/>
        <c:axId val="422609512"/>
        <c:axId val="422603632"/>
      </c:barChart>
      <c:catAx>
        <c:axId val="422609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2603632"/>
        <c:crosses val="autoZero"/>
        <c:auto val="1"/>
        <c:lblAlgn val="ctr"/>
        <c:lblOffset val="100"/>
        <c:noMultiLvlLbl val="0"/>
      </c:catAx>
      <c:valAx>
        <c:axId val="4226036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26095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FCC4-104F-91A5-F1C4905B6B1C}"/>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FCC4-104F-91A5-F1C4905B6B1C}"/>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FCC4-104F-91A5-F1C4905B6B1C}"/>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FCC4-104F-91A5-F1C4905B6B1C}"/>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FCC4-104F-91A5-F1C4905B6B1C}"/>
            </c:ext>
          </c:extLst>
        </c:ser>
        <c:dLbls>
          <c:showLegendKey val="0"/>
          <c:showVal val="0"/>
          <c:showCatName val="0"/>
          <c:showSerName val="0"/>
          <c:showPercent val="0"/>
          <c:showBubbleSize val="0"/>
        </c:dLbls>
        <c:gapWidth val="150"/>
        <c:overlap val="100"/>
        <c:axId val="422604024"/>
        <c:axId val="422605200"/>
      </c:barChart>
      <c:catAx>
        <c:axId val="422604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2605200"/>
        <c:crosses val="autoZero"/>
        <c:auto val="1"/>
        <c:lblAlgn val="ctr"/>
        <c:lblOffset val="100"/>
        <c:noMultiLvlLbl val="0"/>
      </c:catAx>
      <c:valAx>
        <c:axId val="4226052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26040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32FA-DF4F-AA07-DE0096F51546}"/>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32FA-DF4F-AA07-DE0096F51546}"/>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32FA-DF4F-AA07-DE0096F51546}"/>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32FA-DF4F-AA07-DE0096F51546}"/>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32FA-DF4F-AA07-DE0096F51546}"/>
            </c:ext>
          </c:extLst>
        </c:ser>
        <c:dLbls>
          <c:showLegendKey val="0"/>
          <c:showVal val="0"/>
          <c:showCatName val="0"/>
          <c:showSerName val="0"/>
          <c:showPercent val="0"/>
          <c:showBubbleSize val="0"/>
        </c:dLbls>
        <c:gapWidth val="150"/>
        <c:overlap val="100"/>
        <c:axId val="422605592"/>
        <c:axId val="424694328"/>
      </c:barChart>
      <c:catAx>
        <c:axId val="422605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4694328"/>
        <c:crosses val="autoZero"/>
        <c:auto val="1"/>
        <c:lblAlgn val="ctr"/>
        <c:lblOffset val="100"/>
        <c:noMultiLvlLbl val="0"/>
      </c:catAx>
      <c:valAx>
        <c:axId val="424694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26055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FCC4-104F-91A5-F1C4905B6B1C}"/>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FCC4-104F-91A5-F1C4905B6B1C}"/>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FCC4-104F-91A5-F1C4905B6B1C}"/>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FCC4-104F-91A5-F1C4905B6B1C}"/>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FCC4-104F-91A5-F1C4905B6B1C}"/>
            </c:ext>
          </c:extLst>
        </c:ser>
        <c:dLbls>
          <c:showLegendKey val="0"/>
          <c:showVal val="0"/>
          <c:showCatName val="0"/>
          <c:showSerName val="0"/>
          <c:showPercent val="0"/>
          <c:showBubbleSize val="0"/>
        </c:dLbls>
        <c:gapWidth val="150"/>
        <c:overlap val="100"/>
        <c:axId val="424697072"/>
        <c:axId val="424698640"/>
      </c:barChart>
      <c:catAx>
        <c:axId val="424697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4698640"/>
        <c:crosses val="autoZero"/>
        <c:auto val="1"/>
        <c:lblAlgn val="ctr"/>
        <c:lblOffset val="100"/>
        <c:noMultiLvlLbl val="0"/>
      </c:catAx>
      <c:valAx>
        <c:axId val="4246986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469707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32FA-DF4F-AA07-DE0096F51546}"/>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32FA-DF4F-AA07-DE0096F51546}"/>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32FA-DF4F-AA07-DE0096F51546}"/>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32FA-DF4F-AA07-DE0096F51546}"/>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32FA-DF4F-AA07-DE0096F51546}"/>
            </c:ext>
          </c:extLst>
        </c:ser>
        <c:dLbls>
          <c:showLegendKey val="0"/>
          <c:showVal val="0"/>
          <c:showCatName val="0"/>
          <c:showSerName val="0"/>
          <c:showPercent val="0"/>
          <c:showBubbleSize val="0"/>
        </c:dLbls>
        <c:gapWidth val="150"/>
        <c:overlap val="100"/>
        <c:axId val="424695896"/>
        <c:axId val="424700992"/>
      </c:barChart>
      <c:catAx>
        <c:axId val="424695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4700992"/>
        <c:crosses val="autoZero"/>
        <c:auto val="1"/>
        <c:lblAlgn val="ctr"/>
        <c:lblOffset val="100"/>
        <c:noMultiLvlLbl val="0"/>
      </c:catAx>
      <c:valAx>
        <c:axId val="424700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4695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Sheet2!$B$2:$M$2</c:f>
              <c:numCache>
                <c:formatCode>General</c:formatCode>
                <c:ptCount val="12"/>
                <c:pt idx="0">
                  <c:v>2</c:v>
                </c:pt>
                <c:pt idx="1">
                  <c:v>2</c:v>
                </c:pt>
                <c:pt idx="2">
                  <c:v>2</c:v>
                </c:pt>
                <c:pt idx="3">
                  <c:v>2</c:v>
                </c:pt>
                <c:pt idx="4">
                  <c:v>2</c:v>
                </c:pt>
                <c:pt idx="5">
                  <c:v>2</c:v>
                </c:pt>
                <c:pt idx="6">
                  <c:v>2</c:v>
                </c:pt>
                <c:pt idx="7">
                  <c:v>2</c:v>
                </c:pt>
                <c:pt idx="8">
                  <c:v>2</c:v>
                </c:pt>
                <c:pt idx="9">
                  <c:v>2</c:v>
                </c:pt>
                <c:pt idx="10">
                  <c:v>2</c:v>
                </c:pt>
                <c:pt idx="11">
                  <c:v>2</c:v>
                </c:pt>
              </c:numCache>
            </c:numRef>
          </c:val>
          <c:extLst xmlns:c16r2="http://schemas.microsoft.com/office/drawing/2015/06/chart">
            <c:ext xmlns:c16="http://schemas.microsoft.com/office/drawing/2014/chart" uri="{C3380CC4-5D6E-409C-BE32-E72D297353CC}">
              <c16:uniqueId val="{00000000-32FA-DF4F-AA07-DE0096F51546}"/>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Sheet2!$B$3:$M$3</c:f>
              <c:numCache>
                <c:formatCode>General</c:formatCode>
                <c:ptCount val="12"/>
                <c:pt idx="0">
                  <c:v>3</c:v>
                </c:pt>
                <c:pt idx="1">
                  <c:v>3</c:v>
                </c:pt>
                <c:pt idx="2">
                  <c:v>3</c:v>
                </c:pt>
                <c:pt idx="3">
                  <c:v>3</c:v>
                </c:pt>
                <c:pt idx="4">
                  <c:v>3</c:v>
                </c:pt>
                <c:pt idx="5">
                  <c:v>3</c:v>
                </c:pt>
                <c:pt idx="6">
                  <c:v>3</c:v>
                </c:pt>
                <c:pt idx="7">
                  <c:v>3</c:v>
                </c:pt>
                <c:pt idx="8">
                  <c:v>3</c:v>
                </c:pt>
                <c:pt idx="9">
                  <c:v>3</c:v>
                </c:pt>
                <c:pt idx="10">
                  <c:v>3</c:v>
                </c:pt>
                <c:pt idx="11">
                  <c:v>3</c:v>
                </c:pt>
              </c:numCache>
            </c:numRef>
          </c:val>
          <c:extLst xmlns:c16r2="http://schemas.microsoft.com/office/drawing/2015/06/chart">
            <c:ext xmlns:c16="http://schemas.microsoft.com/office/drawing/2014/chart" uri="{C3380CC4-5D6E-409C-BE32-E72D297353CC}">
              <c16:uniqueId val="{00000001-32FA-DF4F-AA07-DE0096F51546}"/>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Sheet2!$B$4:$M$4</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extLst xmlns:c16r2="http://schemas.microsoft.com/office/drawing/2015/06/chart">
            <c:ext xmlns:c16="http://schemas.microsoft.com/office/drawing/2014/chart" uri="{C3380CC4-5D6E-409C-BE32-E72D297353CC}">
              <c16:uniqueId val="{00000002-32FA-DF4F-AA07-DE0096F51546}"/>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Sheet2!$B$5:$M$5</c:f>
              <c:numCache>
                <c:formatCode>General</c:formatCode>
                <c:ptCount val="12"/>
                <c:pt idx="0">
                  <c:v>1</c:v>
                </c:pt>
                <c:pt idx="1">
                  <c:v>1</c:v>
                </c:pt>
                <c:pt idx="2">
                  <c:v>1</c:v>
                </c:pt>
                <c:pt idx="3">
                  <c:v>1</c:v>
                </c:pt>
                <c:pt idx="4">
                  <c:v>1</c:v>
                </c:pt>
                <c:pt idx="5">
                  <c:v>1</c:v>
                </c:pt>
                <c:pt idx="6">
                  <c:v>1</c:v>
                </c:pt>
                <c:pt idx="7">
                  <c:v>1</c:v>
                </c:pt>
                <c:pt idx="8">
                  <c:v>1</c:v>
                </c:pt>
                <c:pt idx="9">
                  <c:v>1</c:v>
                </c:pt>
                <c:pt idx="10">
                  <c:v>1</c:v>
                </c:pt>
                <c:pt idx="11">
                  <c:v>4</c:v>
                </c:pt>
              </c:numCache>
            </c:numRef>
          </c:val>
          <c:extLst xmlns:c16r2="http://schemas.microsoft.com/office/drawing/2015/06/chart">
            <c:ext xmlns:c16="http://schemas.microsoft.com/office/drawing/2014/chart" uri="{C3380CC4-5D6E-409C-BE32-E72D297353CC}">
              <c16:uniqueId val="{00000003-32FA-DF4F-AA07-DE0096F51546}"/>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12"/>
                <c:pt idx="0">
                  <c:v>990</c:v>
                </c:pt>
                <c:pt idx="1">
                  <c:v>991</c:v>
                </c:pt>
                <c:pt idx="2">
                  <c:v>992</c:v>
                </c:pt>
                <c:pt idx="3">
                  <c:v>993</c:v>
                </c:pt>
                <c:pt idx="4">
                  <c:v>994</c:v>
                </c:pt>
                <c:pt idx="5">
                  <c:v>995</c:v>
                </c:pt>
                <c:pt idx="6">
                  <c:v>996</c:v>
                </c:pt>
                <c:pt idx="7">
                  <c:v>997</c:v>
                </c:pt>
                <c:pt idx="8">
                  <c:v>998</c:v>
                </c:pt>
                <c:pt idx="9">
                  <c:v>999</c:v>
                </c:pt>
                <c:pt idx="10">
                  <c:v>900</c:v>
                </c:pt>
                <c:pt idx="11">
                  <c:v>989</c:v>
                </c:pt>
              </c:numCache>
            </c:numRef>
          </c:cat>
          <c:val>
            <c:numRef>
              <c:f>Sheet2!$B$6:$M$6</c:f>
              <c:numCache>
                <c:formatCode>General</c:formatCode>
                <c:ptCount val="12"/>
                <c:pt idx="0">
                  <c:v>7</c:v>
                </c:pt>
                <c:pt idx="1">
                  <c:v>7</c:v>
                </c:pt>
                <c:pt idx="2">
                  <c:v>7</c:v>
                </c:pt>
                <c:pt idx="3">
                  <c:v>7</c:v>
                </c:pt>
                <c:pt idx="4">
                  <c:v>7</c:v>
                </c:pt>
                <c:pt idx="5">
                  <c:v>7</c:v>
                </c:pt>
                <c:pt idx="6">
                  <c:v>7</c:v>
                </c:pt>
                <c:pt idx="7">
                  <c:v>7</c:v>
                </c:pt>
                <c:pt idx="8">
                  <c:v>7</c:v>
                </c:pt>
                <c:pt idx="9">
                  <c:v>7</c:v>
                </c:pt>
                <c:pt idx="10">
                  <c:v>7</c:v>
                </c:pt>
                <c:pt idx="11">
                  <c:v>7</c:v>
                </c:pt>
              </c:numCache>
            </c:numRef>
          </c:val>
          <c:extLst xmlns:c16r2="http://schemas.microsoft.com/office/drawing/2015/06/chart">
            <c:ext xmlns:c16="http://schemas.microsoft.com/office/drawing/2014/chart" uri="{C3380CC4-5D6E-409C-BE32-E72D297353CC}">
              <c16:uniqueId val="{00000004-32FA-DF4F-AA07-DE0096F51546}"/>
            </c:ext>
          </c:extLst>
        </c:ser>
        <c:dLbls>
          <c:showLegendKey val="0"/>
          <c:showVal val="0"/>
          <c:showCatName val="0"/>
          <c:showSerName val="0"/>
          <c:showPercent val="0"/>
          <c:showBubbleSize val="0"/>
        </c:dLbls>
        <c:gapWidth val="150"/>
        <c:overlap val="100"/>
        <c:axId val="424697464"/>
        <c:axId val="424695504"/>
      </c:barChart>
      <c:catAx>
        <c:axId val="424697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4695504"/>
        <c:crosses val="autoZero"/>
        <c:auto val="1"/>
        <c:lblAlgn val="ctr"/>
        <c:lblOffset val="100"/>
        <c:noMultiLvlLbl val="0"/>
      </c:catAx>
      <c:valAx>
        <c:axId val="4246955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4697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Sheet2!$B$2:$M$2</c:f>
              <c:numCache>
                <c:formatCode>General</c:formatCode>
                <c:ptCount val="6"/>
                <c:pt idx="0">
                  <c:v>2</c:v>
                </c:pt>
                <c:pt idx="1">
                  <c:v>2</c:v>
                </c:pt>
                <c:pt idx="2">
                  <c:v>2</c:v>
                </c:pt>
                <c:pt idx="3">
                  <c:v>2</c:v>
                </c:pt>
                <c:pt idx="4">
                  <c:v>2</c:v>
                </c:pt>
                <c:pt idx="5">
                  <c:v>2</c:v>
                </c:pt>
              </c:numCache>
            </c:numRef>
          </c:val>
          <c:extLst xmlns:c16r2="http://schemas.microsoft.com/office/drawing/2015/06/chart">
            <c:ext xmlns:c16="http://schemas.microsoft.com/office/drawing/2014/chart" uri="{C3380CC4-5D6E-409C-BE32-E72D297353CC}">
              <c16:uniqueId val="{00000000-42C4-C849-BFAB-870FD2E57D80}"/>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Sheet2!$B$3:$M$3</c:f>
              <c:numCache>
                <c:formatCode>General</c:formatCode>
                <c:ptCount val="6"/>
                <c:pt idx="0">
                  <c:v>3</c:v>
                </c:pt>
                <c:pt idx="1">
                  <c:v>3</c:v>
                </c:pt>
                <c:pt idx="2">
                  <c:v>3</c:v>
                </c:pt>
                <c:pt idx="3">
                  <c:v>3</c:v>
                </c:pt>
                <c:pt idx="4">
                  <c:v>3</c:v>
                </c:pt>
                <c:pt idx="5">
                  <c:v>3</c:v>
                </c:pt>
              </c:numCache>
            </c:numRef>
          </c:val>
          <c:extLst xmlns:c16r2="http://schemas.microsoft.com/office/drawing/2015/06/chart">
            <c:ext xmlns:c16="http://schemas.microsoft.com/office/drawing/2014/chart" uri="{C3380CC4-5D6E-409C-BE32-E72D297353CC}">
              <c16:uniqueId val="{00000001-42C4-C849-BFAB-870FD2E57D80}"/>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Sheet2!$B$4:$M$4</c:f>
              <c:numCache>
                <c:formatCode>General</c:formatCode>
                <c:ptCount val="6"/>
                <c:pt idx="0">
                  <c:v>5</c:v>
                </c:pt>
                <c:pt idx="1">
                  <c:v>5</c:v>
                </c:pt>
                <c:pt idx="2">
                  <c:v>5</c:v>
                </c:pt>
                <c:pt idx="3">
                  <c:v>5</c:v>
                </c:pt>
                <c:pt idx="4">
                  <c:v>5</c:v>
                </c:pt>
                <c:pt idx="5">
                  <c:v>5</c:v>
                </c:pt>
              </c:numCache>
            </c:numRef>
          </c:val>
          <c:extLst xmlns:c16r2="http://schemas.microsoft.com/office/drawing/2015/06/chart">
            <c:ext xmlns:c16="http://schemas.microsoft.com/office/drawing/2014/chart" uri="{C3380CC4-5D6E-409C-BE32-E72D297353CC}">
              <c16:uniqueId val="{00000002-42C4-C849-BFAB-870FD2E57D80}"/>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Sheet2!$B$5:$M$5</c:f>
              <c:numCache>
                <c:formatCode>General</c:formatCode>
                <c:ptCount val="6"/>
                <c:pt idx="0">
                  <c:v>1</c:v>
                </c:pt>
                <c:pt idx="1">
                  <c:v>1</c:v>
                </c:pt>
                <c:pt idx="2">
                  <c:v>1</c:v>
                </c:pt>
                <c:pt idx="3">
                  <c:v>1</c:v>
                </c:pt>
                <c:pt idx="4">
                  <c:v>1</c:v>
                </c:pt>
                <c:pt idx="5">
                  <c:v>1</c:v>
                </c:pt>
              </c:numCache>
            </c:numRef>
          </c:val>
          <c:extLst xmlns:c16r2="http://schemas.microsoft.com/office/drawing/2015/06/chart">
            <c:ext xmlns:c16="http://schemas.microsoft.com/office/drawing/2014/chart" uri="{C3380CC4-5D6E-409C-BE32-E72D297353CC}">
              <c16:uniqueId val="{00000003-42C4-C849-BFAB-870FD2E57D80}"/>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Sheet2!$B$6:$M$6</c:f>
              <c:numCache>
                <c:formatCode>General</c:formatCode>
                <c:ptCount val="6"/>
                <c:pt idx="0">
                  <c:v>7</c:v>
                </c:pt>
                <c:pt idx="1">
                  <c:v>7</c:v>
                </c:pt>
                <c:pt idx="2">
                  <c:v>7</c:v>
                </c:pt>
                <c:pt idx="3">
                  <c:v>7</c:v>
                </c:pt>
                <c:pt idx="4">
                  <c:v>7</c:v>
                </c:pt>
                <c:pt idx="5">
                  <c:v>7</c:v>
                </c:pt>
              </c:numCache>
            </c:numRef>
          </c:val>
          <c:extLst xmlns:c16r2="http://schemas.microsoft.com/office/drawing/2015/06/chart">
            <c:ext xmlns:c16="http://schemas.microsoft.com/office/drawing/2014/chart" uri="{C3380CC4-5D6E-409C-BE32-E72D297353CC}">
              <c16:uniqueId val="{00000004-42C4-C849-BFAB-870FD2E57D80}"/>
            </c:ext>
          </c:extLst>
        </c:ser>
        <c:dLbls>
          <c:showLegendKey val="0"/>
          <c:showVal val="0"/>
          <c:showCatName val="0"/>
          <c:showSerName val="0"/>
          <c:showPercent val="0"/>
          <c:showBubbleSize val="0"/>
        </c:dLbls>
        <c:gapWidth val="150"/>
        <c:overlap val="100"/>
        <c:axId val="424699032"/>
        <c:axId val="424701384"/>
      </c:barChart>
      <c:catAx>
        <c:axId val="424699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4701384"/>
        <c:crosses val="autoZero"/>
        <c:auto val="1"/>
        <c:lblAlgn val="ctr"/>
        <c:lblOffset val="100"/>
        <c:noMultiLvlLbl val="0"/>
      </c:catAx>
      <c:valAx>
        <c:axId val="4247013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4699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Sheet2!$A$2</c:f>
              <c:strCache>
                <c:ptCount val="1"/>
                <c:pt idx="0">
                  <c:v>TM</c:v>
                </c:pt>
              </c:strCache>
            </c:strRef>
          </c:tx>
          <c:spPr>
            <a:solidFill>
              <a:schemeClr val="accent1"/>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Sheet2!$B$2:$M$2</c:f>
              <c:numCache>
                <c:formatCode>General</c:formatCode>
                <c:ptCount val="6"/>
                <c:pt idx="0">
                  <c:v>2</c:v>
                </c:pt>
                <c:pt idx="1">
                  <c:v>2</c:v>
                </c:pt>
                <c:pt idx="2">
                  <c:v>2</c:v>
                </c:pt>
                <c:pt idx="3">
                  <c:v>2</c:v>
                </c:pt>
                <c:pt idx="4">
                  <c:v>2</c:v>
                </c:pt>
                <c:pt idx="5">
                  <c:v>2</c:v>
                </c:pt>
              </c:numCache>
            </c:numRef>
          </c:val>
          <c:extLst xmlns:c16r2="http://schemas.microsoft.com/office/drawing/2015/06/chart">
            <c:ext xmlns:c16="http://schemas.microsoft.com/office/drawing/2014/chart" uri="{C3380CC4-5D6E-409C-BE32-E72D297353CC}">
              <c16:uniqueId val="{00000000-42C4-C849-BFAB-870FD2E57D80}"/>
            </c:ext>
          </c:extLst>
        </c:ser>
        <c:ser>
          <c:idx val="1"/>
          <c:order val="1"/>
          <c:tx>
            <c:strRef>
              <c:f>Sheet2!$A$3</c:f>
              <c:strCache>
                <c:ptCount val="1"/>
                <c:pt idx="0">
                  <c:v>DS</c:v>
                </c:pt>
              </c:strCache>
            </c:strRef>
          </c:tx>
          <c:spPr>
            <a:solidFill>
              <a:schemeClr val="accent2"/>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Sheet2!$B$3:$M$3</c:f>
              <c:numCache>
                <c:formatCode>General</c:formatCode>
                <c:ptCount val="6"/>
                <c:pt idx="0">
                  <c:v>3</c:v>
                </c:pt>
                <c:pt idx="1">
                  <c:v>3</c:v>
                </c:pt>
                <c:pt idx="2">
                  <c:v>3</c:v>
                </c:pt>
                <c:pt idx="3">
                  <c:v>3</c:v>
                </c:pt>
                <c:pt idx="4">
                  <c:v>3</c:v>
                </c:pt>
                <c:pt idx="5">
                  <c:v>3</c:v>
                </c:pt>
              </c:numCache>
            </c:numRef>
          </c:val>
          <c:extLst xmlns:c16r2="http://schemas.microsoft.com/office/drawing/2015/06/chart">
            <c:ext xmlns:c16="http://schemas.microsoft.com/office/drawing/2014/chart" uri="{C3380CC4-5D6E-409C-BE32-E72D297353CC}">
              <c16:uniqueId val="{00000001-42C4-C849-BFAB-870FD2E57D80}"/>
            </c:ext>
          </c:extLst>
        </c:ser>
        <c:ser>
          <c:idx val="2"/>
          <c:order val="2"/>
          <c:tx>
            <c:strRef>
              <c:f>Sheet2!$A$4</c:f>
              <c:strCache>
                <c:ptCount val="1"/>
                <c:pt idx="0">
                  <c:v>Recordals</c:v>
                </c:pt>
              </c:strCache>
            </c:strRef>
          </c:tx>
          <c:spPr>
            <a:solidFill>
              <a:schemeClr val="accent3"/>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Sheet2!$B$4:$M$4</c:f>
              <c:numCache>
                <c:formatCode>General</c:formatCode>
                <c:ptCount val="6"/>
                <c:pt idx="0">
                  <c:v>5</c:v>
                </c:pt>
                <c:pt idx="1">
                  <c:v>5</c:v>
                </c:pt>
                <c:pt idx="2">
                  <c:v>5</c:v>
                </c:pt>
                <c:pt idx="3">
                  <c:v>5</c:v>
                </c:pt>
                <c:pt idx="4">
                  <c:v>5</c:v>
                </c:pt>
                <c:pt idx="5">
                  <c:v>5</c:v>
                </c:pt>
              </c:numCache>
            </c:numRef>
          </c:val>
          <c:extLst xmlns:c16r2="http://schemas.microsoft.com/office/drawing/2015/06/chart">
            <c:ext xmlns:c16="http://schemas.microsoft.com/office/drawing/2014/chart" uri="{C3380CC4-5D6E-409C-BE32-E72D297353CC}">
              <c16:uniqueId val="{00000002-42C4-C849-BFAB-870FD2E57D80}"/>
            </c:ext>
          </c:extLst>
        </c:ser>
        <c:ser>
          <c:idx val="3"/>
          <c:order val="3"/>
          <c:tx>
            <c:strRef>
              <c:f>Sheet2!$A$5</c:f>
              <c:strCache>
                <c:ptCount val="1"/>
                <c:pt idx="0">
                  <c:v>Oppositions</c:v>
                </c:pt>
              </c:strCache>
            </c:strRef>
          </c:tx>
          <c:spPr>
            <a:solidFill>
              <a:schemeClr val="accent4"/>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Sheet2!$B$5:$M$5</c:f>
              <c:numCache>
                <c:formatCode>General</c:formatCode>
                <c:ptCount val="6"/>
                <c:pt idx="0">
                  <c:v>1</c:v>
                </c:pt>
                <c:pt idx="1">
                  <c:v>1</c:v>
                </c:pt>
                <c:pt idx="2">
                  <c:v>1</c:v>
                </c:pt>
                <c:pt idx="3">
                  <c:v>1</c:v>
                </c:pt>
                <c:pt idx="4">
                  <c:v>1</c:v>
                </c:pt>
                <c:pt idx="5">
                  <c:v>1</c:v>
                </c:pt>
              </c:numCache>
            </c:numRef>
          </c:val>
          <c:extLst xmlns:c16r2="http://schemas.microsoft.com/office/drawing/2015/06/chart">
            <c:ext xmlns:c16="http://schemas.microsoft.com/office/drawing/2014/chart" uri="{C3380CC4-5D6E-409C-BE32-E72D297353CC}">
              <c16:uniqueId val="{00000003-42C4-C849-BFAB-870FD2E57D80}"/>
            </c:ext>
          </c:extLst>
        </c:ser>
        <c:ser>
          <c:idx val="4"/>
          <c:order val="4"/>
          <c:tx>
            <c:strRef>
              <c:f>Sheet2!$A$6</c:f>
              <c:strCache>
                <c:ptCount val="1"/>
                <c:pt idx="0">
                  <c:v>Appeals</c:v>
                </c:pt>
              </c:strCache>
            </c:strRef>
          </c:tx>
          <c:spPr>
            <a:solidFill>
              <a:schemeClr val="accent5"/>
            </a:solidFill>
            <a:ln>
              <a:noFill/>
            </a:ln>
            <a:effectLst/>
          </c:spPr>
          <c:invertIfNegative val="0"/>
          <c:cat>
            <c:numRef>
              <c:f>Sheet2!$B$1:$M$1</c:f>
              <c:numCache>
                <c:formatCode>General</c:formatCode>
                <c:ptCount val="6"/>
                <c:pt idx="0">
                  <c:v>994</c:v>
                </c:pt>
                <c:pt idx="1">
                  <c:v>995</c:v>
                </c:pt>
                <c:pt idx="2">
                  <c:v>994</c:v>
                </c:pt>
                <c:pt idx="3">
                  <c:v>971</c:v>
                </c:pt>
                <c:pt idx="4">
                  <c:v>986</c:v>
                </c:pt>
                <c:pt idx="5">
                  <c:v>989</c:v>
                </c:pt>
              </c:numCache>
            </c:numRef>
          </c:cat>
          <c:val>
            <c:numRef>
              <c:f>Sheet2!$B$6:$M$6</c:f>
              <c:numCache>
                <c:formatCode>General</c:formatCode>
                <c:ptCount val="6"/>
                <c:pt idx="0">
                  <c:v>7</c:v>
                </c:pt>
                <c:pt idx="1">
                  <c:v>7</c:v>
                </c:pt>
                <c:pt idx="2">
                  <c:v>7</c:v>
                </c:pt>
                <c:pt idx="3">
                  <c:v>7</c:v>
                </c:pt>
                <c:pt idx="4">
                  <c:v>7</c:v>
                </c:pt>
                <c:pt idx="5">
                  <c:v>7</c:v>
                </c:pt>
              </c:numCache>
            </c:numRef>
          </c:val>
          <c:extLst xmlns:c16r2="http://schemas.microsoft.com/office/drawing/2015/06/chart">
            <c:ext xmlns:c16="http://schemas.microsoft.com/office/drawing/2014/chart" uri="{C3380CC4-5D6E-409C-BE32-E72D297353CC}">
              <c16:uniqueId val="{00000004-42C4-C849-BFAB-870FD2E57D80}"/>
            </c:ext>
          </c:extLst>
        </c:ser>
        <c:dLbls>
          <c:showLegendKey val="0"/>
          <c:showVal val="0"/>
          <c:showCatName val="0"/>
          <c:showSerName val="0"/>
          <c:showPercent val="0"/>
          <c:showBubbleSize val="0"/>
        </c:dLbls>
        <c:gapWidth val="150"/>
        <c:overlap val="100"/>
        <c:axId val="426201264"/>
        <c:axId val="426199304"/>
      </c:barChart>
      <c:catAx>
        <c:axId val="426201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6199304"/>
        <c:crosses val="autoZero"/>
        <c:auto val="1"/>
        <c:lblAlgn val="ctr"/>
        <c:lblOffset val="100"/>
        <c:noMultiLvlLbl val="0"/>
      </c:catAx>
      <c:valAx>
        <c:axId val="426199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crossAx val="426201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l-SI"/>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sl-SI"/>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3C1243F670A534ABB3DEFF46C4E9646"/>
        <w:category>
          <w:name w:val="General"/>
          <w:gallery w:val="placeholder"/>
        </w:category>
        <w:types>
          <w:type w:val="bbPlcHdr"/>
        </w:types>
        <w:behaviors>
          <w:behavior w:val="content"/>
        </w:behaviors>
        <w:guid w:val="{2D33C4E5-0C2A-F64A-9A64-22DB4B8DB3EF}"/>
      </w:docPartPr>
      <w:docPartBody>
        <w:p w:rsidR="00B379D4" w:rsidRDefault="00376FE9" w:rsidP="00376FE9">
          <w:pPr>
            <w:pStyle w:val="33C1243F670A534ABB3DEFF46C4E9646"/>
          </w:pPr>
          <w:r>
            <w:t>[Type here]</w:t>
          </w:r>
        </w:p>
      </w:docPartBody>
    </w:docPart>
    <w:docPart>
      <w:docPartPr>
        <w:name w:val="E6E950DB52A26F4CB078384A5FF6ABE1"/>
        <w:category>
          <w:name w:val="General"/>
          <w:gallery w:val="placeholder"/>
        </w:category>
        <w:types>
          <w:type w:val="bbPlcHdr"/>
        </w:types>
        <w:behaviors>
          <w:behavior w:val="content"/>
        </w:behaviors>
        <w:guid w:val="{9C4E8B17-F43E-3A45-900C-24821B38D0CF}"/>
      </w:docPartPr>
      <w:docPartBody>
        <w:p w:rsidR="00B379D4" w:rsidRDefault="00376FE9" w:rsidP="00376FE9">
          <w:pPr>
            <w:pStyle w:val="E6E950DB52A26F4CB078384A5FF6ABE1"/>
          </w:pPr>
          <w:r w:rsidRPr="000F1A58">
            <w:rPr>
              <w:rStyle w:val="PlaceholderText"/>
            </w:rPr>
            <w:t>Click here to enter a date.</w:t>
          </w:r>
        </w:p>
      </w:docPartBody>
    </w:docPart>
    <w:docPart>
      <w:docPartPr>
        <w:name w:val="20E4CD47174A244D95CF1CC27CC61F40"/>
        <w:category>
          <w:name w:val="General"/>
          <w:gallery w:val="placeholder"/>
        </w:category>
        <w:types>
          <w:type w:val="bbPlcHdr"/>
        </w:types>
        <w:behaviors>
          <w:behavior w:val="content"/>
        </w:behaviors>
        <w:guid w:val="{DDC70866-CC10-AA42-809E-537EE209943F}"/>
      </w:docPartPr>
      <w:docPartBody>
        <w:p w:rsidR="00B379D4" w:rsidRDefault="00376FE9" w:rsidP="00376FE9">
          <w:pPr>
            <w:pStyle w:val="20E4CD47174A244D95CF1CC27CC61F40"/>
          </w:pPr>
          <w:r w:rsidRPr="00EE7B78">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6FE9"/>
    <w:rsid w:val="00065B50"/>
    <w:rsid w:val="000D1270"/>
    <w:rsid w:val="00376FE9"/>
    <w:rsid w:val="004825C9"/>
    <w:rsid w:val="004E6BE6"/>
    <w:rsid w:val="00533037"/>
    <w:rsid w:val="00655806"/>
    <w:rsid w:val="006D6AC8"/>
    <w:rsid w:val="006E1035"/>
    <w:rsid w:val="00702198"/>
    <w:rsid w:val="00856025"/>
    <w:rsid w:val="00A1528F"/>
    <w:rsid w:val="00B379D4"/>
    <w:rsid w:val="00CB449C"/>
    <w:rsid w:val="00CE7D7B"/>
    <w:rsid w:val="00D269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D91A4CD2A482E4593C12515799A38FD">
    <w:name w:val="CD91A4CD2A482E4593C12515799A38FD"/>
    <w:rsid w:val="00376FE9"/>
  </w:style>
  <w:style w:type="paragraph" w:customStyle="1" w:styleId="33C1243F670A534ABB3DEFF46C4E9646">
    <w:name w:val="33C1243F670A534ABB3DEFF46C4E9646"/>
    <w:rsid w:val="00376FE9"/>
  </w:style>
  <w:style w:type="character" w:styleId="PlaceholderText">
    <w:name w:val="Placeholder Text"/>
    <w:basedOn w:val="DefaultParagraphFont"/>
    <w:uiPriority w:val="99"/>
    <w:semiHidden/>
    <w:rsid w:val="00376FE9"/>
    <w:rPr>
      <w:color w:val="808080"/>
    </w:rPr>
  </w:style>
  <w:style w:type="paragraph" w:customStyle="1" w:styleId="E6E950DB52A26F4CB078384A5FF6ABE1">
    <w:name w:val="E6E950DB52A26F4CB078384A5FF6ABE1"/>
    <w:rsid w:val="00376FE9"/>
  </w:style>
  <w:style w:type="paragraph" w:customStyle="1" w:styleId="20E4CD47174A244D95CF1CC27CC61F40">
    <w:name w:val="20E4CD47174A244D95CF1CC27CC61F40"/>
    <w:rsid w:val="00376FE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279722-8BFE-44C2-9D43-40A24B249B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E61F6D93.dotm</Template>
  <TotalTime>1</TotalTime>
  <Pages>40</Pages>
  <Words>6979</Words>
  <Characters>39785</Characters>
  <Application>Microsoft Office Word</Application>
  <DocSecurity>0</DocSecurity>
  <Lines>331</Lines>
  <Paragraphs>93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46671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Matjaž Praprotnik</dc:creator>
  <cp:keywords/>
  <dc:description/>
  <cp:lastModifiedBy>Matjaž Praprotnik</cp:lastModifiedBy>
  <cp:revision>3</cp:revision>
  <dcterms:created xsi:type="dcterms:W3CDTF">2022-01-12T12:25:00Z</dcterms:created>
  <dcterms:modified xsi:type="dcterms:W3CDTF">2022-01-25T13:00:00Z</dcterms:modified>
</cp:coreProperties>
</file>